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68" w:rsidRPr="0019040B" w:rsidRDefault="0019040B" w:rsidP="00190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9040B">
        <w:rPr>
          <w:rFonts w:ascii="Times New Roman" w:hAnsi="Times New Roman" w:cs="Times New Roman"/>
          <w:sz w:val="24"/>
          <w:szCs w:val="24"/>
        </w:rPr>
        <w:t>Приложение 2.</w:t>
      </w:r>
    </w:p>
    <w:p w:rsidR="0019040B" w:rsidRPr="0019040B" w:rsidRDefault="0019040B" w:rsidP="0019040B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9040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Титульный лист программы – первая страница, предваряющая текст программы и служащая источником библиографической информации для идентификации документа.  На титульном листе указывается:</w:t>
      </w:r>
    </w:p>
    <w:p w:rsidR="0019040B" w:rsidRPr="0019040B" w:rsidRDefault="0019040B" w:rsidP="0019040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9040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полное наименование учреждения;</w:t>
      </w:r>
    </w:p>
    <w:p w:rsidR="0019040B" w:rsidRPr="0019040B" w:rsidRDefault="0019040B" w:rsidP="0019040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9040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номер протокола и дата принятия педагогическим советом учреждения, номер приказа директора об утверждении программы;</w:t>
      </w:r>
    </w:p>
    <w:p w:rsidR="0019040B" w:rsidRPr="0019040B" w:rsidRDefault="0019040B" w:rsidP="0019040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9040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название программы;</w:t>
      </w:r>
    </w:p>
    <w:p w:rsidR="0019040B" w:rsidRPr="0019040B" w:rsidRDefault="0019040B" w:rsidP="0019040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9040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направленность программы;</w:t>
      </w:r>
    </w:p>
    <w:p w:rsidR="0019040B" w:rsidRPr="0019040B" w:rsidRDefault="0019040B" w:rsidP="0019040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9040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возраст обучающихся, на которых рассчитана программа;</w:t>
      </w:r>
    </w:p>
    <w:p w:rsidR="0019040B" w:rsidRPr="0019040B" w:rsidRDefault="0019040B" w:rsidP="0019040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9040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срок реализации программы;</w:t>
      </w:r>
    </w:p>
    <w:p w:rsidR="0019040B" w:rsidRPr="0019040B" w:rsidRDefault="0019040B" w:rsidP="0019040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9040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ФИО, должность автора (-</w:t>
      </w:r>
      <w:proofErr w:type="spellStart"/>
      <w:r w:rsidRPr="0019040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19040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) (составителя (-ей) программы;</w:t>
      </w:r>
    </w:p>
    <w:p w:rsidR="0019040B" w:rsidRPr="0019040B" w:rsidRDefault="0019040B" w:rsidP="0019040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9040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- город;</w:t>
      </w:r>
    </w:p>
    <w:p w:rsidR="0019040B" w:rsidRPr="0019040B" w:rsidRDefault="0019040B" w:rsidP="0019040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9040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год разработки программы.</w:t>
      </w:r>
    </w:p>
    <w:p w:rsidR="0019040B" w:rsidRPr="0019040B" w:rsidRDefault="0019040B" w:rsidP="0019040B">
      <w:pPr>
        <w:tabs>
          <w:tab w:val="left" w:pos="127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19040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040B">
        <w:rPr>
          <w:rFonts w:ascii="Times New Roman" w:hAnsi="Times New Roman" w:cs="Times New Roman"/>
          <w:bCs/>
          <w:sz w:val="24"/>
          <w:szCs w:val="24"/>
        </w:rPr>
        <w:t>3. 3. 2. Комплекс основных характеристик программы.</w:t>
      </w:r>
    </w:p>
    <w:p w:rsidR="0019040B" w:rsidRPr="0019040B" w:rsidRDefault="0019040B" w:rsidP="0019040B">
      <w:pPr>
        <w:tabs>
          <w:tab w:val="left" w:pos="127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19040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19040B" w:rsidRPr="0019040B" w:rsidRDefault="0019040B" w:rsidP="0019040B">
      <w:pPr>
        <w:tabs>
          <w:tab w:val="left" w:pos="127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19040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9040B">
        <w:rPr>
          <w:rFonts w:ascii="Times New Roman" w:hAnsi="Times New Roman" w:cs="Times New Roman"/>
          <w:bCs/>
          <w:sz w:val="24"/>
          <w:szCs w:val="24"/>
        </w:rPr>
        <w:t xml:space="preserve">информационные материалы и литература - разработчик программы указывает информацию, источники и литературу, на основе которых разработана программа; </w:t>
      </w:r>
    </w:p>
    <w:p w:rsidR="0019040B" w:rsidRPr="0019040B" w:rsidRDefault="0019040B" w:rsidP="0019040B">
      <w:pPr>
        <w:tabs>
          <w:tab w:val="left" w:pos="127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19040B">
        <w:rPr>
          <w:rFonts w:ascii="Times New Roman" w:hAnsi="Times New Roman" w:cs="Times New Roman"/>
          <w:bCs/>
          <w:sz w:val="24"/>
          <w:szCs w:val="24"/>
        </w:rPr>
        <w:t xml:space="preserve">- направленность </w:t>
      </w:r>
      <w:proofErr w:type="gramStart"/>
      <w:r w:rsidRPr="0019040B">
        <w:rPr>
          <w:rFonts w:ascii="Times New Roman" w:hAnsi="Times New Roman" w:cs="Times New Roman"/>
          <w:bCs/>
          <w:sz w:val="24"/>
          <w:szCs w:val="24"/>
        </w:rPr>
        <w:t>программы  техническая</w:t>
      </w:r>
      <w:proofErr w:type="gramEnd"/>
      <w:r w:rsidRPr="0019040B">
        <w:rPr>
          <w:rFonts w:ascii="Times New Roman" w:hAnsi="Times New Roman" w:cs="Times New Roman"/>
          <w:bCs/>
          <w:sz w:val="24"/>
          <w:szCs w:val="24"/>
        </w:rPr>
        <w:t>, естественнонаучная, физкультурно-спортивная, художественная, туристско-краеведческая, социально-педагогическая;</w:t>
      </w:r>
    </w:p>
    <w:p w:rsidR="0019040B" w:rsidRPr="0019040B" w:rsidRDefault="0019040B" w:rsidP="0019040B">
      <w:pPr>
        <w:tabs>
          <w:tab w:val="left" w:pos="127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19040B">
        <w:rPr>
          <w:rFonts w:ascii="Times New Roman" w:hAnsi="Times New Roman" w:cs="Times New Roman"/>
          <w:bCs/>
          <w:sz w:val="24"/>
          <w:szCs w:val="24"/>
        </w:rPr>
        <w:t xml:space="preserve">- значимость (актуальность) и педагогическая целесообразность программы – своевременность, необходимость, соответствие потребностям времени; </w:t>
      </w:r>
    </w:p>
    <w:p w:rsidR="0019040B" w:rsidRPr="0019040B" w:rsidRDefault="0019040B" w:rsidP="0019040B">
      <w:pPr>
        <w:tabs>
          <w:tab w:val="left" w:pos="127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19040B">
        <w:rPr>
          <w:rFonts w:ascii="Times New Roman" w:hAnsi="Times New Roman" w:cs="Times New Roman"/>
          <w:bCs/>
          <w:sz w:val="24"/>
          <w:szCs w:val="24"/>
        </w:rPr>
        <w:t>- отличительные особенности программы - характерные свойства, отличающие программу от других; отличительные черты, основные идеи, которые придают программе своеобразие;</w:t>
      </w:r>
    </w:p>
    <w:p w:rsidR="0019040B" w:rsidRPr="0019040B" w:rsidRDefault="0019040B" w:rsidP="0019040B">
      <w:pPr>
        <w:tabs>
          <w:tab w:val="left" w:pos="127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19040B">
        <w:rPr>
          <w:rFonts w:ascii="Times New Roman" w:hAnsi="Times New Roman" w:cs="Times New Roman"/>
          <w:bCs/>
          <w:sz w:val="24"/>
          <w:szCs w:val="24"/>
        </w:rPr>
        <w:t>указать, как в данной программе расставлены акценты, какие выбраны приоритетные направления;</w:t>
      </w:r>
    </w:p>
    <w:p w:rsidR="0019040B" w:rsidRPr="0019040B" w:rsidRDefault="0019040B" w:rsidP="0019040B">
      <w:pPr>
        <w:tabs>
          <w:tab w:val="left" w:pos="127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19040B">
        <w:rPr>
          <w:rFonts w:ascii="Times New Roman" w:hAnsi="Times New Roman" w:cs="Times New Roman"/>
          <w:bCs/>
          <w:sz w:val="24"/>
          <w:szCs w:val="24"/>
        </w:rPr>
        <w:t>- адресат программы - краткая характеристика учащихся, которые будут обучаться по данной программе, возрастные особенности, медико-психолого-педагогические характеристики;</w:t>
      </w:r>
    </w:p>
    <w:p w:rsidR="0019040B" w:rsidRPr="0019040B" w:rsidRDefault="0019040B" w:rsidP="0019040B">
      <w:pPr>
        <w:tabs>
          <w:tab w:val="left" w:pos="127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19040B">
        <w:rPr>
          <w:rFonts w:ascii="Times New Roman" w:hAnsi="Times New Roman" w:cs="Times New Roman"/>
          <w:bCs/>
          <w:sz w:val="24"/>
          <w:szCs w:val="24"/>
        </w:rPr>
        <w:t>- срок освоения программы -  определяется содержанием программы - количество лет, недель, месяцев, необходимых для ее освоения (например, 1 год обучения, 36 недель, 9 месяцев;</w:t>
      </w:r>
    </w:p>
    <w:p w:rsidR="0019040B" w:rsidRPr="0019040B" w:rsidRDefault="0019040B" w:rsidP="0019040B">
      <w:pPr>
        <w:tabs>
          <w:tab w:val="left" w:pos="127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19040B">
        <w:rPr>
          <w:rFonts w:ascii="Times New Roman" w:hAnsi="Times New Roman" w:cs="Times New Roman"/>
          <w:bCs/>
          <w:sz w:val="24"/>
          <w:szCs w:val="24"/>
        </w:rPr>
        <w:t>-  форма обучения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очная, очно-заочная, заочная, дистанционная;</w:t>
      </w:r>
      <w:r w:rsidRPr="001904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9040B" w:rsidRPr="0019040B" w:rsidRDefault="0019040B" w:rsidP="0019040B">
      <w:pPr>
        <w:tabs>
          <w:tab w:val="left" w:pos="127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19040B">
        <w:rPr>
          <w:rFonts w:ascii="Times New Roman" w:hAnsi="Times New Roman" w:cs="Times New Roman"/>
          <w:bCs/>
          <w:sz w:val="24"/>
          <w:szCs w:val="24"/>
        </w:rPr>
        <w:t xml:space="preserve">- режим занятий - периодичность и продолжительность занятий: количество часов в год; количество часов и занятий в неделю </w:t>
      </w:r>
      <w:proofErr w:type="gramStart"/>
      <w:r w:rsidRPr="0019040B">
        <w:rPr>
          <w:rFonts w:ascii="Times New Roman" w:hAnsi="Times New Roman" w:cs="Times New Roman"/>
          <w:bCs/>
          <w:sz w:val="24"/>
          <w:szCs w:val="24"/>
        </w:rPr>
        <w:t>в соответствии с СанПиН</w:t>
      </w:r>
      <w:proofErr w:type="gramEnd"/>
      <w:r w:rsidRPr="0019040B">
        <w:rPr>
          <w:rFonts w:ascii="Times New Roman" w:hAnsi="Times New Roman" w:cs="Times New Roman"/>
          <w:bCs/>
          <w:sz w:val="24"/>
          <w:szCs w:val="24"/>
        </w:rPr>
        <w:t>, с указанием перерыва между занятиями (например, 1 год обучения; 2 раза в неделю по 2 учебных часа, перерыв между занятиями 10 минут);</w:t>
      </w:r>
    </w:p>
    <w:p w:rsidR="0019040B" w:rsidRPr="0019040B" w:rsidRDefault="0019040B" w:rsidP="0019040B">
      <w:pPr>
        <w:tabs>
          <w:tab w:val="left" w:pos="127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19040B">
        <w:rPr>
          <w:rFonts w:ascii="Times New Roman" w:hAnsi="Times New Roman" w:cs="Times New Roman"/>
          <w:bCs/>
          <w:sz w:val="24"/>
          <w:szCs w:val="24"/>
        </w:rPr>
        <w:t>- цель и задачи программы:</w:t>
      </w:r>
    </w:p>
    <w:p w:rsidR="0019040B" w:rsidRPr="0019040B" w:rsidRDefault="0019040B" w:rsidP="0019040B">
      <w:pPr>
        <w:tabs>
          <w:tab w:val="left" w:pos="127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19040B">
        <w:rPr>
          <w:rFonts w:ascii="Times New Roman" w:hAnsi="Times New Roman" w:cs="Times New Roman"/>
          <w:bCs/>
          <w:sz w:val="24"/>
          <w:szCs w:val="24"/>
        </w:rPr>
        <w:t xml:space="preserve"> цель - это стратегия, фиксирующая желаемый конечный результат. Цель должна быть ясна, конкретна, перспективна, реальна, значима;</w:t>
      </w:r>
    </w:p>
    <w:p w:rsidR="0019040B" w:rsidRPr="0019040B" w:rsidRDefault="0019040B" w:rsidP="0019040B">
      <w:pPr>
        <w:tabs>
          <w:tab w:val="left" w:pos="127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19040B">
        <w:rPr>
          <w:rFonts w:ascii="Times New Roman" w:hAnsi="Times New Roman" w:cs="Times New Roman"/>
          <w:bCs/>
          <w:sz w:val="24"/>
          <w:szCs w:val="24"/>
        </w:rPr>
        <w:t xml:space="preserve"> задачи:</w:t>
      </w:r>
    </w:p>
    <w:p w:rsidR="0019040B" w:rsidRPr="0019040B" w:rsidRDefault="0019040B" w:rsidP="0019040B">
      <w:pPr>
        <w:tabs>
          <w:tab w:val="left" w:pos="127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19040B">
        <w:rPr>
          <w:rFonts w:ascii="Times New Roman" w:hAnsi="Times New Roman" w:cs="Times New Roman"/>
          <w:bCs/>
          <w:sz w:val="24"/>
          <w:szCs w:val="24"/>
        </w:rPr>
        <w:t>- поэтапный способ достижения цели, т.е. тактика педагогических действий;</w:t>
      </w:r>
    </w:p>
    <w:p w:rsidR="0019040B" w:rsidRPr="0019040B" w:rsidRDefault="0019040B" w:rsidP="0019040B">
      <w:pPr>
        <w:tabs>
          <w:tab w:val="left" w:pos="127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19040B">
        <w:rPr>
          <w:rFonts w:ascii="Times New Roman" w:hAnsi="Times New Roman" w:cs="Times New Roman"/>
          <w:bCs/>
          <w:sz w:val="24"/>
          <w:szCs w:val="24"/>
        </w:rPr>
        <w:t>- это те конкретные результаты реализации программы, суммарным выражением которых и является поставленная цель.</w:t>
      </w:r>
    </w:p>
    <w:p w:rsidR="0019040B" w:rsidRPr="0019040B" w:rsidRDefault="0019040B" w:rsidP="0019040B">
      <w:pPr>
        <w:tabs>
          <w:tab w:val="left" w:pos="127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19040B">
        <w:rPr>
          <w:rFonts w:ascii="Times New Roman" w:hAnsi="Times New Roman" w:cs="Times New Roman"/>
          <w:bCs/>
          <w:sz w:val="24"/>
          <w:szCs w:val="24"/>
        </w:rPr>
        <w:t>Формулировать задачи следует в едином ключе, придерживаясь во всех формулировках единой глагольной формы (познакомить, обучить, сформировать, обеспечить, расширить, поддержать, предоставить возможность, т.п.). (Приложение 1).</w:t>
      </w:r>
    </w:p>
    <w:p w:rsidR="0019040B" w:rsidRPr="0019040B" w:rsidRDefault="0019040B" w:rsidP="0019040B">
      <w:pPr>
        <w:tabs>
          <w:tab w:val="left" w:pos="127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19040B">
        <w:rPr>
          <w:rFonts w:ascii="Times New Roman" w:hAnsi="Times New Roman" w:cs="Times New Roman"/>
          <w:b/>
          <w:bCs/>
          <w:sz w:val="24"/>
          <w:szCs w:val="24"/>
        </w:rPr>
        <w:t>3. 3. 3. Комплекс основных характеристик программы</w:t>
      </w:r>
    </w:p>
    <w:p w:rsidR="0019040B" w:rsidRPr="0019040B" w:rsidRDefault="0019040B" w:rsidP="0019040B">
      <w:pPr>
        <w:tabs>
          <w:tab w:val="left" w:pos="127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Cs/>
          <w:iCs/>
          <w:sz w:val="24"/>
          <w:szCs w:val="24"/>
        </w:rPr>
      </w:pPr>
      <w:r w:rsidRPr="0019040B">
        <w:rPr>
          <w:rFonts w:ascii="Times New Roman" w:hAnsi="Times New Roman" w:cs="Times New Roman"/>
          <w:bCs/>
          <w:iCs/>
          <w:sz w:val="24"/>
          <w:szCs w:val="24"/>
        </w:rPr>
        <w:t>Объём, содержание</w:t>
      </w:r>
      <w:r w:rsidRPr="001904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9040B">
        <w:rPr>
          <w:rFonts w:ascii="Times New Roman" w:hAnsi="Times New Roman" w:cs="Times New Roman"/>
          <w:bCs/>
          <w:iCs/>
          <w:sz w:val="24"/>
          <w:szCs w:val="24"/>
        </w:rPr>
        <w:t>программы</w:t>
      </w:r>
    </w:p>
    <w:p w:rsidR="0019040B" w:rsidRPr="0019040B" w:rsidRDefault="0019040B" w:rsidP="0019040B">
      <w:pPr>
        <w:tabs>
          <w:tab w:val="left" w:pos="127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9040B">
        <w:rPr>
          <w:rFonts w:ascii="Times New Roman" w:hAnsi="Times New Roman" w:cs="Times New Roman"/>
          <w:b/>
          <w:bCs/>
          <w:iCs/>
          <w:sz w:val="24"/>
          <w:szCs w:val="24"/>
        </w:rPr>
        <w:t>Объем программы</w:t>
      </w:r>
      <w:r w:rsidRPr="001904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</w:t>
      </w:r>
      <w:r w:rsidRPr="001904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9040B">
        <w:rPr>
          <w:rFonts w:ascii="Times New Roman" w:hAnsi="Times New Roman" w:cs="Times New Roman"/>
          <w:bCs/>
          <w:iCs/>
          <w:sz w:val="24"/>
          <w:szCs w:val="24"/>
        </w:rPr>
        <w:t xml:space="preserve">общее количество учебных часов, необходимых для освоения программы (всего 180 часов: 1 год обучения – 72 часа, 2 год </w:t>
      </w:r>
      <w:proofErr w:type="gramStart"/>
      <w:r w:rsidRPr="0019040B">
        <w:rPr>
          <w:rFonts w:ascii="Times New Roman" w:hAnsi="Times New Roman" w:cs="Times New Roman"/>
          <w:bCs/>
          <w:iCs/>
          <w:sz w:val="24"/>
          <w:szCs w:val="24"/>
        </w:rPr>
        <w:t>обучения  –</w:t>
      </w:r>
      <w:proofErr w:type="gramEnd"/>
      <w:r w:rsidRPr="0019040B">
        <w:rPr>
          <w:rFonts w:ascii="Times New Roman" w:hAnsi="Times New Roman" w:cs="Times New Roman"/>
          <w:bCs/>
          <w:iCs/>
          <w:sz w:val="24"/>
          <w:szCs w:val="24"/>
        </w:rPr>
        <w:t xml:space="preserve"> 108  часов).</w:t>
      </w:r>
      <w:r w:rsidRPr="001904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19040B" w:rsidRPr="0019040B" w:rsidRDefault="0019040B" w:rsidP="0019040B">
      <w:pPr>
        <w:tabs>
          <w:tab w:val="left" w:pos="127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040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Содержание программы -</w:t>
      </w:r>
      <w:r w:rsidRPr="0019040B">
        <w:rPr>
          <w:rFonts w:ascii="Times New Roman" w:hAnsi="Times New Roman" w:cs="Times New Roman"/>
          <w:bCs/>
          <w:iCs/>
          <w:sz w:val="24"/>
          <w:szCs w:val="24"/>
        </w:rPr>
        <w:t xml:space="preserve"> реферативное описание разделов и тем программы на весь период обучения в соответствии с последовательностью, заданной учебным планом, включая описание теоретической и практической </w:t>
      </w:r>
      <w:proofErr w:type="gramStart"/>
      <w:r w:rsidRPr="0019040B">
        <w:rPr>
          <w:rFonts w:ascii="Times New Roman" w:hAnsi="Times New Roman" w:cs="Times New Roman"/>
          <w:bCs/>
          <w:iCs/>
          <w:sz w:val="24"/>
          <w:szCs w:val="24"/>
        </w:rPr>
        <w:t>частей,  соответствующих</w:t>
      </w:r>
      <w:proofErr w:type="gramEnd"/>
      <w:r w:rsidRPr="0019040B">
        <w:rPr>
          <w:rFonts w:ascii="Times New Roman" w:hAnsi="Times New Roman" w:cs="Times New Roman"/>
          <w:bCs/>
          <w:iCs/>
          <w:sz w:val="24"/>
          <w:szCs w:val="24"/>
        </w:rPr>
        <w:t xml:space="preserve"> каждой теме.</w:t>
      </w:r>
    </w:p>
    <w:p w:rsidR="0019040B" w:rsidRPr="0019040B" w:rsidRDefault="0019040B" w:rsidP="0019040B">
      <w:pPr>
        <w:tabs>
          <w:tab w:val="left" w:pos="127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Cs/>
          <w:iCs/>
          <w:sz w:val="24"/>
          <w:szCs w:val="24"/>
        </w:rPr>
      </w:pPr>
      <w:r w:rsidRPr="0019040B">
        <w:rPr>
          <w:rFonts w:ascii="Times New Roman" w:hAnsi="Times New Roman" w:cs="Times New Roman"/>
          <w:bCs/>
          <w:iCs/>
          <w:sz w:val="24"/>
          <w:szCs w:val="24"/>
        </w:rPr>
        <w:t>Рекомендуется указать количество часов на раздел, тему.</w:t>
      </w:r>
    </w:p>
    <w:p w:rsidR="0019040B" w:rsidRPr="0019040B" w:rsidRDefault="0019040B" w:rsidP="0019040B">
      <w:pPr>
        <w:tabs>
          <w:tab w:val="left" w:pos="127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Cs/>
          <w:iCs/>
          <w:sz w:val="24"/>
          <w:szCs w:val="24"/>
        </w:rPr>
      </w:pPr>
      <w:r w:rsidRPr="0019040B">
        <w:rPr>
          <w:rFonts w:ascii="Times New Roman" w:hAnsi="Times New Roman" w:cs="Times New Roman"/>
          <w:bCs/>
          <w:iCs/>
          <w:sz w:val="24"/>
          <w:szCs w:val="24"/>
        </w:rPr>
        <w:t>Материал следует излагать назывными предложениями.</w:t>
      </w:r>
    </w:p>
    <w:p w:rsidR="0019040B" w:rsidRPr="0019040B" w:rsidRDefault="0019040B" w:rsidP="0019040B">
      <w:pPr>
        <w:tabs>
          <w:tab w:val="left" w:pos="127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Cs/>
          <w:iCs/>
          <w:sz w:val="24"/>
          <w:szCs w:val="24"/>
        </w:rPr>
      </w:pPr>
      <w:r w:rsidRPr="0019040B">
        <w:rPr>
          <w:rFonts w:ascii="Times New Roman" w:hAnsi="Times New Roman" w:cs="Times New Roman"/>
          <w:bCs/>
          <w:iCs/>
          <w:sz w:val="24"/>
          <w:szCs w:val="24"/>
        </w:rPr>
        <w:t>В содержании могут быть представлены вариативные образовательные маршруты.</w:t>
      </w:r>
    </w:p>
    <w:p w:rsidR="0019040B" w:rsidRPr="0019040B" w:rsidRDefault="0019040B" w:rsidP="0019040B">
      <w:pPr>
        <w:tabs>
          <w:tab w:val="left" w:pos="127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Cs/>
          <w:iCs/>
          <w:sz w:val="24"/>
          <w:szCs w:val="24"/>
        </w:rPr>
      </w:pPr>
      <w:r w:rsidRPr="0019040B">
        <w:rPr>
          <w:rFonts w:ascii="Times New Roman" w:hAnsi="Times New Roman" w:cs="Times New Roman"/>
          <w:bCs/>
          <w:iCs/>
          <w:sz w:val="24"/>
          <w:szCs w:val="24"/>
        </w:rPr>
        <w:t xml:space="preserve"> Содержание каждого года обучения целесообразно оформлять отдельно.</w:t>
      </w:r>
    </w:p>
    <w:p w:rsidR="0019040B" w:rsidRPr="0019040B" w:rsidRDefault="0019040B" w:rsidP="0019040B">
      <w:pPr>
        <w:tabs>
          <w:tab w:val="left" w:pos="127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040B">
        <w:rPr>
          <w:rFonts w:ascii="Times New Roman" w:hAnsi="Times New Roman" w:cs="Times New Roman"/>
          <w:b/>
          <w:bCs/>
          <w:iCs/>
          <w:sz w:val="24"/>
          <w:szCs w:val="24"/>
        </w:rPr>
        <w:t>Планируемые результаты.</w:t>
      </w:r>
    </w:p>
    <w:p w:rsidR="0019040B" w:rsidRPr="0019040B" w:rsidRDefault="0019040B" w:rsidP="0019040B">
      <w:pPr>
        <w:tabs>
          <w:tab w:val="left" w:pos="127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Cs/>
          <w:iCs/>
          <w:sz w:val="24"/>
          <w:szCs w:val="24"/>
        </w:rPr>
      </w:pPr>
      <w:r w:rsidRPr="0019040B">
        <w:rPr>
          <w:rFonts w:ascii="Times New Roman" w:hAnsi="Times New Roman" w:cs="Times New Roman"/>
          <w:bCs/>
          <w:iCs/>
          <w:sz w:val="24"/>
          <w:szCs w:val="24"/>
        </w:rPr>
        <w:t xml:space="preserve">Планируемые результаты рекомендуется прописать по итогам каждого года обучения. Они должны соотноситься с целью и задачами обучения, развития, </w:t>
      </w:r>
      <w:proofErr w:type="gramStart"/>
      <w:r w:rsidRPr="0019040B">
        <w:rPr>
          <w:rFonts w:ascii="Times New Roman" w:hAnsi="Times New Roman" w:cs="Times New Roman"/>
          <w:bCs/>
          <w:iCs/>
          <w:sz w:val="24"/>
          <w:szCs w:val="24"/>
        </w:rPr>
        <w:t>воспитания;  определять</w:t>
      </w:r>
      <w:proofErr w:type="gramEnd"/>
      <w:r w:rsidRPr="0019040B">
        <w:rPr>
          <w:rFonts w:ascii="Times New Roman" w:hAnsi="Times New Roman" w:cs="Times New Roman"/>
          <w:bCs/>
          <w:iCs/>
          <w:sz w:val="24"/>
          <w:szCs w:val="24"/>
        </w:rPr>
        <w:t xml:space="preserve"> основные знания, умения, навыки.</w:t>
      </w:r>
    </w:p>
    <w:p w:rsidR="0019040B" w:rsidRPr="0019040B" w:rsidRDefault="0019040B" w:rsidP="0019040B">
      <w:pPr>
        <w:tabs>
          <w:tab w:val="left" w:pos="127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Cs/>
          <w:iCs/>
          <w:sz w:val="24"/>
          <w:szCs w:val="24"/>
        </w:rPr>
      </w:pPr>
      <w:r w:rsidRPr="0019040B">
        <w:rPr>
          <w:rFonts w:ascii="Times New Roman" w:hAnsi="Times New Roman" w:cs="Times New Roman"/>
          <w:bCs/>
          <w:iCs/>
          <w:sz w:val="24"/>
          <w:szCs w:val="24"/>
        </w:rPr>
        <w:t xml:space="preserve">Планируемые результаты ориентируются на </w:t>
      </w:r>
      <w:proofErr w:type="spellStart"/>
      <w:r w:rsidRPr="0019040B">
        <w:rPr>
          <w:rFonts w:ascii="Times New Roman" w:hAnsi="Times New Roman" w:cs="Times New Roman"/>
          <w:bCs/>
          <w:iCs/>
          <w:sz w:val="24"/>
          <w:szCs w:val="24"/>
        </w:rPr>
        <w:t>метапредметные</w:t>
      </w:r>
      <w:proofErr w:type="spellEnd"/>
      <w:r w:rsidRPr="0019040B">
        <w:rPr>
          <w:rFonts w:ascii="Times New Roman" w:hAnsi="Times New Roman" w:cs="Times New Roman"/>
          <w:bCs/>
          <w:iCs/>
          <w:sz w:val="24"/>
          <w:szCs w:val="24"/>
        </w:rPr>
        <w:t xml:space="preserve"> и личностные результаты образования [2, раздел IV].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40B">
        <w:rPr>
          <w:rFonts w:ascii="Times New Roman" w:hAnsi="Times New Roman" w:cs="Times New Roman"/>
          <w:b/>
          <w:sz w:val="24"/>
          <w:szCs w:val="24"/>
        </w:rPr>
        <w:t>3. 3. 4. Комплекс организационно-педагогических условий.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40B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0B">
        <w:rPr>
          <w:rFonts w:ascii="Times New Roman" w:hAnsi="Times New Roman" w:cs="Times New Roman"/>
          <w:sz w:val="24"/>
          <w:szCs w:val="24"/>
        </w:rPr>
        <w:t>Учебный план содержит: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0B">
        <w:rPr>
          <w:rFonts w:ascii="Times New Roman" w:hAnsi="Times New Roman" w:cs="Times New Roman"/>
          <w:sz w:val="24"/>
          <w:szCs w:val="24"/>
        </w:rPr>
        <w:t>- название разделов и тем программы;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0B">
        <w:rPr>
          <w:rFonts w:ascii="Times New Roman" w:hAnsi="Times New Roman" w:cs="Times New Roman"/>
          <w:sz w:val="24"/>
          <w:szCs w:val="24"/>
        </w:rPr>
        <w:t>- количество теоретических и практических часов;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0B">
        <w:rPr>
          <w:rFonts w:ascii="Times New Roman" w:hAnsi="Times New Roman" w:cs="Times New Roman"/>
          <w:sz w:val="24"/>
          <w:szCs w:val="24"/>
        </w:rPr>
        <w:t xml:space="preserve">- формы </w:t>
      </w:r>
      <w:proofErr w:type="gramStart"/>
      <w:r w:rsidRPr="0019040B">
        <w:rPr>
          <w:rFonts w:ascii="Times New Roman" w:hAnsi="Times New Roman" w:cs="Times New Roman"/>
          <w:sz w:val="24"/>
          <w:szCs w:val="24"/>
        </w:rPr>
        <w:t>промежуточной  аттестации</w:t>
      </w:r>
      <w:proofErr w:type="gramEnd"/>
      <w:r w:rsidRPr="0019040B">
        <w:rPr>
          <w:rFonts w:ascii="Times New Roman" w:hAnsi="Times New Roman" w:cs="Times New Roman"/>
          <w:sz w:val="24"/>
          <w:szCs w:val="24"/>
        </w:rPr>
        <w:t xml:space="preserve"> (итоговой аттестации, если установлено в организации, осуществляющей образовательную деятельность);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0B">
        <w:rPr>
          <w:rFonts w:ascii="Times New Roman" w:hAnsi="Times New Roman" w:cs="Times New Roman"/>
          <w:sz w:val="24"/>
          <w:szCs w:val="24"/>
        </w:rPr>
        <w:t>- учебный план оформляется в табличной форме (Приложение 2).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0B">
        <w:rPr>
          <w:rFonts w:ascii="Times New Roman" w:hAnsi="Times New Roman" w:cs="Times New Roman"/>
          <w:sz w:val="24"/>
          <w:szCs w:val="24"/>
        </w:rPr>
        <w:t>Рекомендуется учебный план составлять на каждый год обучения.</w:t>
      </w:r>
    </w:p>
    <w:p w:rsidR="0019040B" w:rsidRPr="0019040B" w:rsidRDefault="0019040B" w:rsidP="0019040B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0B">
        <w:rPr>
          <w:rFonts w:ascii="Times New Roman" w:hAnsi="Times New Roman" w:cs="Times New Roman"/>
          <w:b/>
          <w:color w:val="000000"/>
          <w:sz w:val="24"/>
          <w:szCs w:val="24"/>
        </w:rPr>
        <w:t>Календарный учебный график</w:t>
      </w:r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40B" w:rsidRPr="0019040B" w:rsidRDefault="0019040B" w:rsidP="0019040B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Календарный учебный график – это составная часть образовательной программы (Закон № 273-ФЗ, гл. 1, ст. 2, ч. 9), определяющий количество учебных часов, распределённых по месяцам учебного года. Календарный учебный график составляется на каждый год обучения 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материалы.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разделе программы отражается перечень (пакет) диагностических методик, позволяющих определить достижение учащимися планируемых результатов [1, ст. 2, п. 9; ст. 47, п.5].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материалы.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разделе рекомендуется представить: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программы методическими видами продукции: разработки игр, бесед, экскурсий, конкурсов, викторин и др.;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по проведению лабораторных и практических работ, по постановке экспериментов или опытов и т.д.;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дидактический материал: раздаточный материал, инструкционные и технологические карты, задания, упражнения, образцы изделий и др.;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лекционный материал;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методики по исследовательской работе, тематика опытнической или исследовательской работы;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методы обучения: словесный, наглядный, практический; объяснительно-иллюстративный, репродуктивный, частично - поисковый, исследовательский, проблемный; игровой, дискуссионный, проектный и др.; 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обучения и виды занятий: лекции, практические и семинарские занятия, лабораторные работы, круглые столы, мастер-классы, др.;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 и (или) индивидуальные методы обучения;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педагогические технологии;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алгоритм учебного занятия – краткое описание структуры занятия и его этапов;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воспитательная компонента программы, в </w:t>
      </w:r>
      <w:proofErr w:type="spellStart"/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организация и проведение массового мероприятия; план и методика проведения родительских собраний; сценарные планы, </w:t>
      </w:r>
      <w:proofErr w:type="spellStart"/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другие методические материалы.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3. 5. Иные компоненты.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реализации программы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условий реализации программы: помещения, площадки, оборудование, приборы, информационные ресурсы: аудио-, видео-, фото-источники и т.п.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3. 6. Список литературы.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включает: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 правовые</w:t>
      </w:r>
      <w:proofErr w:type="gramEnd"/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(обязательные для исполнения);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(федеральных органов исполнительной власти, осуществляющих функции по выработке государственной политики и нормативно-правовому регулированию в сфере образования, а также органов государственной власти Иркутской области);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методические пособия, рекомендации (институтов, центров и </w:t>
      </w:r>
      <w:proofErr w:type="spellStart"/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части не противоречащей законодательству в сфере образования.</w:t>
      </w:r>
    </w:p>
    <w:p w:rsidR="0019040B" w:rsidRPr="0019040B" w:rsidRDefault="0019040B" w:rsidP="0019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литературы </w:t>
      </w:r>
      <w:proofErr w:type="gramStart"/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 в</w:t>
      </w:r>
      <w:proofErr w:type="gramEnd"/>
      <w:r w:rsidRPr="0019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ГОСТ к оформлению библиографических ссылок.</w:t>
      </w:r>
    </w:p>
    <w:bookmarkEnd w:id="0"/>
    <w:p w:rsidR="0019040B" w:rsidRPr="0019040B" w:rsidRDefault="0019040B" w:rsidP="0019040B">
      <w:pPr>
        <w:spacing w:after="0" w:line="240" w:lineRule="auto"/>
        <w:jc w:val="both"/>
        <w:rPr>
          <w:sz w:val="24"/>
          <w:szCs w:val="24"/>
        </w:rPr>
      </w:pPr>
    </w:p>
    <w:sectPr w:rsidR="0019040B" w:rsidRPr="0019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0B"/>
    <w:rsid w:val="0019040B"/>
    <w:rsid w:val="004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36CE"/>
  <w15:chartTrackingRefBased/>
  <w15:docId w15:val="{A9496B0B-45F5-449D-8BD1-1367FC65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2020-11-12T05:09:00Z</dcterms:created>
  <dcterms:modified xsi:type="dcterms:W3CDTF">2020-11-12T05:13:00Z</dcterms:modified>
</cp:coreProperties>
</file>