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eastAsia="Calibri" w:cs="Times New Roman"/>
          <w:b/>
          <w:lang w:eastAsia="ru-RU" w:bidi="ar-SA"/>
        </w:rPr>
      </w:pPr>
      <w:r w:rsidRPr="00B17C10">
        <w:rPr>
          <w:rFonts w:eastAsia="Calibri" w:cs="Times New Roman"/>
          <w:b/>
          <w:lang w:eastAsia="ru-RU" w:bidi="ar-SA"/>
        </w:rPr>
        <w:t>МУНИЦИПАЛЬНОЕ БЮДЖЕТНОЕ  УЧРЕЖДЕНИЕ</w:t>
      </w: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eastAsia="Calibri" w:cs="Times New Roman"/>
          <w:b/>
          <w:lang w:eastAsia="ru-RU" w:bidi="ar-SA"/>
        </w:rPr>
      </w:pPr>
      <w:r w:rsidRPr="00B17C10">
        <w:rPr>
          <w:rFonts w:eastAsia="Calibri" w:cs="Times New Roman"/>
          <w:b/>
          <w:lang w:eastAsia="ru-RU" w:bidi="ar-SA"/>
        </w:rPr>
        <w:t>ДОПОЛНИТЕЛЬНОГО ОБРАЗОВАНИЯ</w:t>
      </w: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center"/>
        <w:rPr>
          <w:rFonts w:eastAsia="Calibri" w:cs="Times New Roman"/>
          <w:b/>
          <w:lang w:eastAsia="ru-RU" w:bidi="ar-SA"/>
        </w:rPr>
      </w:pPr>
      <w:r w:rsidRPr="00B17C10">
        <w:rPr>
          <w:rFonts w:eastAsia="Calibri" w:cs="Times New Roman"/>
          <w:b/>
          <w:lang w:eastAsia="ru-RU" w:bidi="ar-SA"/>
        </w:rPr>
        <w:t>«ДОМ ДЕТСКОГО ТВОРЧЕСТВА»</w:t>
      </w: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b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b/>
          <w:lang w:eastAsia="ru-RU" w:bidi="ar-SA"/>
        </w:rPr>
      </w:pPr>
    </w:p>
    <w:tbl>
      <w:tblPr>
        <w:tblW w:w="4850" w:type="pct"/>
        <w:tblLook w:val="01E0" w:firstRow="1" w:lastRow="1" w:firstColumn="1" w:lastColumn="1" w:noHBand="0" w:noVBand="0"/>
      </w:tblPr>
      <w:tblGrid>
        <w:gridCol w:w="4914"/>
        <w:gridCol w:w="4382"/>
      </w:tblGrid>
      <w:tr w:rsidR="00B17C10" w:rsidRPr="00B17C10" w:rsidTr="00B17C10">
        <w:tc>
          <w:tcPr>
            <w:tcW w:w="2643" w:type="pct"/>
            <w:hideMark/>
          </w:tcPr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540"/>
                <w:tab w:val="center" w:pos="1521"/>
                <w:tab w:val="left" w:pos="9288"/>
              </w:tabs>
              <w:suppressAutoHyphens/>
              <w:jc w:val="both"/>
              <w:rPr>
                <w:rFonts w:eastAsia="Calibri" w:cs="Times New Roman"/>
                <w:b/>
                <w:lang w:eastAsia="ru-RU" w:bidi="ar-SA"/>
              </w:rPr>
            </w:pPr>
            <w:r w:rsidRPr="00B17C10">
              <w:rPr>
                <w:rFonts w:eastAsia="Calibri" w:cs="Times New Roman"/>
                <w:b/>
                <w:lang w:eastAsia="ru-RU" w:bidi="ar-SA"/>
              </w:rPr>
              <w:t>СОГЛАСОВАНО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jc w:val="both"/>
              <w:rPr>
                <w:rFonts w:eastAsia="Calibri" w:cs="Times New Roman"/>
                <w:lang w:eastAsia="ru-RU" w:bidi="ar-SA"/>
              </w:rPr>
            </w:pPr>
            <w:r w:rsidRPr="00B17C10">
              <w:rPr>
                <w:rFonts w:eastAsia="Calibri" w:cs="Times New Roman"/>
                <w:lang w:eastAsia="ru-RU" w:bidi="ar-SA"/>
              </w:rPr>
              <w:t>Заседание МС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jc w:val="both"/>
              <w:rPr>
                <w:rFonts w:eastAsia="Calibri" w:cs="Times New Roman"/>
                <w:lang w:eastAsia="ru-RU" w:bidi="ar-SA"/>
              </w:rPr>
            </w:pPr>
            <w:r w:rsidRPr="00B17C10">
              <w:rPr>
                <w:rFonts w:eastAsia="Calibri" w:cs="Times New Roman"/>
                <w:lang w:eastAsia="ru-RU" w:bidi="ar-SA"/>
              </w:rPr>
              <w:t>МБУ ДО «ДДТ»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jc w:val="both"/>
              <w:rPr>
                <w:rFonts w:eastAsia="Calibri" w:cs="Times New Roman"/>
                <w:lang w:eastAsia="ru-RU" w:bidi="ar-SA"/>
              </w:rPr>
            </w:pPr>
            <w:r w:rsidRPr="00B17C10">
              <w:rPr>
                <w:rFonts w:eastAsia="Calibri" w:cs="Times New Roman"/>
                <w:lang w:eastAsia="ru-RU" w:bidi="ar-SA"/>
              </w:rPr>
              <w:t xml:space="preserve">Протокол № </w:t>
            </w:r>
            <w:proofErr w:type="gramStart"/>
            <w:r w:rsidR="000F2980">
              <w:rPr>
                <w:rFonts w:eastAsia="Calibri" w:cs="Times New Roman"/>
                <w:lang w:eastAsia="ru-RU" w:bidi="ar-SA"/>
              </w:rPr>
              <w:t>5</w:t>
            </w:r>
            <w:r>
              <w:rPr>
                <w:rFonts w:eastAsia="Calibri" w:cs="Times New Roman"/>
                <w:lang w:eastAsia="ru-RU" w:bidi="ar-SA"/>
              </w:rPr>
              <w:t xml:space="preserve">  от</w:t>
            </w:r>
            <w:proofErr w:type="gramEnd"/>
            <w:r>
              <w:rPr>
                <w:rFonts w:eastAsia="Calibri" w:cs="Times New Roman"/>
                <w:lang w:eastAsia="ru-RU" w:bidi="ar-SA"/>
              </w:rPr>
              <w:t xml:space="preserve">  </w:t>
            </w:r>
            <w:r w:rsidR="000F2980">
              <w:rPr>
                <w:rFonts w:eastAsia="Calibri" w:cs="Times New Roman"/>
                <w:lang w:eastAsia="ru-RU" w:bidi="ar-SA"/>
              </w:rPr>
              <w:t>24.01.</w:t>
            </w:r>
            <w:r w:rsidRPr="00B17C10">
              <w:rPr>
                <w:rFonts w:eastAsia="Calibri" w:cs="Times New Roman"/>
                <w:lang w:eastAsia="ru-RU" w:bidi="ar-SA"/>
              </w:rPr>
              <w:t>2025 г.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jc w:val="both"/>
              <w:rPr>
                <w:rFonts w:eastAsia="Calibri" w:cs="Times New Roman"/>
                <w:bCs/>
                <w:spacing w:val="-6"/>
                <w:lang w:eastAsia="ru-RU" w:bidi="ar-SA"/>
              </w:rPr>
            </w:pPr>
            <w:r w:rsidRPr="00B17C10">
              <w:rPr>
                <w:rFonts w:eastAsia="Calibri" w:cs="Times New Roman"/>
                <w:bCs/>
                <w:spacing w:val="-6"/>
                <w:lang w:eastAsia="ru-RU" w:bidi="ar-SA"/>
              </w:rPr>
              <w:t>Зам. директора по НМР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jc w:val="both"/>
              <w:rPr>
                <w:rFonts w:eastAsia="Calibri" w:cs="Times New Roman"/>
                <w:lang w:eastAsia="ru-RU" w:bidi="ar-SA"/>
              </w:rPr>
            </w:pPr>
            <w:r w:rsidRPr="00B17C10">
              <w:rPr>
                <w:rFonts w:eastAsia="Calibri" w:cs="Times New Roman"/>
                <w:bCs/>
                <w:spacing w:val="-5"/>
                <w:lang w:eastAsia="ru-RU" w:bidi="ar-SA"/>
              </w:rPr>
              <w:t xml:space="preserve">____________ С. В. Синицына  </w:t>
            </w:r>
          </w:p>
        </w:tc>
        <w:tc>
          <w:tcPr>
            <w:tcW w:w="2357" w:type="pct"/>
            <w:hideMark/>
          </w:tcPr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jc w:val="right"/>
              <w:rPr>
                <w:rFonts w:eastAsia="Calibri" w:cs="Times New Roman"/>
                <w:b/>
                <w:lang w:eastAsia="ru-RU" w:bidi="ar-SA"/>
              </w:rPr>
            </w:pPr>
            <w:r w:rsidRPr="00B17C10">
              <w:rPr>
                <w:rFonts w:eastAsia="Calibri" w:cs="Times New Roman"/>
                <w:b/>
                <w:lang w:eastAsia="ru-RU" w:bidi="ar-SA"/>
              </w:rPr>
              <w:t>УТВЕРЖДАЮ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ind w:left="34"/>
              <w:rPr>
                <w:rFonts w:eastAsia="Calibri" w:cs="Times New Roman"/>
                <w:lang w:eastAsia="ru-RU" w:bidi="ar-SA"/>
              </w:rPr>
            </w:pPr>
            <w:r>
              <w:rPr>
                <w:rFonts w:eastAsia="Calibri" w:cs="Times New Roman"/>
                <w:lang w:eastAsia="ru-RU" w:bidi="ar-SA"/>
              </w:rPr>
              <w:t xml:space="preserve">                                        Приказ </w:t>
            </w:r>
            <w:proofErr w:type="gramStart"/>
            <w:r>
              <w:rPr>
                <w:rFonts w:eastAsia="Calibri" w:cs="Times New Roman"/>
                <w:lang w:eastAsia="ru-RU" w:bidi="ar-SA"/>
              </w:rPr>
              <w:t xml:space="preserve">№  </w:t>
            </w:r>
            <w:r w:rsidR="000F2980">
              <w:rPr>
                <w:rFonts w:eastAsia="Calibri" w:cs="Times New Roman"/>
                <w:lang w:eastAsia="ru-RU" w:bidi="ar-SA"/>
              </w:rPr>
              <w:t>17</w:t>
            </w:r>
            <w:proofErr w:type="gramEnd"/>
            <w:r>
              <w:rPr>
                <w:rFonts w:eastAsia="Calibri" w:cs="Times New Roman"/>
                <w:lang w:eastAsia="ru-RU" w:bidi="ar-SA"/>
              </w:rPr>
              <w:t xml:space="preserve">  </w:t>
            </w:r>
            <w:r w:rsidRPr="00B17C10">
              <w:rPr>
                <w:rFonts w:eastAsia="Calibri" w:cs="Times New Roman"/>
                <w:lang w:eastAsia="ru-RU" w:bidi="ar-SA"/>
              </w:rPr>
              <w:t xml:space="preserve">  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ind w:left="34"/>
              <w:jc w:val="right"/>
              <w:rPr>
                <w:rFonts w:eastAsia="Calibri" w:cs="Times New Roman"/>
                <w:lang w:eastAsia="ru-RU" w:bidi="ar-SA"/>
              </w:rPr>
            </w:pPr>
            <w:r>
              <w:rPr>
                <w:rFonts w:eastAsia="Calibri" w:cs="Times New Roman"/>
                <w:lang w:eastAsia="ru-RU" w:bidi="ar-SA"/>
              </w:rPr>
              <w:t xml:space="preserve">От </w:t>
            </w:r>
            <w:r w:rsidR="000F2980">
              <w:rPr>
                <w:rFonts w:eastAsia="Calibri" w:cs="Times New Roman"/>
                <w:lang w:eastAsia="ru-RU" w:bidi="ar-SA"/>
              </w:rPr>
              <w:t>05.02.2025</w:t>
            </w:r>
            <w:r w:rsidRPr="00B17C10">
              <w:rPr>
                <w:rFonts w:eastAsia="Calibri" w:cs="Times New Roman"/>
                <w:lang w:eastAsia="ru-RU" w:bidi="ar-SA"/>
              </w:rPr>
              <w:t xml:space="preserve"> г.                                  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ind w:left="34"/>
              <w:jc w:val="right"/>
              <w:rPr>
                <w:rFonts w:eastAsia="Calibri" w:cs="Times New Roman"/>
                <w:lang w:eastAsia="ru-RU" w:bidi="ar-SA"/>
              </w:rPr>
            </w:pPr>
            <w:r w:rsidRPr="00B17C10">
              <w:rPr>
                <w:rFonts w:eastAsia="Calibri" w:cs="Times New Roman"/>
                <w:lang w:eastAsia="ru-RU" w:bidi="ar-SA"/>
              </w:rPr>
              <w:t xml:space="preserve">Директор МБУ ДО «ДДТ» </w:t>
            </w:r>
          </w:p>
          <w:p w:rsidR="00B17C10" w:rsidRPr="00B17C10" w:rsidRDefault="00B17C10" w:rsidP="00B17C1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tabs>
                <w:tab w:val="left" w:pos="9288"/>
              </w:tabs>
              <w:suppressAutoHyphens/>
              <w:ind w:left="34"/>
              <w:jc w:val="right"/>
              <w:rPr>
                <w:rFonts w:eastAsia="Calibri" w:cs="Times New Roman"/>
                <w:lang w:eastAsia="ru-RU" w:bidi="ar-SA"/>
              </w:rPr>
            </w:pPr>
            <w:r w:rsidRPr="00B17C10">
              <w:rPr>
                <w:rFonts w:eastAsia="Calibri" w:cs="Times New Roman"/>
                <w:lang w:eastAsia="ru-RU" w:bidi="ar-SA"/>
              </w:rPr>
              <w:t xml:space="preserve">____________ Е. В. Агафонова </w:t>
            </w:r>
          </w:p>
        </w:tc>
      </w:tr>
    </w:tbl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  <w:bookmarkStart w:id="0" w:name="_GoBack"/>
      <w:bookmarkEnd w:id="0"/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ind w:left="29"/>
        <w:jc w:val="both"/>
        <w:rPr>
          <w:rFonts w:eastAsia="Calibri" w:cs="Times New Roman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762"/>
        </w:tabs>
        <w:suppressAutoHyphens/>
        <w:ind w:right="34"/>
        <w:jc w:val="both"/>
        <w:rPr>
          <w:rFonts w:eastAsia="Calibri" w:cs="Times New Roman"/>
          <w:b/>
          <w:spacing w:val="-4"/>
          <w:sz w:val="40"/>
          <w:szCs w:val="40"/>
          <w:lang w:eastAsia="ru-RU" w:bidi="ar-SA"/>
        </w:rPr>
      </w:pPr>
      <w:r w:rsidRPr="00B17C10">
        <w:rPr>
          <w:rFonts w:eastAsia="Calibri" w:cs="Times New Roman"/>
          <w:b/>
          <w:spacing w:val="-4"/>
          <w:sz w:val="40"/>
          <w:szCs w:val="40"/>
          <w:lang w:eastAsia="ru-RU" w:bidi="ar-SA"/>
        </w:rPr>
        <w:t xml:space="preserve"> </w:t>
      </w:r>
    </w:p>
    <w:p w:rsidR="00B17C10" w:rsidRDefault="00532FE8" w:rsidP="00532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eastAsia="Calibri" w:cs="Times New Roman"/>
          <w:b/>
          <w:spacing w:val="-8"/>
          <w:sz w:val="40"/>
          <w:lang w:eastAsia="ru-RU" w:bidi="ar-SA"/>
        </w:rPr>
      </w:pPr>
      <w:r>
        <w:rPr>
          <w:rFonts w:eastAsia="Calibri" w:cs="Times New Roman"/>
          <w:b/>
          <w:spacing w:val="-8"/>
          <w:sz w:val="40"/>
          <w:lang w:eastAsia="ru-RU" w:bidi="ar-SA"/>
        </w:rPr>
        <w:t>РАБОЧАЯ ПРОГРАММА ВОСПИТАНИЯ</w:t>
      </w:r>
    </w:p>
    <w:p w:rsidR="00532FE8" w:rsidRDefault="00532FE8" w:rsidP="00532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eastAsia="Calibri" w:cs="Times New Roman"/>
          <w:b/>
          <w:spacing w:val="-8"/>
          <w:sz w:val="40"/>
          <w:lang w:eastAsia="ru-RU" w:bidi="ar-SA"/>
        </w:rPr>
      </w:pPr>
      <w:r>
        <w:rPr>
          <w:rFonts w:eastAsia="Calibri" w:cs="Times New Roman"/>
          <w:b/>
          <w:spacing w:val="-8"/>
          <w:sz w:val="40"/>
          <w:lang w:eastAsia="ru-RU" w:bidi="ar-SA"/>
        </w:rPr>
        <w:t>ЛЕТНЕЙ ПРОФИЛЬНОЙ СМЕНЫ</w:t>
      </w:r>
    </w:p>
    <w:p w:rsidR="00532FE8" w:rsidRPr="00532FE8" w:rsidRDefault="00532FE8" w:rsidP="00532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center"/>
        <w:rPr>
          <w:rFonts w:eastAsia="Calibri" w:cs="Times New Roman"/>
          <w:b/>
          <w:spacing w:val="-8"/>
          <w:sz w:val="40"/>
          <w:lang w:eastAsia="ru-RU" w:bidi="ar-SA"/>
        </w:rPr>
      </w:pPr>
      <w:r>
        <w:rPr>
          <w:rFonts w:eastAsia="Calibri" w:cs="Times New Roman"/>
          <w:b/>
          <w:spacing w:val="-8"/>
          <w:sz w:val="40"/>
          <w:lang w:eastAsia="ru-RU" w:bidi="ar-SA"/>
        </w:rPr>
        <w:t>«Я – ЛИДЕР»</w:t>
      </w: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eastAsia="Calibri" w:cs="Times New Roman"/>
          <w:spacing w:val="-8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eastAsia="Calibri" w:cs="Times New Roman"/>
          <w:spacing w:val="-8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eastAsia="Calibri" w:cs="Times New Roman"/>
          <w:spacing w:val="-8"/>
          <w:lang w:eastAsia="ru-RU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uppressAutoHyphens/>
        <w:jc w:val="both"/>
        <w:rPr>
          <w:rFonts w:eastAsia="Calibri" w:cs="Times New Roman"/>
          <w:spacing w:val="-8"/>
          <w:lang w:eastAsia="ru-RU" w:bidi="ar-SA"/>
        </w:rPr>
      </w:pPr>
    </w:p>
    <w:p w:rsid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532FE8" w:rsidRPr="00B17C10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B17C10" w:rsidRP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jc w:val="right"/>
        <w:rPr>
          <w:rFonts w:eastAsia="Calibri" w:cs="Times New Roman"/>
          <w:sz w:val="28"/>
          <w:lang w:eastAsia="en-US" w:bidi="ar-SA"/>
        </w:rPr>
      </w:pPr>
    </w:p>
    <w:p w:rsidR="00B17C10" w:rsidRDefault="00B17C10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lang w:eastAsia="en-US" w:bidi="ar-SA"/>
        </w:rPr>
      </w:pPr>
    </w:p>
    <w:p w:rsidR="00532FE8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lang w:eastAsia="en-US" w:bidi="ar-SA"/>
        </w:rPr>
      </w:pPr>
    </w:p>
    <w:p w:rsidR="00532FE8" w:rsidRPr="00B17C10" w:rsidRDefault="00532FE8" w:rsidP="00B17C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Calibri" w:cs="Times New Roman"/>
          <w:sz w:val="28"/>
          <w:lang w:eastAsia="en-US" w:bidi="ar-SA"/>
        </w:rPr>
      </w:pPr>
    </w:p>
    <w:p w:rsidR="002109F0" w:rsidRPr="00532FE8" w:rsidRDefault="00B17C10" w:rsidP="00532F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spacing w:after="200" w:line="276" w:lineRule="auto"/>
        <w:jc w:val="center"/>
        <w:rPr>
          <w:rFonts w:eastAsia="Calibri" w:cs="Times New Roman"/>
          <w:b/>
          <w:sz w:val="28"/>
          <w:lang w:eastAsia="en-US" w:bidi="ar-SA"/>
        </w:rPr>
      </w:pPr>
      <w:r w:rsidRPr="00B17C10">
        <w:rPr>
          <w:rFonts w:eastAsia="Calibri" w:cs="Times New Roman"/>
          <w:b/>
          <w:sz w:val="28"/>
          <w:lang w:eastAsia="en-US" w:bidi="ar-SA"/>
        </w:rPr>
        <w:t>Вихоревка, 2025 г.</w:t>
      </w:r>
    </w:p>
    <w:p w:rsidR="002109F0" w:rsidRPr="00F8786C" w:rsidRDefault="00585438" w:rsidP="00A273DF">
      <w:pPr>
        <w:tabs>
          <w:tab w:val="left" w:pos="6942"/>
        </w:tabs>
        <w:jc w:val="center"/>
        <w:rPr>
          <w:rFonts w:eastAsia="Times New Roman" w:cs="Times New Roman"/>
          <w:b/>
          <w:sz w:val="28"/>
          <w:szCs w:val="28"/>
        </w:rPr>
      </w:pPr>
      <w:r w:rsidRPr="00D86D7A">
        <w:rPr>
          <w:rFonts w:eastAsia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9473" w:type="dxa"/>
        <w:tblInd w:w="147" w:type="dxa"/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53"/>
        <w:gridCol w:w="920"/>
      </w:tblGrid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bookmarkStart w:id="1" w:name="_Hlk100848127"/>
            <w:r w:rsidRPr="00F8786C">
              <w:rPr>
                <w:rFonts w:cs="Times New Roman"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8786C">
              <w:rPr>
                <w:rFonts w:eastAsia="Times New Roman" w:cs="Times New Roman"/>
                <w:color w:val="000000"/>
                <w:sz w:val="28"/>
                <w:szCs w:val="28"/>
              </w:rPr>
              <w:t>Раздел I. ЦЕННОСТНО-ЦЕЛЕВЫЕ ОСНОВЫ ВОСПИТАНИЯ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585438">
            <w:pPr>
              <w:ind w:firstLine="846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8786C">
              <w:rPr>
                <w:rFonts w:eastAsia="Times New Roman" w:cs="Times New Roman"/>
                <w:color w:val="000000"/>
                <w:sz w:val="28"/>
                <w:szCs w:val="28"/>
              </w:rPr>
              <w:t>1.1. Цель и задачи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46"/>
              <w:outlineLvl w:val="0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eastAsia="Times New Roman" w:cs="Times New Roman"/>
                <w:color w:val="000000"/>
                <w:sz w:val="28"/>
                <w:szCs w:val="28"/>
              </w:rPr>
              <w:t>1.2. Методологические основы и принципы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585438">
            <w:pPr>
              <w:ind w:firstLine="846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 xml:space="preserve">1.3. Основные направления воспитания 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shd w:val="clear" w:color="auto" w:fill="FFFFFF"/>
          </w:tcPr>
          <w:p w:rsidR="0057724E" w:rsidRPr="00F8786C" w:rsidRDefault="00585438">
            <w:pPr>
              <w:ind w:firstLine="846"/>
              <w:outlineLvl w:val="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>1.4. Основные традиции и уникальность воспитательной деятельности</w:t>
            </w:r>
          </w:p>
        </w:tc>
        <w:tc>
          <w:tcPr>
            <w:tcW w:w="920" w:type="dxa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11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pStyle w:val="1"/>
              <w:spacing w:before="0" w:after="0"/>
              <w:rPr>
                <w:b w:val="0"/>
                <w:color w:val="000000"/>
                <w:sz w:val="28"/>
                <w:szCs w:val="28"/>
              </w:rPr>
            </w:pPr>
            <w:r w:rsidRPr="00F8786C">
              <w:rPr>
                <w:b w:val="0"/>
                <w:color w:val="000000"/>
                <w:sz w:val="28"/>
                <w:szCs w:val="28"/>
              </w:rPr>
              <w:t>Раздел II. СОДЕРЖАНИЕ, ВИДЫ И ФОРМЫ ВОСПИТАТЕЛЬНОЙ ДЕЯТЕЛЬНОСТИ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12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bookmarkStart w:id="2" w:name="_Hlk100848748"/>
            <w:bookmarkEnd w:id="1"/>
            <w:r w:rsidRPr="00F8786C">
              <w:rPr>
                <w:rFonts w:cs="Times New Roman"/>
                <w:color w:val="000000"/>
                <w:sz w:val="28"/>
                <w:szCs w:val="28"/>
              </w:rPr>
              <w:t>2.1. Модуль «Будущее России»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 w:rsidRPr="00D86D7A"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iCs/>
                <w:color w:val="000000"/>
                <w:sz w:val="28"/>
                <w:szCs w:val="28"/>
              </w:rPr>
              <w:t>2.2. Модуль «Ключевые мероприятия детского лагеря»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13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iCs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 xml:space="preserve">2.3. Модуль </w:t>
            </w:r>
            <w:r w:rsidRPr="00F8786C">
              <w:rPr>
                <w:rFonts w:cs="Times New Roman"/>
                <w:iCs/>
                <w:color w:val="000000"/>
                <w:sz w:val="28"/>
                <w:szCs w:val="28"/>
              </w:rPr>
              <w:t>«Отрядная работа»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14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iCs/>
                <w:sz w:val="28"/>
                <w:szCs w:val="28"/>
              </w:rPr>
              <w:t>2.4. Модуль «Коллективно-творческое дело (КТД)</w:t>
            </w:r>
            <w:r w:rsidRPr="00F8786C"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>2.5. Модуль «Самоуправление»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16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>2.6. Модуль «Дополнительное образование»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17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585438">
            <w:pPr>
              <w:ind w:firstLine="850"/>
              <w:rPr>
                <w:rFonts w:eastAsia="Arial" w:cs="Times New Roman"/>
                <w:sz w:val="28"/>
                <w:szCs w:val="28"/>
              </w:rPr>
            </w:pPr>
            <w:r w:rsidRPr="00F8786C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2.7. Модуль «Здоровый образ жизни»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2.8. Модуль «Организация предметно-эстетической среды»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18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2.9. Модуль «Профилактика и безопасность»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>2.10. Модуль «Работа с вожатыми/воспитателями»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>2.11. Модуль «Работа с родителями»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ind w:firstLine="850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cs="Times New Roman"/>
                <w:sz w:val="28"/>
                <w:szCs w:val="28"/>
              </w:rPr>
              <w:t>2.12. Модуль «Экскурсии и походы»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243285">
            <w:pPr>
              <w:keepNext/>
              <w:keepLines/>
              <w:widowControl w:val="0"/>
              <w:shd w:val="clear" w:color="auto" w:fill="auto"/>
              <w:ind w:firstLine="850"/>
              <w:outlineLvl w:val="0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2.13</w:t>
            </w:r>
            <w:r w:rsidR="00585438" w:rsidRPr="00F8786C">
              <w:rPr>
                <w:rFonts w:eastAsia="Times New Roman" w:cs="Times New Roman"/>
                <w:bCs/>
                <w:sz w:val="28"/>
                <w:szCs w:val="28"/>
                <w:lang w:eastAsia="ko-KR" w:bidi="ar-SA"/>
              </w:rPr>
              <w:t>. Модуль «Социальное партнерство»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22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bookmarkStart w:id="3" w:name="_Hlk100848186"/>
            <w:bookmarkEnd w:id="2"/>
            <w:r w:rsidRPr="00F8786C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Раздел III. ОРГАНИЗАЦИЯ ВОСПИТАТЕЛЬНОЙ ДЕЯТЕЛЬНОСТИ 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23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585438">
            <w:pPr>
              <w:ind w:firstLine="850"/>
              <w:outlineLvl w:val="0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eastAsia="Times New Roman" w:cs="Times New Roman"/>
                <w:color w:val="000000"/>
                <w:sz w:val="28"/>
                <w:szCs w:val="28"/>
              </w:rPr>
              <w:t>3.1. Особенности организации воспитательной деятельности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23</w:t>
            </w:r>
          </w:p>
        </w:tc>
      </w:tr>
      <w:tr w:rsidR="0057724E" w:rsidRPr="00F8786C" w:rsidTr="00300769">
        <w:trPr>
          <w:trHeight w:val="322"/>
        </w:trPr>
        <w:tc>
          <w:tcPr>
            <w:tcW w:w="8553" w:type="dxa"/>
            <w:vMerge w:val="restart"/>
            <w:shd w:val="clear" w:color="auto" w:fill="FFFFFF"/>
          </w:tcPr>
          <w:p w:rsidR="0057724E" w:rsidRPr="00F8786C" w:rsidRDefault="00585438">
            <w:pPr>
              <w:ind w:firstLine="850"/>
              <w:outlineLvl w:val="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8786C">
              <w:rPr>
                <w:rFonts w:eastAsia="Times New Roman" w:cs="Times New Roman"/>
                <w:color w:val="000000"/>
                <w:sz w:val="28"/>
                <w:szCs w:val="28"/>
              </w:rPr>
              <w:t>3.2. Анализ воспитательного процесса и результатов воспитания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57724E" w:rsidRPr="00F8786C" w:rsidTr="00300769">
        <w:tc>
          <w:tcPr>
            <w:tcW w:w="8553" w:type="dxa"/>
            <w:shd w:val="clear" w:color="auto" w:fill="auto"/>
          </w:tcPr>
          <w:p w:rsidR="0057724E" w:rsidRPr="00F8786C" w:rsidRDefault="00585438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F8786C">
              <w:rPr>
                <w:rFonts w:cs="Times New Roman"/>
                <w:color w:val="000000"/>
                <w:sz w:val="28"/>
                <w:szCs w:val="28"/>
              </w:rPr>
              <w:t xml:space="preserve">Приложения </w:t>
            </w:r>
          </w:p>
        </w:tc>
        <w:tc>
          <w:tcPr>
            <w:tcW w:w="920" w:type="dxa"/>
            <w:shd w:val="clear" w:color="auto" w:fill="auto"/>
          </w:tcPr>
          <w:p w:rsidR="0057724E" w:rsidRPr="00F8786C" w:rsidRDefault="00D86D7A">
            <w:pPr>
              <w:spacing w:line="36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26</w:t>
            </w:r>
          </w:p>
        </w:tc>
      </w:tr>
      <w:bookmarkEnd w:id="3"/>
    </w:tbl>
    <w:p w:rsidR="0057724E" w:rsidRPr="00F8786C" w:rsidRDefault="00585438" w:rsidP="00A273DF">
      <w:pPr>
        <w:tabs>
          <w:tab w:val="left" w:pos="6942"/>
        </w:tabs>
        <w:ind w:right="57"/>
        <w:jc w:val="center"/>
        <w:rPr>
          <w:rFonts w:cs="Times New Roman"/>
          <w:b/>
          <w:bCs/>
          <w:color w:val="000000"/>
          <w:sz w:val="28"/>
          <w:szCs w:val="28"/>
        </w:rPr>
      </w:pPr>
      <w:r w:rsidRPr="00F8786C">
        <w:rPr>
          <w:rFonts w:cs="Times New Roman"/>
          <w:sz w:val="28"/>
          <w:szCs w:val="28"/>
        </w:rPr>
        <w:br w:type="page"/>
      </w:r>
      <w:r w:rsidRPr="00F8786C">
        <w:rPr>
          <w:rFonts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57724E" w:rsidRPr="00F8786C" w:rsidRDefault="00547CAD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Р</w:t>
      </w:r>
      <w:r w:rsidR="00585438" w:rsidRPr="00F8786C">
        <w:rPr>
          <w:rFonts w:eastAsia="Times New Roman" w:cs="Times New Roman"/>
          <w:color w:val="000000"/>
          <w:sz w:val="28"/>
          <w:szCs w:val="28"/>
        </w:rPr>
        <w:t xml:space="preserve">абочая программа воспитания </w:t>
      </w:r>
      <w:r w:rsidR="007637DE">
        <w:rPr>
          <w:rFonts w:eastAsia="Times New Roman" w:cs="Times New Roman"/>
          <w:color w:val="000000"/>
          <w:sz w:val="28"/>
          <w:szCs w:val="28"/>
        </w:rPr>
        <w:t xml:space="preserve">летней профильной смены «Я – Лидер» разработана на основе </w:t>
      </w:r>
      <w:r w:rsidR="00585438" w:rsidRPr="00F8786C">
        <w:rPr>
          <w:rFonts w:eastAsia="Times New Roman" w:cs="Times New Roman"/>
          <w:sz w:val="28"/>
          <w:szCs w:val="28"/>
        </w:rPr>
        <w:t>Примерной рабочей программы воспитания для общеобразовательных организаций</w:t>
      </w:r>
      <w:r w:rsidR="00585438" w:rsidRPr="00F8786C">
        <w:rPr>
          <w:rFonts w:eastAsia="Times New Roman" w:cs="Times New Roman"/>
          <w:color w:val="000000"/>
          <w:sz w:val="28"/>
          <w:szCs w:val="28"/>
        </w:rPr>
        <w:t xml:space="preserve">, разработанной Федеральным государственным бюджетным научным учреждением «Институт изучения детства, семьи и воспитания Российской академии образования» в соответствии с нормативно-правовыми документами: 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Конвенцией о правах ребенка (одобрена Генеральной Ассамблеей ООН 20.11.1989, вступила в силу для СССР 15.09.1990).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Федеральным законом от 29.12.2012 № 273-ФЗ «Об образовании в Российской Федерации».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Федеральным законом от 24.07.1998 № 124-ФЗ «Об основных гарантиях прав ребенка в Российской Федерации».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Федеральным законом от 30.12.2020 № 489-ФЗ «О молодежной политике в Российской Федерации».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- Указом Президента Российской Федерации от 21.07.2020 № 474 «О национальных целях развития Российской Федерации на период до 2030 года». 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lastRenderedPageBreak/>
        <w:t xml:space="preserve">- </w:t>
      </w:r>
      <w:r w:rsidR="007637DE">
        <w:rPr>
          <w:rFonts w:eastAsia="Calibri" w:cs="Times New Roman"/>
          <w:sz w:val="28"/>
          <w:szCs w:val="28"/>
          <w:lang w:eastAsia="en-US" w:bidi="ar-SA"/>
        </w:rPr>
        <w:t>Порядком</w:t>
      </w:r>
      <w:r w:rsidR="007637DE" w:rsidRPr="007637DE">
        <w:rPr>
          <w:rFonts w:eastAsia="Calibri" w:cs="Times New Roman"/>
          <w:sz w:val="28"/>
          <w:szCs w:val="28"/>
          <w:lang w:eastAsia="en-US" w:bidi="ar-SA"/>
        </w:rPr>
        <w:t xml:space="preserve"> организации и осуществления образовательной деятельности по дополнительным общеобразовательным программам, утв. приказом Министерства просвещения РФ от 17.07.2022г. № 629  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</w:rPr>
        <w:t xml:space="preserve">Согласно Федеральному закону от 24 июля 1998 г. № 124-ФЗ «Об основных гарантиях прав ребенка в Российской Федерации» (с изменениями и дополнениями) к </w:t>
      </w:r>
      <w:r w:rsidRPr="00F8786C">
        <w:rPr>
          <w:rFonts w:eastAsia="Times New Roman" w:cs="Times New Roman"/>
          <w:b/>
          <w:sz w:val="28"/>
          <w:szCs w:val="28"/>
          <w:highlight w:val="white"/>
        </w:rPr>
        <w:t>организациям отдыха детей и их оздоровления</w:t>
      </w:r>
      <w:r w:rsidRPr="00F8786C">
        <w:rPr>
          <w:rFonts w:eastAsia="Times New Roman" w:cs="Times New Roman"/>
          <w:sz w:val="28"/>
          <w:szCs w:val="28"/>
          <w:highlight w:val="white"/>
        </w:rPr>
        <w:t xml:space="preserve"> (далее</w:t>
      </w:r>
      <w:r w:rsidRPr="00F8786C">
        <w:rPr>
          <w:rFonts w:eastAsia="Times New Roman" w:cs="Times New Roman"/>
          <w:sz w:val="28"/>
          <w:szCs w:val="28"/>
        </w:rPr>
        <w:t xml:space="preserve"> – детский лагерь) </w:t>
      </w:r>
      <w:r w:rsidRPr="00F8786C">
        <w:rPr>
          <w:rFonts w:eastAsia="Times New Roman" w:cs="Times New Roman"/>
          <w:sz w:val="28"/>
          <w:szCs w:val="28"/>
          <w:highlight w:val="white"/>
        </w:rPr>
        <w:t>относятся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детей: 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детские лагеря различной тематической направленности.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Программа является методическим документом, определяющим комплекс основных характеристик воспитательной работы,</w:t>
      </w:r>
      <w:r w:rsidR="00300769">
        <w:rPr>
          <w:rFonts w:eastAsia="Times New Roman" w:cs="Times New Roman"/>
          <w:color w:val="000000"/>
          <w:sz w:val="28"/>
          <w:szCs w:val="28"/>
        </w:rPr>
        <w:t xml:space="preserve"> осуществляемой в лагере дневного пребывания на базе МБУ ДО «ДДТ»</w:t>
      </w:r>
      <w:r w:rsidRPr="00F8786C">
        <w:rPr>
          <w:rFonts w:eastAsia="Times New Roman" w:cs="Times New Roman"/>
          <w:color w:val="000000"/>
          <w:sz w:val="28"/>
          <w:szCs w:val="28"/>
        </w:rPr>
        <w:t>, разрабатывается с учетом государственной политики в области образования и воспитания.</w:t>
      </w:r>
    </w:p>
    <w:p w:rsidR="00361055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Программа создана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</w:t>
      </w:r>
      <w:r w:rsidR="00361055">
        <w:rPr>
          <w:rFonts w:eastAsia="Times New Roman" w:cs="Times New Roman"/>
          <w:color w:val="000000"/>
          <w:sz w:val="28"/>
          <w:szCs w:val="28"/>
        </w:rPr>
        <w:t>ля образовательных организаций.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Программа предусматривает приобщение обучающихся </w:t>
      </w:r>
      <w:r w:rsidR="00361055">
        <w:rPr>
          <w:rFonts w:eastAsia="Times New Roman" w:cs="Times New Roman"/>
          <w:color w:val="000000"/>
          <w:sz w:val="28"/>
          <w:szCs w:val="28"/>
        </w:rPr>
        <w:t>лагеря дневного пребывания</w:t>
      </w:r>
      <w:r w:rsidR="00F6624B">
        <w:rPr>
          <w:rFonts w:eastAsia="Times New Roman" w:cs="Times New Roman"/>
          <w:color w:val="000000"/>
          <w:sz w:val="28"/>
          <w:szCs w:val="28"/>
        </w:rPr>
        <w:t xml:space="preserve"> «Я – Лидер» 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к российским традиционным духовным </w:t>
      </w:r>
      <w:r w:rsidRPr="00F8786C">
        <w:rPr>
          <w:rFonts w:eastAsia="Times New Roman" w:cs="Times New Roman"/>
          <w:color w:val="000000"/>
          <w:sz w:val="28"/>
          <w:szCs w:val="28"/>
        </w:rPr>
        <w:lastRenderedPageBreak/>
        <w:t>ценностям, включая культурные ценности своей этнической группы, правилам и нормам поведения в российском обществе.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Родины и природы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лежат в основе патриотического направления воспитания.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человека, дружбы, семьи</w:t>
      </w:r>
      <w:r w:rsidRPr="00F8786C">
        <w:rPr>
          <w:rFonts w:eastAsia="Times New Roman" w:cs="Times New Roman"/>
          <w:color w:val="000000"/>
          <w:sz w:val="28"/>
          <w:szCs w:val="28"/>
        </w:rPr>
        <w:t>, сотрудничества лежат в основе духовно-нравственного и социального направлений воспитания.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знания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лежит в основе познавательного направления воспитания.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здоровья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лежит в основе направления физического воспитания.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Ценность 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труда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лежит в основе трудового направления воспитания.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Ценности 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культуры и красоты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лежат в основе эстетического направления воспитания.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«Ключевые смыслы» системы воспитания, с учетом которых должна реализовываться программа: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  <w:lang w:eastAsia="en-US"/>
        </w:rPr>
      </w:pPr>
      <w:r w:rsidRPr="00F8786C">
        <w:rPr>
          <w:rFonts w:cs="Times New Roman"/>
          <w:b/>
          <w:bCs/>
          <w:sz w:val="28"/>
          <w:szCs w:val="28"/>
        </w:rPr>
        <w:t>«Люблю Родину».</w:t>
      </w:r>
      <w:r w:rsidRPr="00F8786C">
        <w:rPr>
          <w:rFonts w:cs="Times New Roman"/>
          <w:sz w:val="28"/>
          <w:szCs w:val="28"/>
        </w:rPr>
        <w:t xml:space="preserve"> </w:t>
      </w:r>
      <w:r w:rsidRPr="00F8786C">
        <w:rPr>
          <w:rFonts w:cs="Times New Roman"/>
          <w:sz w:val="28"/>
          <w:szCs w:val="28"/>
          <w:lang w:eastAsia="en-US"/>
        </w:rPr>
        <w:t xml:space="preserve">Формирование у детей чувства патриотизма и готовности к защите интересов Отечества, осознание ими своей гражданской идентичности через чувства гордости за свою Родину и ответственности за будущее России, знание истории, </w:t>
      </w:r>
      <w:r w:rsidRPr="00F8786C">
        <w:rPr>
          <w:rFonts w:cs="Times New Roman"/>
          <w:sz w:val="28"/>
          <w:szCs w:val="28"/>
        </w:rPr>
        <w:t xml:space="preserve">недопустимость фальсификации исторических событий и искажения исторической правды, </w:t>
      </w:r>
      <w:r w:rsidRPr="00F8786C">
        <w:rPr>
          <w:rFonts w:cs="Times New Roman"/>
          <w:sz w:val="28"/>
          <w:szCs w:val="28"/>
          <w:lang w:eastAsia="en-US"/>
        </w:rPr>
        <w:t>на основе развития программ воспитания детей, в том числе военно-патриотического воспитания, развитие у по</w:t>
      </w:r>
      <w:r w:rsidR="0027487D" w:rsidRPr="00F8786C">
        <w:rPr>
          <w:rFonts w:cs="Times New Roman"/>
          <w:sz w:val="28"/>
          <w:szCs w:val="28"/>
          <w:lang w:eastAsia="en-US"/>
        </w:rPr>
        <w:t xml:space="preserve">драстающего поколения уважения </w:t>
      </w:r>
      <w:r w:rsidRPr="00F8786C">
        <w:rPr>
          <w:rFonts w:cs="Times New Roman"/>
          <w:sz w:val="28"/>
          <w:szCs w:val="28"/>
          <w:lang w:eastAsia="en-US"/>
        </w:rPr>
        <w:t>к таким символам государства, как герб, флаг, гимн Российской Федерации</w:t>
      </w:r>
      <w:r w:rsidR="0027487D" w:rsidRPr="00F8786C">
        <w:rPr>
          <w:rFonts w:cs="Times New Roman"/>
          <w:sz w:val="28"/>
          <w:szCs w:val="28"/>
          <w:lang w:eastAsia="en-US"/>
        </w:rPr>
        <w:t xml:space="preserve">, </w:t>
      </w:r>
      <w:r w:rsidRPr="00F8786C">
        <w:rPr>
          <w:rFonts w:cs="Times New Roman"/>
          <w:sz w:val="28"/>
          <w:szCs w:val="28"/>
          <w:lang w:eastAsia="en-US"/>
        </w:rPr>
        <w:t>к историческим символам и памятникам Отечества.</w:t>
      </w:r>
    </w:p>
    <w:p w:rsidR="0057724E" w:rsidRPr="00F8786C" w:rsidRDefault="003E5469">
      <w:pPr>
        <w:tabs>
          <w:tab w:val="left" w:pos="851"/>
        </w:tabs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b/>
          <w:bCs/>
          <w:sz w:val="28"/>
          <w:szCs w:val="28"/>
        </w:rPr>
        <w:t>«Мы – одна команда»</w:t>
      </w:r>
      <w:r w:rsidR="00585438" w:rsidRPr="00F8786C">
        <w:rPr>
          <w:rFonts w:cs="Times New Roman"/>
          <w:sz w:val="28"/>
          <w:szCs w:val="28"/>
        </w:rPr>
        <w:t xml:space="preserve">. Особое внимание в формировании личности ребенка, основ его поведения и жизненных установок отводится социальному окружению, важной частью которого является детский коллектив. Детский коллектив предоставляет широкие возможности для самовыражения и самореализации, позволяет сформировать </w:t>
      </w:r>
      <w:r w:rsidR="00585438" w:rsidRPr="00F8786C">
        <w:rPr>
          <w:rFonts w:cs="Times New Roman"/>
          <w:sz w:val="28"/>
          <w:szCs w:val="28"/>
        </w:rPr>
        <w:br/>
        <w:t>в детях инициативность, самостоятельность, ответственность, трудолюбие, чувство собственного достоинства.</w:t>
      </w:r>
    </w:p>
    <w:p w:rsidR="0057724E" w:rsidRPr="00F8786C" w:rsidRDefault="00585438">
      <w:pPr>
        <w:spacing w:line="360" w:lineRule="auto"/>
        <w:ind w:firstLine="709"/>
        <w:jc w:val="both"/>
        <w:rPr>
          <w:rFonts w:cs="Times New Roman"/>
          <w:w w:val="0"/>
          <w:sz w:val="28"/>
          <w:szCs w:val="28"/>
        </w:rPr>
      </w:pPr>
      <w:r w:rsidRPr="00F8786C">
        <w:rPr>
          <w:rFonts w:cs="Times New Roman"/>
          <w:w w:val="0"/>
          <w:sz w:val="28"/>
          <w:szCs w:val="28"/>
        </w:rPr>
        <w:lastRenderedPageBreak/>
        <w:t>Детский коллектив объединяет детей с разными интересами, потребностями и индивидуальными особенностями. Важно выстраивать работу и коллективные дела так, чтобы они были интересными и значимыми для каждого ребенка.</w:t>
      </w:r>
    </w:p>
    <w:p w:rsidR="00361055" w:rsidRDefault="007C171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b/>
          <w:bCs/>
          <w:sz w:val="28"/>
          <w:szCs w:val="28"/>
        </w:rPr>
        <w:t>«Россия – страна возможностей»</w:t>
      </w:r>
      <w:r w:rsidR="00585438" w:rsidRPr="00F8786C">
        <w:rPr>
          <w:rFonts w:cs="Times New Roman"/>
          <w:sz w:val="28"/>
          <w:szCs w:val="28"/>
        </w:rPr>
        <w:t xml:space="preserve">. Ребенка воспитывает все, что его окружает. Окружающая среда формирует его взгляды, убеждения, привычки. Важно создавать воспитательную среду, доступную, интересную для ребенка. Создание благоприятной и разнообразной воспитательной среды возможно через вовлечение детей в конкурсы, мероприятия и проекты детских общественных объединений, заинтересованных организаций, где каждый ребенок может найти то, что ему по душе. 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Принимая участие в мероприятиях д</w:t>
      </w:r>
      <w:r w:rsidR="00F6624B">
        <w:rPr>
          <w:rFonts w:cs="Times New Roman"/>
          <w:sz w:val="28"/>
          <w:szCs w:val="28"/>
        </w:rPr>
        <w:t>вижений и организаций, подростки</w:t>
      </w:r>
      <w:r w:rsidRPr="00F8786C">
        <w:rPr>
          <w:rFonts w:cs="Times New Roman"/>
          <w:sz w:val="28"/>
          <w:szCs w:val="28"/>
        </w:rPr>
        <w:t xml:space="preserve"> получают возможность активно участвовать в общественной жизни страны, формировать гражданскую позицию, основываясь на идеалах добра и справедливости, в том числе через систему личностного и социального роста.</w:t>
      </w:r>
    </w:p>
    <w:p w:rsidR="00812096" w:rsidRPr="00F8786C" w:rsidRDefault="00585438" w:rsidP="00812096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361055">
        <w:rPr>
          <w:rFonts w:eastAsia="Times New Roman" w:cs="Times New Roman"/>
          <w:b/>
          <w:color w:val="000000"/>
          <w:sz w:val="28"/>
          <w:szCs w:val="28"/>
        </w:rPr>
        <w:t>Программа включает три раздела: целевой; содержательный; организационный</w:t>
      </w:r>
      <w:r w:rsidRPr="00F8786C">
        <w:rPr>
          <w:rFonts w:eastAsia="Times New Roman" w:cs="Times New Roman"/>
          <w:color w:val="000000"/>
          <w:sz w:val="28"/>
          <w:szCs w:val="28"/>
        </w:rPr>
        <w:t>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Приложение: примерный календарный план воспитательной работы.</w:t>
      </w:r>
    </w:p>
    <w:p w:rsidR="00547CAD" w:rsidRPr="00812096" w:rsidRDefault="00547CAD">
      <w:pP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</w:rPr>
        <w:t>Раздел I. ЦЕННОСТНО-ЦЕЛЕВЫЕ ОСНОВЫ ВОСПИТАНИЯ</w:t>
      </w:r>
    </w:p>
    <w:p w:rsidR="0057724E" w:rsidRPr="00F8786C" w:rsidRDefault="0057724E">
      <w:pPr>
        <w:spacing w:line="360" w:lineRule="auto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Нормативные ценностно-целевые о</w:t>
      </w:r>
      <w:r w:rsidR="00361055">
        <w:rPr>
          <w:rFonts w:eastAsia="Times New Roman" w:cs="Times New Roman"/>
          <w:color w:val="000000"/>
          <w:sz w:val="28"/>
          <w:szCs w:val="28"/>
        </w:rPr>
        <w:t xml:space="preserve">сновы воспитания детей в 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лагере </w:t>
      </w:r>
      <w:r w:rsidR="00361055">
        <w:rPr>
          <w:rFonts w:eastAsia="Times New Roman" w:cs="Times New Roman"/>
          <w:color w:val="000000"/>
          <w:sz w:val="28"/>
          <w:szCs w:val="28"/>
        </w:rPr>
        <w:t xml:space="preserve">дневного пребывания 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С учетом мировоззренческого, этнического, религиозного многообразия российского общества ценностно-целевые основы воспитания детей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 </w:t>
      </w:r>
      <w:r w:rsidRPr="00F8786C">
        <w:rPr>
          <w:rFonts w:eastAsia="Times New Roman" w:cs="Times New Roman"/>
          <w:color w:val="000000"/>
          <w:sz w:val="28"/>
          <w:szCs w:val="28"/>
        </w:rPr>
        <w:br/>
      </w:r>
      <w:r w:rsidRPr="00F8786C">
        <w:rPr>
          <w:rFonts w:eastAsia="Times New Roman" w:cs="Times New Roman"/>
          <w:color w:val="000000"/>
          <w:sz w:val="28"/>
          <w:szCs w:val="28"/>
        </w:rPr>
        <w:lastRenderedPageBreak/>
        <w:t xml:space="preserve">и потребностями родителей (законных представителей) несовершеннолетних детей. 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Воспита</w:t>
      </w:r>
      <w:r w:rsidR="00361055">
        <w:rPr>
          <w:rFonts w:eastAsia="Times New Roman" w:cs="Times New Roman"/>
          <w:color w:val="000000"/>
          <w:sz w:val="28"/>
          <w:szCs w:val="28"/>
        </w:rPr>
        <w:t>тельная деятельность в лагере дневного пребывания</w:t>
      </w:r>
      <w:r w:rsidR="00812096">
        <w:rPr>
          <w:rFonts w:eastAsia="Times New Roman" w:cs="Times New Roman"/>
          <w:color w:val="000000"/>
          <w:sz w:val="28"/>
          <w:szCs w:val="28"/>
        </w:rPr>
        <w:t xml:space="preserve"> «Я – Лидер» 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57724E" w:rsidRPr="00F8786C" w:rsidRDefault="0057724E">
      <w:pPr>
        <w:spacing w:line="360" w:lineRule="auto"/>
        <w:ind w:firstLine="709"/>
        <w:rPr>
          <w:rFonts w:eastAsia="Times New Roman" w:cs="Times New Roman"/>
          <w:color w:val="000000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</w:rPr>
        <w:t>1.1. Цель и задачи воспитания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</w:t>
      </w:r>
      <w:r w:rsidR="00812096" w:rsidRPr="00F8786C">
        <w:rPr>
          <w:rFonts w:eastAsia="Times New Roman" w:cs="Times New Roman"/>
          <w:b/>
          <w:color w:val="000000"/>
          <w:sz w:val="28"/>
          <w:szCs w:val="28"/>
        </w:rPr>
        <w:t>Ц</w:t>
      </w:r>
      <w:r w:rsidRPr="00F8786C">
        <w:rPr>
          <w:rFonts w:eastAsia="Times New Roman" w:cs="Times New Roman"/>
          <w:b/>
          <w:color w:val="000000"/>
          <w:sz w:val="28"/>
          <w:szCs w:val="28"/>
        </w:rPr>
        <w:t>ель воспитания</w:t>
      </w:r>
      <w:r w:rsidRPr="00F8786C">
        <w:rPr>
          <w:rFonts w:eastAsia="Times New Roman" w:cs="Times New Roman"/>
          <w:color w:val="000000"/>
          <w:sz w:val="28"/>
          <w:szCs w:val="28"/>
        </w:rPr>
        <w:t>: создание условий для личностного развития,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2).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Style w:val="CharAttribute484"/>
          <w:rFonts w:eastAsia="№Е"/>
          <w:i w:val="0"/>
          <w:color w:val="000000"/>
          <w:szCs w:val="28"/>
        </w:rPr>
      </w:pPr>
      <w:r w:rsidRPr="00812096">
        <w:rPr>
          <w:rFonts w:eastAsia="Times New Roman"/>
          <w:b/>
          <w:color w:val="000000"/>
          <w:sz w:val="28"/>
          <w:szCs w:val="28"/>
        </w:rPr>
        <w:lastRenderedPageBreak/>
        <w:t>Задачи воспитания</w:t>
      </w:r>
      <w:r w:rsidRPr="00F8786C">
        <w:rPr>
          <w:rFonts w:eastAsia="Times New Roman"/>
          <w:color w:val="000000"/>
          <w:sz w:val="28"/>
          <w:szCs w:val="28"/>
        </w:rPr>
        <w:t xml:space="preserve"> определены</w:t>
      </w:r>
      <w:r w:rsidRPr="00F8786C">
        <w:rPr>
          <w:rStyle w:val="CharAttribute484"/>
          <w:rFonts w:eastAsia="№Е"/>
          <w:i w:val="0"/>
          <w:color w:val="000000"/>
          <w:szCs w:val="28"/>
        </w:rPr>
        <w:t xml:space="preserve"> с учетом интеллектуально-когнитивной, эмоционально-оценочной, </w:t>
      </w:r>
      <w:proofErr w:type="spellStart"/>
      <w:r w:rsidRPr="00F8786C">
        <w:rPr>
          <w:rStyle w:val="CharAttribute484"/>
          <w:rFonts w:eastAsia="№Е"/>
          <w:i w:val="0"/>
          <w:color w:val="000000"/>
          <w:szCs w:val="28"/>
        </w:rPr>
        <w:t>деятельностно</w:t>
      </w:r>
      <w:proofErr w:type="spellEnd"/>
      <w:r w:rsidRPr="00F8786C">
        <w:rPr>
          <w:rStyle w:val="CharAttribute484"/>
          <w:rFonts w:eastAsia="№Е"/>
          <w:i w:val="0"/>
          <w:color w:val="000000"/>
          <w:szCs w:val="28"/>
        </w:rPr>
        <w:t>-практической составляющих развития личности: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Style w:val="CharAttribute484"/>
          <w:rFonts w:eastAsia="№Е"/>
          <w:i w:val="0"/>
          <w:color w:val="000000"/>
          <w:szCs w:val="28"/>
        </w:rPr>
        <w:t xml:space="preserve"> </w:t>
      </w:r>
      <w:r w:rsidRPr="00F8786C">
        <w:rPr>
          <w:rFonts w:eastAsia="Times New Roman"/>
          <w:color w:val="000000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786C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F8786C" w:rsidRDefault="0057724E">
      <w:pPr>
        <w:pStyle w:val="ParaAttribute16"/>
        <w:spacing w:line="360" w:lineRule="auto"/>
        <w:ind w:left="0" w:firstLine="851"/>
        <w:jc w:val="left"/>
        <w:rPr>
          <w:rFonts w:eastAsia="Times New Roman"/>
          <w:color w:val="000000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</w:rPr>
        <w:t>1.2. Методологические основы и принципы воспитательной деятельности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Методологической основой Программы воспитания являются антропологический, культурно-исторический и системно-деятельностный подходы. 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>Воспитательн</w:t>
      </w:r>
      <w:r w:rsidR="00361055">
        <w:rPr>
          <w:rFonts w:eastAsia="Times New Roman"/>
          <w:color w:val="000000"/>
          <w:sz w:val="28"/>
          <w:szCs w:val="28"/>
        </w:rPr>
        <w:t>ая деятельность в лагере дневного пребывания</w:t>
      </w:r>
      <w:r w:rsidRPr="00F8786C">
        <w:rPr>
          <w:rFonts w:eastAsia="Times New Roman"/>
          <w:color w:val="000000"/>
          <w:sz w:val="28"/>
          <w:szCs w:val="28"/>
        </w:rPr>
        <w:t xml:space="preserve"> основывается на следующих принципах: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b/>
          <w:color w:val="000000"/>
          <w:sz w:val="28"/>
          <w:szCs w:val="28"/>
        </w:rPr>
        <w:t>- принцип гуманистической направленности.</w:t>
      </w:r>
      <w:r w:rsidRPr="00F8786C">
        <w:rPr>
          <w:rFonts w:eastAsia="Times New Roman"/>
          <w:color w:val="000000"/>
          <w:sz w:val="28"/>
          <w:szCs w:val="28"/>
        </w:rPr>
        <w:t> 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b/>
          <w:color w:val="000000"/>
          <w:sz w:val="28"/>
          <w:szCs w:val="28"/>
        </w:rPr>
        <w:t>- принцип ценностного единства и совместности</w:t>
      </w:r>
      <w:r w:rsidRPr="00F8786C">
        <w:rPr>
          <w:rFonts w:eastAsia="Times New Roman"/>
          <w:color w:val="000000"/>
          <w:sz w:val="28"/>
          <w:szCs w:val="28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F8786C">
        <w:rPr>
          <w:rFonts w:eastAsia="Times New Roman"/>
          <w:b/>
          <w:color w:val="000000"/>
          <w:sz w:val="28"/>
          <w:szCs w:val="28"/>
        </w:rPr>
        <w:t>культуросообразности</w:t>
      </w:r>
      <w:proofErr w:type="spellEnd"/>
      <w:r w:rsidRPr="00F8786C">
        <w:rPr>
          <w:rFonts w:eastAsia="Times New Roman"/>
          <w:b/>
          <w:color w:val="000000"/>
          <w:sz w:val="28"/>
          <w:szCs w:val="28"/>
        </w:rPr>
        <w:t xml:space="preserve">. </w:t>
      </w:r>
      <w:r w:rsidRPr="00F8786C">
        <w:rPr>
          <w:rFonts w:eastAsia="Times New Roman"/>
          <w:color w:val="000000"/>
          <w:sz w:val="28"/>
          <w:szCs w:val="28"/>
        </w:rPr>
        <w:t xml:space="preserve">Воспитание основывается на культуре и традициях России, включая культурные особенности региона; 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>принцип следования нравственному примеру</w:t>
      </w:r>
      <w:r w:rsidRPr="00F8786C">
        <w:rPr>
          <w:rFonts w:eastAsia="Times New Roman"/>
          <w:color w:val="000000"/>
          <w:sz w:val="28"/>
          <w:szCs w:val="28"/>
        </w:rPr>
        <w:t xml:space="preserve"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</w:t>
      </w:r>
      <w:r w:rsidRPr="00F8786C">
        <w:rPr>
          <w:rFonts w:eastAsia="Times New Roman"/>
          <w:color w:val="000000"/>
          <w:sz w:val="28"/>
          <w:szCs w:val="28"/>
        </w:rPr>
        <w:lastRenderedPageBreak/>
        <w:t>системы ценностных отношений, продемонстрировать ребенку реальную возможность следования идеалу в жизни;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>принцип безопасной жизнедеятельности</w:t>
      </w:r>
      <w:r w:rsidRPr="00F8786C">
        <w:rPr>
          <w:rFonts w:eastAsia="Times New Roman"/>
          <w:color w:val="000000"/>
          <w:sz w:val="28"/>
          <w:szCs w:val="28"/>
        </w:rPr>
        <w:t xml:space="preserve">. Защищенность важных интересов личности от внутренних и внешних угроз, воспитание через призму безопасности и безопасного поведения; 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>принцип совместной деятельности ребенка и взрослого</w:t>
      </w:r>
      <w:r w:rsidRPr="00F8786C">
        <w:rPr>
          <w:rFonts w:eastAsia="Times New Roman"/>
          <w:color w:val="000000"/>
          <w:sz w:val="28"/>
          <w:szCs w:val="28"/>
        </w:rPr>
        <w:t>. Значимость совместной деятельности взрослого и ребенка на основе приобщения к культурным ценностям и их освоения;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 xml:space="preserve">принцип </w:t>
      </w:r>
      <w:proofErr w:type="spellStart"/>
      <w:r w:rsidRPr="00F8786C">
        <w:rPr>
          <w:rFonts w:eastAsia="Times New Roman"/>
          <w:b/>
          <w:color w:val="000000"/>
          <w:sz w:val="28"/>
          <w:szCs w:val="28"/>
        </w:rPr>
        <w:t>инклюзивности</w:t>
      </w:r>
      <w:proofErr w:type="spellEnd"/>
      <w:r w:rsidRPr="00F8786C">
        <w:rPr>
          <w:rFonts w:eastAsia="Times New Roman"/>
          <w:color w:val="000000"/>
          <w:sz w:val="28"/>
          <w:szCs w:val="28"/>
        </w:rPr>
        <w:t>.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образования.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>Данные принци</w:t>
      </w:r>
      <w:r w:rsidR="00361055">
        <w:rPr>
          <w:rFonts w:eastAsia="Times New Roman"/>
          <w:color w:val="000000"/>
          <w:sz w:val="28"/>
          <w:szCs w:val="28"/>
        </w:rPr>
        <w:t xml:space="preserve">пы реализуются в укладе </w:t>
      </w:r>
      <w:r w:rsidRPr="00F8786C">
        <w:rPr>
          <w:rFonts w:eastAsia="Times New Roman"/>
          <w:color w:val="000000"/>
          <w:sz w:val="28"/>
          <w:szCs w:val="28"/>
        </w:rPr>
        <w:t xml:space="preserve"> лагеря, включающем воспитывающие среды, общности, культурные практики, совместную деятельность и события.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b/>
          <w:color w:val="000000"/>
          <w:sz w:val="28"/>
          <w:szCs w:val="28"/>
        </w:rPr>
        <w:t>Уклад</w:t>
      </w:r>
      <w:r w:rsidRPr="00F8786C">
        <w:rPr>
          <w:rFonts w:eastAsia="Times New Roman"/>
          <w:color w:val="000000"/>
          <w:sz w:val="28"/>
          <w:szCs w:val="28"/>
        </w:rPr>
        <w:t xml:space="preserve"> 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 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b/>
          <w:color w:val="000000"/>
          <w:sz w:val="28"/>
          <w:szCs w:val="28"/>
        </w:rPr>
        <w:t>Воспитывающая среда</w:t>
      </w:r>
      <w:r w:rsidRPr="00F8786C">
        <w:rPr>
          <w:rFonts w:eastAsia="Times New Roman"/>
          <w:color w:val="000000"/>
          <w:sz w:val="28"/>
          <w:szCs w:val="28"/>
        </w:rPr>
        <w:t xml:space="preserve"> 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b/>
          <w:color w:val="000000"/>
          <w:sz w:val="28"/>
          <w:szCs w:val="28"/>
        </w:rPr>
        <w:t>Воспитывающие</w:t>
      </w:r>
      <w:r w:rsidR="00361055">
        <w:rPr>
          <w:rFonts w:eastAsia="Times New Roman"/>
          <w:b/>
          <w:color w:val="000000"/>
          <w:sz w:val="28"/>
          <w:szCs w:val="28"/>
        </w:rPr>
        <w:t xml:space="preserve"> общности (сообщества) в </w:t>
      </w:r>
      <w:r w:rsidRPr="00F8786C">
        <w:rPr>
          <w:rFonts w:eastAsia="Times New Roman"/>
          <w:b/>
          <w:color w:val="000000"/>
          <w:sz w:val="28"/>
          <w:szCs w:val="28"/>
        </w:rPr>
        <w:t xml:space="preserve"> лагере</w:t>
      </w:r>
      <w:r w:rsidRPr="00F8786C">
        <w:rPr>
          <w:rFonts w:eastAsia="Times New Roman"/>
          <w:color w:val="000000"/>
          <w:sz w:val="28"/>
          <w:szCs w:val="28"/>
        </w:rPr>
        <w:t>: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>детские (одновозрастные и разновозрастные отряды)</w:t>
      </w:r>
      <w:r w:rsidRPr="00F8786C">
        <w:rPr>
          <w:rFonts w:eastAsia="Times New Roman"/>
          <w:color w:val="000000"/>
          <w:sz w:val="28"/>
          <w:szCs w:val="28"/>
        </w:rPr>
        <w:t>. Ключевым механизмом воспитания в детском лагере является временный детский коллектив.</w:t>
      </w:r>
      <w:r w:rsidRPr="00F8786C">
        <w:rPr>
          <w:sz w:val="28"/>
          <w:szCs w:val="28"/>
        </w:rPr>
        <w:t xml:space="preserve"> Чтобы эффективно использовать воспитательный потенциал </w:t>
      </w:r>
      <w:r w:rsidRPr="00F8786C">
        <w:rPr>
          <w:sz w:val="28"/>
          <w:szCs w:val="28"/>
        </w:rPr>
        <w:lastRenderedPageBreak/>
        <w:t>временного детского коллектива, необходимо учитывать особенности и закономерности развития временного детского коллектива</w:t>
      </w:r>
      <w:r w:rsidRPr="00F8786C">
        <w:rPr>
          <w:rFonts w:eastAsia="Times New Roman"/>
          <w:color w:val="000000"/>
          <w:sz w:val="28"/>
          <w:szCs w:val="28"/>
        </w:rPr>
        <w:t>.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color w:val="000000"/>
          <w:sz w:val="28"/>
          <w:szCs w:val="28"/>
        </w:rPr>
      </w:pPr>
      <w:r w:rsidRPr="00F8786C">
        <w:rPr>
          <w:rFonts w:eastAsia="Times New Roman"/>
          <w:color w:val="000000"/>
          <w:sz w:val="28"/>
          <w:szCs w:val="28"/>
        </w:rPr>
        <w:t xml:space="preserve">- </w:t>
      </w:r>
      <w:r w:rsidRPr="00F8786C">
        <w:rPr>
          <w:rFonts w:eastAsia="Times New Roman"/>
          <w:b/>
          <w:color w:val="000000"/>
          <w:sz w:val="28"/>
          <w:szCs w:val="28"/>
        </w:rPr>
        <w:t>детско-взрослые</w:t>
      </w:r>
      <w:r w:rsidRPr="00F8786C">
        <w:rPr>
          <w:rFonts w:eastAsia="Times New Roman"/>
          <w:color w:val="000000"/>
          <w:sz w:val="28"/>
          <w:szCs w:val="28"/>
        </w:rPr>
        <w:t>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:rsidR="0057724E" w:rsidRPr="00F8786C" w:rsidRDefault="0057724E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</w:p>
    <w:p w:rsidR="0057724E" w:rsidRPr="00F8786C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F8786C">
        <w:rPr>
          <w:color w:val="000000"/>
          <w:sz w:val="28"/>
          <w:szCs w:val="28"/>
        </w:rPr>
        <w:t xml:space="preserve">1.3. Основные направления воспитания 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гражданское воспитание</w:t>
      </w:r>
      <w:r w:rsidRPr="00F8786C">
        <w:rPr>
          <w:rFonts w:cs="Times New Roman"/>
          <w:color w:val="000000"/>
          <w:sz w:val="28"/>
          <w:szCs w:val="28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воспитание</w:t>
      </w:r>
      <w:r w:rsidRPr="00F8786C">
        <w:rPr>
          <w:rFonts w:cs="Times New Roman"/>
          <w:color w:val="000000"/>
          <w:sz w:val="28"/>
          <w:szCs w:val="28"/>
        </w:rPr>
        <w:t xml:space="preserve"> </w:t>
      </w:r>
      <w:r w:rsidRPr="00A56CA0">
        <w:rPr>
          <w:rFonts w:cs="Times New Roman"/>
          <w:b/>
          <w:color w:val="000000"/>
          <w:sz w:val="28"/>
          <w:szCs w:val="28"/>
        </w:rPr>
        <w:t>патриотизма</w:t>
      </w:r>
      <w:r w:rsidRPr="00F8786C">
        <w:rPr>
          <w:rFonts w:cs="Times New Roman"/>
          <w:color w:val="000000"/>
          <w:sz w:val="28"/>
          <w:szCs w:val="28"/>
        </w:rPr>
        <w:t>, любви к своему народу и уважения к другим народам России, формирование общероссийской культурной идентичности;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духовно-нравственное развитие и воспитание</w:t>
      </w:r>
      <w:r w:rsidRPr="00F8786C">
        <w:rPr>
          <w:rFonts w:cs="Times New Roman"/>
          <w:b/>
          <w:bCs/>
          <w:color w:val="000000"/>
          <w:sz w:val="28"/>
          <w:szCs w:val="28"/>
        </w:rPr>
        <w:t xml:space="preserve"> </w:t>
      </w:r>
      <w:r w:rsidRPr="00F8786C">
        <w:rPr>
          <w:rFonts w:cs="Times New Roman"/>
          <w:color w:val="000000"/>
          <w:sz w:val="28"/>
          <w:szCs w:val="28"/>
        </w:rPr>
        <w:t xml:space="preserve"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эстетическое воспитание</w:t>
      </w:r>
      <w:r w:rsidRPr="00F8786C">
        <w:rPr>
          <w:rFonts w:cs="Times New Roman"/>
          <w:color w:val="000000"/>
          <w:sz w:val="28"/>
          <w:szCs w:val="28"/>
        </w:rPr>
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экологическое воспитание:</w:t>
      </w:r>
      <w:r w:rsidRPr="00F8786C">
        <w:rPr>
          <w:rFonts w:cs="Times New Roman"/>
          <w:color w:val="000000"/>
          <w:sz w:val="28"/>
          <w:szCs w:val="28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трудовое воспитание</w:t>
      </w:r>
      <w:r w:rsidRPr="00F8786C">
        <w:rPr>
          <w:rFonts w:cs="Times New Roman"/>
          <w:color w:val="000000"/>
          <w:sz w:val="28"/>
          <w:szCs w:val="28"/>
        </w:rPr>
        <w:t xml:space="preserve"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</w:t>
      </w:r>
      <w:r w:rsidRPr="00F8786C">
        <w:rPr>
          <w:rFonts w:cs="Times New Roman"/>
          <w:color w:val="000000"/>
          <w:sz w:val="28"/>
          <w:szCs w:val="28"/>
        </w:rPr>
        <w:lastRenderedPageBreak/>
        <w:t>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- </w:t>
      </w:r>
      <w:r w:rsidRPr="00F8786C">
        <w:rPr>
          <w:rFonts w:cs="Times New Roman"/>
          <w:b/>
          <w:color w:val="000000"/>
          <w:sz w:val="28"/>
          <w:szCs w:val="28"/>
        </w:rPr>
        <w:t>физическое воспитание и воспитание культуры здорового образа жизни и безопасности</w:t>
      </w:r>
      <w:r w:rsidRPr="00F8786C">
        <w:rPr>
          <w:rFonts w:cs="Times New Roman"/>
          <w:color w:val="000000"/>
          <w:sz w:val="28"/>
          <w:szCs w:val="28"/>
        </w:rPr>
        <w:t>: развитие физических способностей с учетом возможностей и состояния здоровья, формирование культуры здорового образа жизни, личной и общественной безопасности;</w:t>
      </w:r>
    </w:p>
    <w:p w:rsidR="0057724E" w:rsidRPr="00F8786C" w:rsidRDefault="00585438">
      <w:pPr>
        <w:widowControl w:val="0"/>
        <w:spacing w:line="360" w:lineRule="auto"/>
        <w:ind w:firstLine="850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b/>
          <w:color w:val="000000"/>
          <w:sz w:val="28"/>
          <w:szCs w:val="28"/>
        </w:rPr>
        <w:t>- познавательное направление воспитания</w:t>
      </w:r>
      <w:r w:rsidRPr="00F8786C">
        <w:rPr>
          <w:rFonts w:cs="Times New Roman"/>
          <w:color w:val="000000"/>
          <w:sz w:val="28"/>
          <w:szCs w:val="28"/>
        </w:rPr>
        <w:t>: стремление к познанию себя и других людей, природы и общества, к знаниям, образованию.</w:t>
      </w:r>
    </w:p>
    <w:p w:rsidR="0057724E" w:rsidRPr="00F8786C" w:rsidRDefault="0057724E">
      <w:pPr>
        <w:spacing w:line="360" w:lineRule="auto"/>
        <w:ind w:firstLine="851"/>
        <w:jc w:val="both"/>
        <w:rPr>
          <w:rFonts w:cs="Times New Roman"/>
          <w:color w:val="00000A"/>
          <w:sz w:val="28"/>
          <w:szCs w:val="28"/>
        </w:rPr>
      </w:pPr>
    </w:p>
    <w:p w:rsidR="0057724E" w:rsidRPr="00F8786C" w:rsidRDefault="00585438">
      <w:pPr>
        <w:spacing w:line="360" w:lineRule="auto"/>
        <w:ind w:firstLine="851"/>
        <w:jc w:val="center"/>
        <w:rPr>
          <w:rFonts w:cs="Times New Roman"/>
          <w:b/>
          <w:color w:val="00000A"/>
          <w:sz w:val="28"/>
          <w:szCs w:val="28"/>
        </w:rPr>
      </w:pPr>
      <w:r w:rsidRPr="00F8786C">
        <w:rPr>
          <w:rFonts w:cs="Times New Roman"/>
          <w:b/>
          <w:color w:val="00000A"/>
          <w:sz w:val="28"/>
          <w:szCs w:val="28"/>
        </w:rPr>
        <w:t xml:space="preserve">1.4. Основные традиции и уникальность воспитательной деятельности 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color w:val="00000A"/>
          <w:sz w:val="28"/>
          <w:szCs w:val="28"/>
        </w:rPr>
        <w:t>Основн</w:t>
      </w:r>
      <w:r w:rsidR="00361055">
        <w:rPr>
          <w:rFonts w:cs="Times New Roman"/>
          <w:color w:val="00000A"/>
          <w:sz w:val="28"/>
          <w:szCs w:val="28"/>
        </w:rPr>
        <w:t>ые традиции воспитания в</w:t>
      </w:r>
      <w:r w:rsidRPr="00F8786C">
        <w:rPr>
          <w:rFonts w:cs="Times New Roman"/>
          <w:color w:val="00000A"/>
          <w:sz w:val="28"/>
          <w:szCs w:val="28"/>
        </w:rPr>
        <w:t xml:space="preserve"> лагере</w:t>
      </w:r>
      <w:r w:rsidRPr="00F8786C">
        <w:rPr>
          <w:rFonts w:cs="Times New Roman"/>
          <w:iCs/>
          <w:color w:val="000000"/>
          <w:sz w:val="28"/>
          <w:szCs w:val="28"/>
        </w:rPr>
        <w:t xml:space="preserve"> являются: 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iCs/>
          <w:color w:val="000000"/>
          <w:sz w:val="28"/>
          <w:szCs w:val="28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  <w:lang w:eastAsia="ru-RU"/>
        </w:rPr>
        <w:t xml:space="preserve">- формирование коллективов в рамках отрядов, кружков, студий, секций и иных детских объединений, </w:t>
      </w:r>
      <w:r w:rsidRPr="00F8786C">
        <w:rPr>
          <w:rFonts w:cs="Times New Roman"/>
          <w:color w:val="000000"/>
          <w:sz w:val="28"/>
          <w:szCs w:val="28"/>
        </w:rPr>
        <w:t>установление в них доброжелательных и товарищеских взаимоотношений;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>- обмен опытом между детьми в формате «дети-детям»;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  <w:lang w:eastAsia="ru-RU"/>
        </w:rPr>
      </w:pPr>
      <w:r w:rsidRPr="00F8786C">
        <w:rPr>
          <w:rFonts w:cs="Times New Roman"/>
          <w:sz w:val="28"/>
          <w:szCs w:val="28"/>
          <w:lang w:eastAsia="ru-RU"/>
        </w:rPr>
        <w:t xml:space="preserve">- ключевой фигурой воспитания является ребенок, главную роль в воспитательной деятельности играет педагог, реализующий по отношению к </w:t>
      </w:r>
      <w:r w:rsidRPr="00F8786C">
        <w:rPr>
          <w:rFonts w:cs="Times New Roman"/>
          <w:sz w:val="28"/>
          <w:szCs w:val="28"/>
          <w:lang w:eastAsia="ru-RU"/>
        </w:rPr>
        <w:lastRenderedPageBreak/>
        <w:t>детям защитную, личностно развивающую, организационную, посредническую (в разрешении конфликтов) функции.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A102F">
        <w:rPr>
          <w:rFonts w:eastAsia="Times New Roman" w:cs="Times New Roman"/>
          <w:b/>
          <w:color w:val="000000"/>
          <w:sz w:val="28"/>
          <w:szCs w:val="28"/>
        </w:rPr>
        <w:t xml:space="preserve">Уникальность </w:t>
      </w:r>
      <w:r w:rsidRPr="00F8786C">
        <w:rPr>
          <w:rFonts w:eastAsia="Times New Roman" w:cs="Times New Roman"/>
          <w:color w:val="000000"/>
          <w:sz w:val="28"/>
          <w:szCs w:val="28"/>
        </w:rPr>
        <w:t>воспитательного процесса в детском лагере заключается в кратковременности, автономности, сборности.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EA102F">
        <w:rPr>
          <w:rFonts w:eastAsia="Times New Roman" w:cs="Times New Roman"/>
          <w:b/>
          <w:color w:val="000000"/>
          <w:sz w:val="28"/>
          <w:szCs w:val="28"/>
        </w:rPr>
        <w:t xml:space="preserve">Кратковременность </w:t>
      </w:r>
      <w:r w:rsidRPr="00F8786C">
        <w:rPr>
          <w:rFonts w:eastAsia="Times New Roman" w:cs="Times New Roman"/>
          <w:color w:val="000000"/>
          <w:sz w:val="28"/>
          <w:szCs w:val="28"/>
        </w:rPr>
        <w:t>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Times New Roman" w:cs="Times New Roman"/>
          <w:sz w:val="28"/>
          <w:szCs w:val="28"/>
        </w:rPr>
      </w:pPr>
      <w:r w:rsidRPr="00EA102F">
        <w:rPr>
          <w:rFonts w:eastAsia="Times New Roman" w:cs="Times New Roman"/>
          <w:b/>
          <w:color w:val="000000"/>
          <w:sz w:val="28"/>
          <w:szCs w:val="28"/>
        </w:rPr>
        <w:t xml:space="preserve">Автономность </w:t>
      </w:r>
      <w:r w:rsidRPr="00F8786C">
        <w:rPr>
          <w:rFonts w:eastAsia="Times New Roman" w:cs="Times New Roman"/>
          <w:color w:val="000000"/>
          <w:sz w:val="28"/>
          <w:szCs w:val="28"/>
        </w:rPr>
        <w:t>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EA102F">
        <w:rPr>
          <w:rFonts w:eastAsia="Times New Roman" w:cs="Times New Roman"/>
          <w:b/>
          <w:color w:val="000000"/>
          <w:sz w:val="28"/>
          <w:szCs w:val="28"/>
        </w:rPr>
        <w:t>Сборность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F8786C">
        <w:rPr>
          <w:rFonts w:eastAsia="Times New Roman" w:cs="Times New Roman"/>
          <w:sz w:val="28"/>
          <w:szCs w:val="28"/>
        </w:rPr>
        <w:t>.</w:t>
      </w:r>
    </w:p>
    <w:p w:rsidR="0057724E" w:rsidRPr="00F8786C" w:rsidRDefault="0058543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F8786C">
        <w:rPr>
          <w:rFonts w:cs="Times New Roman"/>
          <w:color w:val="000000"/>
          <w:sz w:val="28"/>
          <w:szCs w:val="28"/>
        </w:rPr>
        <w:br w:type="page"/>
      </w:r>
    </w:p>
    <w:p w:rsidR="0057724E" w:rsidRPr="00F8786C" w:rsidRDefault="00585438">
      <w:pPr>
        <w:pStyle w:val="1"/>
        <w:spacing w:before="0" w:after="0" w:line="360" w:lineRule="auto"/>
        <w:jc w:val="center"/>
        <w:rPr>
          <w:color w:val="000000"/>
          <w:sz w:val="28"/>
          <w:szCs w:val="28"/>
        </w:rPr>
      </w:pPr>
      <w:r w:rsidRPr="00F8786C">
        <w:rPr>
          <w:color w:val="000000"/>
          <w:sz w:val="28"/>
          <w:szCs w:val="28"/>
        </w:rPr>
        <w:lastRenderedPageBreak/>
        <w:t xml:space="preserve">Раздел II. СОДЕРЖАНИЕ, ВИДЫ И ФОРМЫ </w:t>
      </w:r>
    </w:p>
    <w:p w:rsidR="0057724E" w:rsidRPr="00F8786C" w:rsidRDefault="00585438">
      <w:pPr>
        <w:pStyle w:val="1"/>
        <w:spacing w:before="0" w:after="0" w:line="360" w:lineRule="auto"/>
        <w:jc w:val="center"/>
        <w:rPr>
          <w:sz w:val="28"/>
          <w:szCs w:val="28"/>
        </w:rPr>
      </w:pPr>
      <w:r w:rsidRPr="00F8786C">
        <w:rPr>
          <w:color w:val="000000"/>
          <w:sz w:val="28"/>
          <w:szCs w:val="28"/>
        </w:rPr>
        <w:t>ВОСПИТАТЕЛЬНО</w:t>
      </w:r>
      <w:r w:rsidR="00EC2C71" w:rsidRPr="00F8786C">
        <w:rPr>
          <w:color w:val="000000"/>
          <w:sz w:val="28"/>
          <w:szCs w:val="28"/>
        </w:rPr>
        <w:t>Й</w:t>
      </w:r>
      <w:r w:rsidRPr="00F8786C">
        <w:rPr>
          <w:color w:val="000000"/>
          <w:sz w:val="28"/>
          <w:szCs w:val="28"/>
        </w:rPr>
        <w:t xml:space="preserve"> ДЕЯТЕЛЬНОСТИ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Достижение цели и решение задач воспитания осуществляется в рамках всех направлений деятельности детского лагеря.</w:t>
      </w:r>
      <w:r w:rsidRPr="00F8786C">
        <w:rPr>
          <w:rFonts w:eastAsia="Times New Roman" w:cs="Times New Roman"/>
          <w:sz w:val="28"/>
          <w:szCs w:val="28"/>
        </w:rPr>
        <w:t xml:space="preserve"> </w:t>
      </w:r>
      <w:r w:rsidRPr="00F8786C">
        <w:rPr>
          <w:rFonts w:eastAsia="Times New Roman" w:cs="Times New Roman"/>
          <w:color w:val="000000"/>
          <w:sz w:val="28"/>
          <w:szCs w:val="28"/>
        </w:rPr>
        <w:t>Содержание, виды и формы воспитательной деятельности представлены в соответствующих модулях.</w:t>
      </w:r>
    </w:p>
    <w:p w:rsidR="0057724E" w:rsidRPr="00812096" w:rsidRDefault="0057724E" w:rsidP="00812096">
      <w:pPr>
        <w:spacing w:line="360" w:lineRule="auto"/>
        <w:jc w:val="both"/>
        <w:rPr>
          <w:rFonts w:eastAsia="Times New Roman" w:cs="Times New Roman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  <w:highlight w:val="white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  <w:highlight w:val="white"/>
        </w:rPr>
        <w:t>ИНВАРИАНТНЫЕ МОДУЛИ</w:t>
      </w:r>
    </w:p>
    <w:p w:rsidR="0057724E" w:rsidRPr="00F8786C" w:rsidRDefault="00585438">
      <w:pPr>
        <w:spacing w:line="360" w:lineRule="auto"/>
        <w:jc w:val="center"/>
        <w:rPr>
          <w:rFonts w:cs="Times New Roman"/>
          <w:b/>
          <w:color w:val="000000"/>
          <w:sz w:val="28"/>
          <w:szCs w:val="28"/>
        </w:rPr>
      </w:pPr>
      <w:r w:rsidRPr="00F8786C">
        <w:rPr>
          <w:rFonts w:cs="Times New Roman"/>
          <w:b/>
          <w:iCs/>
          <w:color w:val="000000"/>
          <w:sz w:val="28"/>
          <w:szCs w:val="28"/>
        </w:rPr>
        <w:t>2.1. Модуль «Будущее России»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Направлен на </w:t>
      </w:r>
      <w:bookmarkStart w:id="4" w:name="_Hlk100849328"/>
      <w:r w:rsidRPr="00F8786C">
        <w:rPr>
          <w:rFonts w:eastAsia="Times New Roman" w:cs="Times New Roman"/>
          <w:color w:val="000000"/>
          <w:sz w:val="28"/>
          <w:szCs w:val="28"/>
        </w:rPr>
        <w:t>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bookmarkEnd w:id="4"/>
    <w:p w:rsidR="0057724E" w:rsidRPr="00F8786C" w:rsidRDefault="00585438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F8786C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Деятельность реализуется по направлениям:</w:t>
      </w:r>
      <w:r w:rsidRPr="00F8786C">
        <w:rPr>
          <w:rFonts w:cs="Times New Roman"/>
          <w:sz w:val="28"/>
          <w:szCs w:val="28"/>
        </w:rPr>
        <w:t xml:space="preserve"> </w:t>
      </w:r>
    </w:p>
    <w:p w:rsidR="0057724E" w:rsidRPr="00F8786C" w:rsidRDefault="00585438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 w:rsidRPr="00F8786C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Дни единых действий,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:rsidR="0057724E" w:rsidRPr="00F8786C" w:rsidRDefault="007A41F1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- </w:t>
      </w:r>
      <w:r w:rsidR="00585438" w:rsidRPr="00F8786C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12 июня - День России;</w:t>
      </w:r>
    </w:p>
    <w:p w:rsidR="0057724E" w:rsidRPr="00F8786C" w:rsidRDefault="007A41F1">
      <w:pPr>
        <w:spacing w:line="360" w:lineRule="auto"/>
        <w:ind w:firstLine="851"/>
        <w:jc w:val="both"/>
        <w:rPr>
          <w:rStyle w:val="CharAttribute501"/>
          <w:rFonts w:eastAsia="№Е" w:cs="Times New Roman"/>
          <w:i w:val="0"/>
          <w:color w:val="000000"/>
          <w:szCs w:val="28"/>
          <w:u w:val="none"/>
        </w:rPr>
      </w:pPr>
      <w:r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- </w:t>
      </w:r>
      <w:r w:rsidR="00585438" w:rsidRPr="00F8786C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22 июня - День памяти и скорби;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>- Проведе</w:t>
      </w:r>
      <w:r w:rsidR="00D42C66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ние муниципальных </w:t>
      </w:r>
      <w:r w:rsidRPr="00F8786C">
        <w:rPr>
          <w:rStyle w:val="CharAttribute501"/>
          <w:rFonts w:eastAsia="№Е" w:cs="Times New Roman"/>
          <w:i w:val="0"/>
          <w:iCs/>
          <w:color w:val="000000"/>
          <w:szCs w:val="28"/>
          <w:u w:val="none"/>
        </w:rPr>
        <w:t xml:space="preserve"> мероприятий.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iCs/>
          <w:color w:val="000000"/>
          <w:sz w:val="28"/>
          <w:szCs w:val="28"/>
        </w:rPr>
      </w:pPr>
      <w:r w:rsidRPr="00F8786C">
        <w:rPr>
          <w:rFonts w:cs="Times New Roman"/>
          <w:iCs/>
          <w:color w:val="000000"/>
          <w:sz w:val="28"/>
          <w:szCs w:val="28"/>
        </w:rPr>
        <w:t xml:space="preserve">- Взаимодействие с общественными организациями </w:t>
      </w:r>
      <w:r w:rsidR="00D42C66">
        <w:rPr>
          <w:rFonts w:cs="Times New Roman"/>
          <w:iCs/>
          <w:color w:val="000000"/>
          <w:sz w:val="28"/>
          <w:szCs w:val="28"/>
        </w:rPr>
        <w:t>города</w:t>
      </w:r>
    </w:p>
    <w:p w:rsidR="0057724E" w:rsidRPr="00812096" w:rsidRDefault="00585438" w:rsidP="00812096">
      <w:pPr>
        <w:spacing w:line="360" w:lineRule="auto"/>
        <w:ind w:firstLine="851"/>
        <w:jc w:val="both"/>
        <w:rPr>
          <w:rFonts w:cs="Times New Roman"/>
          <w:iCs/>
          <w:color w:val="000000"/>
          <w:sz w:val="28"/>
          <w:szCs w:val="28"/>
        </w:rPr>
      </w:pPr>
      <w:r w:rsidRPr="00F8786C">
        <w:rPr>
          <w:rFonts w:cs="Times New Roman"/>
          <w:iCs/>
          <w:color w:val="000000"/>
          <w:sz w:val="28"/>
          <w:szCs w:val="28"/>
        </w:rPr>
        <w:t>- Формирование межкультурных компетенций.</w:t>
      </w:r>
    </w:p>
    <w:p w:rsidR="0057724E" w:rsidRPr="00F8786C" w:rsidRDefault="00585438">
      <w:pPr>
        <w:spacing w:line="360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F8786C">
        <w:rPr>
          <w:rFonts w:cs="Times New Roman"/>
          <w:b/>
          <w:iCs/>
          <w:color w:val="000000"/>
          <w:sz w:val="28"/>
          <w:szCs w:val="28"/>
        </w:rPr>
        <w:t>2.2. Модуль «Ключевые мероприятия детского лагеря»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 xml:space="preserve">Ключевые мероприятия – это главные традиционные </w:t>
      </w:r>
      <w:r w:rsidRPr="00F8786C">
        <w:rPr>
          <w:rFonts w:cs="Times New Roman"/>
          <w:iCs/>
          <w:color w:val="000000"/>
          <w:sz w:val="28"/>
          <w:szCs w:val="28"/>
        </w:rPr>
        <w:t>мероп</w:t>
      </w:r>
      <w:r w:rsidR="007A41F1">
        <w:rPr>
          <w:rFonts w:cs="Times New Roman"/>
          <w:iCs/>
          <w:color w:val="000000"/>
          <w:sz w:val="28"/>
          <w:szCs w:val="28"/>
        </w:rPr>
        <w:t xml:space="preserve">риятия </w:t>
      </w:r>
      <w:r w:rsidRPr="00F8786C">
        <w:rPr>
          <w:rFonts w:cs="Times New Roman"/>
          <w:iCs/>
          <w:color w:val="000000"/>
          <w:sz w:val="28"/>
          <w:szCs w:val="28"/>
        </w:rPr>
        <w:t xml:space="preserve"> лагеря</w:t>
      </w:r>
      <w:r w:rsidR="007A41F1">
        <w:rPr>
          <w:rFonts w:cs="Times New Roman"/>
          <w:iCs/>
          <w:color w:val="000000"/>
          <w:sz w:val="28"/>
          <w:szCs w:val="28"/>
        </w:rPr>
        <w:t xml:space="preserve"> «Я – Лидер»</w:t>
      </w:r>
      <w:r w:rsidRPr="00F8786C">
        <w:rPr>
          <w:rFonts w:cs="Times New Roman"/>
          <w:color w:val="000000"/>
          <w:sz w:val="28"/>
          <w:szCs w:val="28"/>
        </w:rPr>
        <w:t>, в которых прини</w:t>
      </w:r>
      <w:r w:rsidR="00D42C66">
        <w:rPr>
          <w:rFonts w:cs="Times New Roman"/>
          <w:color w:val="000000"/>
          <w:sz w:val="28"/>
          <w:szCs w:val="28"/>
        </w:rPr>
        <w:t>мают участие все участники лагеря</w:t>
      </w:r>
      <w:r w:rsidRPr="00F8786C">
        <w:rPr>
          <w:rFonts w:cs="Times New Roman"/>
          <w:color w:val="000000"/>
          <w:sz w:val="28"/>
          <w:szCs w:val="28"/>
        </w:rPr>
        <w:t>.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>Реализация воспитательного потенциа</w:t>
      </w:r>
      <w:r w:rsidR="00D42C66">
        <w:rPr>
          <w:rFonts w:cs="Times New Roman"/>
          <w:color w:val="000000"/>
          <w:sz w:val="28"/>
          <w:szCs w:val="28"/>
        </w:rPr>
        <w:t xml:space="preserve">ла ключевых мероприятий </w:t>
      </w:r>
      <w:r w:rsidRPr="00F8786C">
        <w:rPr>
          <w:rFonts w:cs="Times New Roman"/>
          <w:color w:val="000000"/>
          <w:sz w:val="28"/>
          <w:szCs w:val="28"/>
        </w:rPr>
        <w:t xml:space="preserve"> лагеря предусматривает: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>- Торжественное откры</w:t>
      </w:r>
      <w:r w:rsidR="007A41F1">
        <w:rPr>
          <w:rFonts w:cs="Times New Roman"/>
          <w:color w:val="000000"/>
          <w:sz w:val="28"/>
          <w:szCs w:val="28"/>
        </w:rPr>
        <w:t>тие и закрытие смены</w:t>
      </w:r>
      <w:r w:rsidRPr="00F8786C">
        <w:rPr>
          <w:rFonts w:cs="Times New Roman"/>
          <w:color w:val="000000"/>
          <w:sz w:val="28"/>
          <w:szCs w:val="28"/>
        </w:rPr>
        <w:t>;</w:t>
      </w:r>
    </w:p>
    <w:p w:rsidR="00EC2C71" w:rsidRPr="00F8786C" w:rsidRDefault="00585438">
      <w:pPr>
        <w:spacing w:line="360" w:lineRule="auto"/>
        <w:ind w:firstLine="851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Тематические дни</w:t>
      </w:r>
      <w:r w:rsidRPr="00F8786C">
        <w:rPr>
          <w:rFonts w:cs="Times New Roman"/>
          <w:iCs/>
          <w:sz w:val="28"/>
          <w:szCs w:val="28"/>
        </w:rPr>
        <w:t xml:space="preserve">. </w:t>
      </w:r>
      <w:r w:rsidRPr="00F8786C">
        <w:rPr>
          <w:rFonts w:cs="Times New Roman"/>
          <w:iCs/>
          <w:color w:val="000000"/>
          <w:sz w:val="28"/>
          <w:szCs w:val="28"/>
        </w:rPr>
        <w:t xml:space="preserve">Проведение тематических дней и мероприятий согласно 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перечню основных государственных и народных праздников, памятных дат. 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t>- Торжественная церемония подъема Государственного флага Российской Федерации;</w:t>
      </w:r>
    </w:p>
    <w:p w:rsidR="0057724E" w:rsidRPr="00D42C66" w:rsidRDefault="00585438" w:rsidP="00D42C66">
      <w:pPr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color w:val="000000"/>
          <w:sz w:val="28"/>
          <w:szCs w:val="28"/>
        </w:rPr>
        <w:lastRenderedPageBreak/>
        <w:t>- тематические и спортивные праздники, творческие фестивали</w:t>
      </w:r>
      <w:r w:rsidR="00D42C66">
        <w:rPr>
          <w:rFonts w:cs="Times New Roman"/>
          <w:color w:val="000000"/>
          <w:sz w:val="28"/>
          <w:szCs w:val="28"/>
        </w:rPr>
        <w:t xml:space="preserve"> и конкурсы</w:t>
      </w:r>
      <w:r w:rsidRPr="00F8786C">
        <w:rPr>
          <w:rFonts w:cs="Times New Roman"/>
          <w:color w:val="000000"/>
          <w:sz w:val="28"/>
          <w:szCs w:val="28"/>
        </w:rPr>
        <w:t>;</w:t>
      </w:r>
    </w:p>
    <w:p w:rsidR="0057724E" w:rsidRPr="00F8786C" w:rsidRDefault="00585438">
      <w:pPr>
        <w:spacing w:line="360" w:lineRule="auto"/>
        <w:jc w:val="center"/>
        <w:rPr>
          <w:rFonts w:cs="Times New Roman"/>
          <w:b/>
          <w:iCs/>
          <w:color w:val="000000"/>
          <w:sz w:val="28"/>
          <w:szCs w:val="28"/>
        </w:rPr>
      </w:pPr>
      <w:r w:rsidRPr="00F8786C">
        <w:rPr>
          <w:rFonts w:cs="Times New Roman"/>
          <w:b/>
          <w:iCs/>
          <w:color w:val="000000"/>
          <w:sz w:val="28"/>
          <w:szCs w:val="28"/>
        </w:rPr>
        <w:t>2.3. Модуль «Отрядная работа»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Воспитатель/вожатый организует групповую и индивидуальную работу с детьми вверенного ему временного детского коллектива – отряда.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Для эффективного использования воспитательного потенциала отрядной работы необходимо учитывать особенности временного детского коллектива:</w:t>
      </w:r>
    </w:p>
    <w:p w:rsidR="007A41F1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Коллектив функционирует в течение короткого промежутка времени; 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Как правило, коллектив объединяет детей, которые не были знакомы ранее.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Коллективная деятельность. Участники коллектива вовлечены в совместную деятельность.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Завершенность развития: полный цикл: от формирования до завершения функционирования.</w:t>
      </w:r>
    </w:p>
    <w:p w:rsidR="0057724E" w:rsidRPr="00F8786C" w:rsidRDefault="00585438">
      <w:pPr>
        <w:pStyle w:val="af1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Реализация воспитательного потенциала отрядной работы предусматривает: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планирование и проведение отрядной деятельности;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поддержку активной позиции каждого ребенка, предоставления им возможности обсуждения и принятия решений, создания благоприятной </w:t>
      </w:r>
      <w:r w:rsidRPr="00F8786C">
        <w:rPr>
          <w:rFonts w:cs="Times New Roman"/>
          <w:sz w:val="28"/>
          <w:szCs w:val="28"/>
        </w:rPr>
        <w:lastRenderedPageBreak/>
        <w:t>среды для общения; доверительное общение и поддержку детей в решении проблем, конфликтных ситуаций;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организацию интересных и полезных для личностного развития ребенка совместных дел, позволяющих вовлекать в них детей с разными потребностями, давать им возможности для самореализации, устанавливать и укреплять доверительные отношения, стать для них значимым взрослым, задающим образцы поведения; вовлечение каждого ребенка в отрядные дела и </w:t>
      </w:r>
      <w:proofErr w:type="spellStart"/>
      <w:r w:rsidRPr="00F8786C">
        <w:rPr>
          <w:rFonts w:cs="Times New Roman"/>
          <w:sz w:val="28"/>
          <w:szCs w:val="28"/>
        </w:rPr>
        <w:t>общелагерные</w:t>
      </w:r>
      <w:proofErr w:type="spellEnd"/>
      <w:r w:rsidRPr="00F8786C">
        <w:rPr>
          <w:rFonts w:cs="Times New Roman"/>
          <w:sz w:val="28"/>
          <w:szCs w:val="28"/>
        </w:rPr>
        <w:t xml:space="preserve"> мероприятия в разных ролях: сценаристов, постановщиков, исполнителей, корреспондентов и редакторов, ведущих, декораторов и т.д.;</w:t>
      </w:r>
    </w:p>
    <w:p w:rsidR="0057724E" w:rsidRPr="00F8786C" w:rsidRDefault="00585438">
      <w:pPr>
        <w:pStyle w:val="af1"/>
        <w:spacing w:after="0" w:line="360" w:lineRule="auto"/>
        <w:ind w:left="0"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формирование и сплочение отряда (временного детского коллектив) через игры, тренинги на сплочение и </w:t>
      </w:r>
      <w:proofErr w:type="spellStart"/>
      <w:r w:rsidRPr="00F8786C">
        <w:rPr>
          <w:rFonts w:cs="Times New Roman"/>
          <w:sz w:val="28"/>
          <w:szCs w:val="28"/>
        </w:rPr>
        <w:t>командообразование</w:t>
      </w:r>
      <w:proofErr w:type="spellEnd"/>
      <w:r w:rsidRPr="00F8786C">
        <w:rPr>
          <w:rFonts w:cs="Times New Roman"/>
          <w:sz w:val="28"/>
          <w:szCs w:val="28"/>
        </w:rPr>
        <w:t>, огонек знакомства, визитки; сформировать дружный и сплоченный отряд поможет знание периодов развития временного детского коллектива – этапов развития межличностных отношений;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предъявление единых педагогических требований (ЕПТ) по выполнению режима и распорядка дня, по самообслуживанию, дисциплине и поведению, санитарно-гигиенических требований;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принятие совместно с детьми законов и правил отряда, которым они будут следовать в детском лагере, а также символов, названия, девиза, эмблемы, песни, которые подчеркнут принадлежность именно к этому конкретному коллективу; 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:rsidR="0057724E" w:rsidRPr="00F8786C" w:rsidRDefault="00585438">
      <w:pPr>
        <w:pStyle w:val="af1"/>
        <w:spacing w:after="0" w:line="360" w:lineRule="auto"/>
        <w:ind w:right="-1"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аналитическую работу с детьми: анализ дня, анализ ситуации, мероприятия, анализ смены, результатов; 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поддержка детских инициатив и детского самоуправления;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</w:t>
      </w:r>
      <w:r w:rsidR="00EC143D">
        <w:rPr>
          <w:rFonts w:cs="Times New Roman"/>
          <w:sz w:val="28"/>
          <w:szCs w:val="28"/>
        </w:rPr>
        <w:t xml:space="preserve"> сбор отряда</w:t>
      </w:r>
      <w:r w:rsidRPr="00F8786C">
        <w:rPr>
          <w:rFonts w:cs="Times New Roman"/>
          <w:sz w:val="28"/>
          <w:szCs w:val="28"/>
        </w:rPr>
        <w:t xml:space="preserve">, организационный сбор, утренний информационный сбор отряда и др.; 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color w:val="000000"/>
          <w:sz w:val="28"/>
          <w:szCs w:val="28"/>
        </w:rPr>
      </w:pPr>
      <w:r w:rsidRPr="00F8786C">
        <w:rPr>
          <w:rFonts w:cs="Times New Roman"/>
          <w:iCs/>
          <w:color w:val="000000"/>
          <w:sz w:val="28"/>
          <w:szCs w:val="28"/>
        </w:rPr>
        <w:t>- огонек (отрядная «свеча»)</w:t>
      </w:r>
      <w:r w:rsidRPr="00F8786C">
        <w:rPr>
          <w:rFonts w:cs="Times New Roman"/>
          <w:color w:val="000000"/>
          <w:sz w:val="28"/>
          <w:szCs w:val="28"/>
        </w:rPr>
        <w:t xml:space="preserve">: </w:t>
      </w:r>
      <w:r w:rsidRPr="00F8786C">
        <w:rPr>
          <w:rFonts w:cs="Times New Roman"/>
          <w:sz w:val="28"/>
          <w:szCs w:val="28"/>
        </w:rPr>
        <w:t xml:space="preserve">огонек знакомства, огонек </w:t>
      </w:r>
      <w:proofErr w:type="spellStart"/>
      <w:r w:rsidRPr="00F8786C">
        <w:rPr>
          <w:rFonts w:cs="Times New Roman"/>
          <w:sz w:val="28"/>
          <w:szCs w:val="28"/>
        </w:rPr>
        <w:t>оргпериода</w:t>
      </w:r>
      <w:proofErr w:type="spellEnd"/>
      <w:r w:rsidRPr="00F8786C">
        <w:rPr>
          <w:rFonts w:cs="Times New Roman"/>
          <w:sz w:val="28"/>
          <w:szCs w:val="28"/>
        </w:rPr>
        <w:t>, огонек – анализ дня, огонек прощания, тематический огонек.</w:t>
      </w:r>
      <w:r w:rsidRPr="00F8786C">
        <w:rPr>
          <w:rFonts w:cs="Times New Roman"/>
          <w:color w:val="000000"/>
          <w:sz w:val="28"/>
          <w:szCs w:val="28"/>
        </w:rPr>
        <w:t xml:space="preserve"> Специфическая форма общения детей и взрослых, представляющая собой коллективное </w:t>
      </w:r>
      <w:r w:rsidRPr="00F8786C">
        <w:rPr>
          <w:rFonts w:cs="Times New Roman"/>
          <w:color w:val="000000"/>
          <w:sz w:val="28"/>
          <w:szCs w:val="28"/>
        </w:rPr>
        <w:lastRenderedPageBreak/>
        <w:t xml:space="preserve">обсуждение отрядом и педагогами прожитого дня, анализ проведенных акций и складывающихся в отряде взаимоотношений. Огонек – это камерное общение, сугубо отрядная форма работы. </w:t>
      </w:r>
    </w:p>
    <w:p w:rsidR="0057724E" w:rsidRPr="00F8786C" w:rsidRDefault="0057724E">
      <w:pPr>
        <w:tabs>
          <w:tab w:val="left" w:pos="851"/>
        </w:tabs>
        <w:spacing w:line="360" w:lineRule="auto"/>
        <w:rPr>
          <w:rFonts w:cs="Times New Roman"/>
          <w:b/>
          <w:iCs/>
          <w:sz w:val="28"/>
          <w:szCs w:val="28"/>
        </w:rPr>
      </w:pPr>
    </w:p>
    <w:p w:rsidR="0057724E" w:rsidRPr="00F8786C" w:rsidRDefault="00585438">
      <w:pPr>
        <w:tabs>
          <w:tab w:val="left" w:pos="851"/>
        </w:tabs>
        <w:spacing w:line="360" w:lineRule="auto"/>
        <w:jc w:val="center"/>
        <w:rPr>
          <w:rFonts w:cs="Times New Roman"/>
          <w:sz w:val="28"/>
          <w:szCs w:val="28"/>
        </w:rPr>
      </w:pPr>
      <w:r w:rsidRPr="00F8786C">
        <w:rPr>
          <w:rFonts w:cs="Times New Roman"/>
          <w:b/>
          <w:iCs/>
          <w:sz w:val="28"/>
          <w:szCs w:val="28"/>
        </w:rPr>
        <w:t>2.4. Модуль «Коллективно-творческое дело (КТД)</w:t>
      </w:r>
      <w:r w:rsidRPr="00F8786C">
        <w:rPr>
          <w:rFonts w:cs="Times New Roman"/>
          <w:b/>
          <w:sz w:val="28"/>
          <w:szCs w:val="28"/>
        </w:rPr>
        <w:t>»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КТД как особый тип формы воспитательной работы, как социальная деятельность детской группы, направленная на создание нового продукта (творческого продукта) разработаны и названы так И.П. Ивановым. Основу данной методики составляет коллективная творческая деятельность, предполагающая участие каждого члена коллектива во всех этапах организации деятельности от планирования до анализа.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умений, при которой вожатые действуют как старшие помощники и наставники детей. 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КТД могут быть отрядными и </w:t>
      </w:r>
      <w:proofErr w:type="spellStart"/>
      <w:r w:rsidRPr="00F8786C">
        <w:rPr>
          <w:rFonts w:eastAsia="Times New Roman" w:cs="Times New Roman"/>
          <w:color w:val="000000"/>
          <w:sz w:val="28"/>
          <w:szCs w:val="28"/>
        </w:rPr>
        <w:t>общелагерными</w:t>
      </w:r>
      <w:proofErr w:type="spellEnd"/>
      <w:r w:rsidRPr="00F8786C">
        <w:rPr>
          <w:rFonts w:eastAsia="Times New Roman" w:cs="Times New Roman"/>
          <w:color w:val="000000"/>
          <w:sz w:val="28"/>
          <w:szCs w:val="28"/>
        </w:rPr>
        <w:t>.</w:t>
      </w:r>
    </w:p>
    <w:p w:rsidR="0057724E" w:rsidRPr="00F8786C" w:rsidRDefault="00585438" w:rsidP="00EC2C71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:rsidR="0057724E" w:rsidRPr="00F8786C" w:rsidRDefault="0057724E">
      <w:pPr>
        <w:tabs>
          <w:tab w:val="left" w:pos="851"/>
        </w:tabs>
        <w:spacing w:line="360" w:lineRule="auto"/>
        <w:rPr>
          <w:rFonts w:cs="Times New Roman"/>
          <w:sz w:val="28"/>
          <w:szCs w:val="28"/>
        </w:rPr>
      </w:pPr>
    </w:p>
    <w:p w:rsidR="0057724E" w:rsidRPr="00F8786C" w:rsidRDefault="00585438">
      <w:pPr>
        <w:tabs>
          <w:tab w:val="left" w:pos="851"/>
        </w:tabs>
        <w:spacing w:line="360" w:lineRule="auto"/>
        <w:jc w:val="center"/>
        <w:rPr>
          <w:rFonts w:cs="Times New Roman"/>
          <w:b/>
          <w:bCs/>
          <w:iCs/>
          <w:color w:val="000000"/>
          <w:sz w:val="28"/>
          <w:szCs w:val="28"/>
        </w:rPr>
      </w:pPr>
      <w:r w:rsidRPr="00F8786C">
        <w:rPr>
          <w:rFonts w:cs="Times New Roman"/>
          <w:b/>
          <w:bCs/>
          <w:iCs/>
          <w:color w:val="000000"/>
          <w:sz w:val="28"/>
          <w:szCs w:val="28"/>
        </w:rPr>
        <w:t>2.5. Модуль «Самоуправление»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Реализация воспитательного потенциала системы детского самоуправления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</w:t>
      </w:r>
      <w:r w:rsidRPr="00F8786C">
        <w:rPr>
          <w:rFonts w:cs="Times New Roman"/>
          <w:sz w:val="28"/>
          <w:szCs w:val="28"/>
          <w:highlight w:val="white"/>
        </w:rPr>
        <w:t xml:space="preserve">направлена на </w:t>
      </w:r>
      <w:r w:rsidRPr="00F8786C">
        <w:rPr>
          <w:rFonts w:cs="Times New Roman"/>
          <w:sz w:val="28"/>
          <w:szCs w:val="28"/>
        </w:rPr>
        <w:t xml:space="preserve">развитие коммуникативной культуры детей, инициативности и ответственности, формирование </w:t>
      </w:r>
      <w:r w:rsidRPr="00F8786C">
        <w:rPr>
          <w:rFonts w:cs="Times New Roman"/>
          <w:sz w:val="28"/>
          <w:szCs w:val="28"/>
          <w:highlight w:val="white"/>
        </w:rPr>
        <w:t xml:space="preserve">навыков общения и сотрудничества, поддержку творческой самореализации детей. 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Самоуправление формируется с первых дней смены, то есть в организационный период.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b/>
          <w:sz w:val="28"/>
          <w:szCs w:val="28"/>
        </w:rPr>
        <w:lastRenderedPageBreak/>
        <w:t>На уровне детского лагеря:</w:t>
      </w:r>
      <w:r w:rsidRPr="00F8786C">
        <w:rPr>
          <w:rFonts w:cs="Times New Roman"/>
          <w:sz w:val="28"/>
          <w:szCs w:val="28"/>
        </w:rPr>
        <w:t xml:space="preserve"> самоуправление в детском лагере может складываться из деятельности временных и постоянных органов. К временным органам самоуправления относятся: деятельность дежурного отряда, работа творческих и инициативных групп, работа советов дела. Постоянно действующие органы самоуправления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самоуправления, оценивается их работа.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b/>
          <w:sz w:val="28"/>
          <w:szCs w:val="28"/>
        </w:rPr>
        <w:t>На уровне отряда</w:t>
      </w:r>
      <w:r w:rsidRPr="00F8786C">
        <w:rPr>
          <w:rFonts w:cs="Times New Roman"/>
          <w:b/>
          <w:bCs/>
          <w:sz w:val="28"/>
          <w:szCs w:val="28"/>
        </w:rPr>
        <w:t>:</w:t>
      </w:r>
      <w:r w:rsidRPr="00F8786C">
        <w:rPr>
          <w:rFonts w:cs="Times New Roman"/>
          <w:bCs/>
          <w:i/>
          <w:sz w:val="28"/>
          <w:szCs w:val="28"/>
        </w:rPr>
        <w:t xml:space="preserve"> </w:t>
      </w:r>
      <w:r w:rsidRPr="00F8786C">
        <w:rPr>
          <w:rFonts w:cs="Times New Roman"/>
          <w:iCs/>
          <w:sz w:val="28"/>
          <w:szCs w:val="28"/>
        </w:rPr>
        <w:t xml:space="preserve">через </w:t>
      </w:r>
      <w:r w:rsidRPr="00F8786C">
        <w:rPr>
          <w:rFonts w:cs="Times New Roman"/>
          <w:sz w:val="28"/>
          <w:szCs w:val="28"/>
        </w:rPr>
        <w:t xml:space="preserve">деятельность лидеров, выбранных по инициативе и предложениям членов отряда (командиров, физоргов, </w:t>
      </w:r>
      <w:proofErr w:type="spellStart"/>
      <w:r w:rsidRPr="00F8786C">
        <w:rPr>
          <w:rFonts w:cs="Times New Roman"/>
          <w:sz w:val="28"/>
          <w:szCs w:val="28"/>
        </w:rPr>
        <w:t>культорг</w:t>
      </w:r>
      <w:proofErr w:type="spellEnd"/>
      <w:r w:rsidRPr="00F8786C">
        <w:rPr>
          <w:rFonts w:cs="Times New Roman"/>
          <w:sz w:val="28"/>
          <w:szCs w:val="28"/>
        </w:rPr>
        <w:t xml:space="preserve"> и др.), представляющих интересы отряда в общих делах детского лагеря, при взаимодействии с администрацией детского лагеря.</w:t>
      </w:r>
    </w:p>
    <w:p w:rsidR="0057724E" w:rsidRPr="00F8786C" w:rsidRDefault="00585438">
      <w:pPr>
        <w:tabs>
          <w:tab w:val="left" w:pos="851"/>
        </w:tabs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При формировании структуры отрядного самоуправления эффективным может оказаться применение метода чередования творческих поручений (ЧТП). </w:t>
      </w:r>
    </w:p>
    <w:p w:rsidR="0057724E" w:rsidRPr="00F8786C" w:rsidRDefault="0057724E">
      <w:pPr>
        <w:spacing w:line="360" w:lineRule="auto"/>
        <w:ind w:firstLine="520"/>
        <w:rPr>
          <w:rFonts w:cs="Times New Roman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rPr>
          <w:rFonts w:cs="Times New Roman"/>
          <w:iCs/>
          <w:sz w:val="28"/>
          <w:szCs w:val="28"/>
        </w:rPr>
      </w:pPr>
      <w:r w:rsidRPr="00F8786C">
        <w:rPr>
          <w:rFonts w:cs="Times New Roman"/>
          <w:b/>
          <w:bCs/>
          <w:iCs/>
          <w:sz w:val="28"/>
          <w:szCs w:val="28"/>
        </w:rPr>
        <w:t>2.6. Модуль «Дополнительное образование»</w:t>
      </w:r>
      <w:r w:rsidRPr="00F8786C">
        <w:rPr>
          <w:rFonts w:cs="Times New Roman"/>
          <w:iCs/>
          <w:sz w:val="28"/>
          <w:szCs w:val="28"/>
        </w:rPr>
        <w:t xml:space="preserve"> </w:t>
      </w:r>
    </w:p>
    <w:p w:rsidR="0057724E" w:rsidRPr="00F8786C" w:rsidRDefault="00585438">
      <w:pPr>
        <w:spacing w:line="360" w:lineRule="auto"/>
        <w:ind w:firstLine="851"/>
        <w:jc w:val="both"/>
        <w:rPr>
          <w:rStyle w:val="CharAttribute511"/>
          <w:rFonts w:eastAsia="№Е" w:cs="Times New Roman"/>
          <w:szCs w:val="28"/>
        </w:rPr>
      </w:pPr>
      <w:r w:rsidRPr="00F8786C">
        <w:rPr>
          <w:rStyle w:val="CharAttribute511"/>
          <w:rFonts w:eastAsia="№Е" w:cs="Times New Roman"/>
          <w:szCs w:val="28"/>
        </w:rPr>
        <w:t>Дополнител</w:t>
      </w:r>
      <w:r w:rsidR="007A41F1">
        <w:rPr>
          <w:rStyle w:val="CharAttribute511"/>
          <w:rFonts w:eastAsia="№Е" w:cs="Times New Roman"/>
          <w:szCs w:val="28"/>
        </w:rPr>
        <w:t>ьное образование детей в</w:t>
      </w:r>
      <w:r w:rsidRPr="00F8786C">
        <w:rPr>
          <w:rStyle w:val="CharAttribute511"/>
          <w:rFonts w:eastAsia="№Е" w:cs="Times New Roman"/>
          <w:szCs w:val="28"/>
        </w:rPr>
        <w:t xml:space="preserve"> лагере</w:t>
      </w:r>
      <w:r w:rsidR="007A41F1">
        <w:rPr>
          <w:rStyle w:val="CharAttribute511"/>
          <w:rFonts w:eastAsia="№Е" w:cs="Times New Roman"/>
          <w:szCs w:val="28"/>
        </w:rPr>
        <w:t xml:space="preserve"> «Я – Лидер»</w:t>
      </w:r>
      <w:r w:rsidRPr="00F8786C">
        <w:rPr>
          <w:rStyle w:val="CharAttribute511"/>
          <w:rFonts w:eastAsia="№Е" w:cs="Times New Roman"/>
          <w:szCs w:val="28"/>
        </w:rPr>
        <w:t xml:space="preserve"> является одним из основных видов д</w:t>
      </w:r>
      <w:r w:rsidR="00DB7306">
        <w:rPr>
          <w:rStyle w:val="CharAttribute511"/>
          <w:rFonts w:eastAsia="№Е" w:cs="Times New Roman"/>
          <w:szCs w:val="28"/>
        </w:rPr>
        <w:t>еятельности и реализуется через освоение образовательных модулей дополнительной общеразвивающей программы «Я – ЛИДЕР»: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Реализация воспитательного потенциала дополнительного образования предполагает: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приобретен</w:t>
      </w:r>
      <w:r w:rsidR="00DB7306">
        <w:rPr>
          <w:rFonts w:cs="Times New Roman"/>
          <w:sz w:val="28"/>
          <w:szCs w:val="28"/>
        </w:rPr>
        <w:t>ие новых знаний, умений</w:t>
      </w:r>
      <w:r w:rsidRPr="00F8786C">
        <w:rPr>
          <w:rFonts w:cs="Times New Roman"/>
          <w:sz w:val="28"/>
          <w:szCs w:val="28"/>
        </w:rPr>
        <w:t xml:space="preserve"> в привлекательной, отличной от учебной деятельности, форме;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развитие и реализация познавательного интереса;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</w:t>
      </w:r>
      <w:r w:rsidRPr="00F8786C">
        <w:rPr>
          <w:rFonts w:cs="Times New Roman"/>
          <w:sz w:val="28"/>
          <w:szCs w:val="28"/>
        </w:rPr>
        <w:lastRenderedPageBreak/>
        <w:t>развития социально значимые отношения, получить опыт участия в социально значимых делах;</w:t>
      </w:r>
    </w:p>
    <w:p w:rsidR="0057724E" w:rsidRPr="00F8786C" w:rsidRDefault="00585438">
      <w:pPr>
        <w:spacing w:line="360" w:lineRule="auto"/>
        <w:ind w:firstLine="851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формирование и развитие творческих способностей обучающихся.</w:t>
      </w:r>
    </w:p>
    <w:p w:rsidR="0057724E" w:rsidRPr="00F8786C" w:rsidRDefault="0057724E">
      <w:pPr>
        <w:spacing w:line="360" w:lineRule="auto"/>
        <w:ind w:firstLine="851"/>
        <w:rPr>
          <w:rFonts w:cs="Times New Roman"/>
          <w:sz w:val="28"/>
          <w:szCs w:val="28"/>
        </w:rPr>
      </w:pPr>
    </w:p>
    <w:p w:rsidR="0057724E" w:rsidRPr="00F8786C" w:rsidRDefault="00585438" w:rsidP="00AF45C9">
      <w:pPr>
        <w:shd w:val="clear" w:color="auto" w:fill="auto"/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A21BCD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2.7. Модуль «Здоровый образ жизни»</w:t>
      </w:r>
    </w:p>
    <w:p w:rsidR="0057724E" w:rsidRPr="00F8786C" w:rsidRDefault="00585438" w:rsidP="00AF45C9">
      <w:pPr>
        <w:shd w:val="clear" w:color="auto" w:fill="auto"/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:rsidR="0057724E" w:rsidRPr="00F8786C" w:rsidRDefault="00DB7306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Система мероприятий в </w:t>
      </w:r>
      <w:r w:rsidR="00585438"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лагере</w:t>
      </w:r>
      <w:r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«Я – Лидер</w:t>
      </w:r>
      <w:r w:rsidR="001E08AA">
        <w:rPr>
          <w:rFonts w:eastAsia="Arial" w:cs="Times New Roman"/>
          <w:sz w:val="28"/>
          <w:szCs w:val="28"/>
          <w:shd w:val="clear" w:color="auto" w:fill="FBFBFB"/>
          <w:lang w:bidi="ar"/>
        </w:rPr>
        <w:t>»</w:t>
      </w:r>
      <w:r w:rsidR="00585438"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, направленных на воспитание ответственного отношения у детей к своему здоровью и здоровью окружающих, включает: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физкультурно-спортивны</w:t>
      </w:r>
      <w:r w:rsidR="001E08AA">
        <w:rPr>
          <w:rFonts w:eastAsia="Arial" w:cs="Times New Roman"/>
          <w:sz w:val="28"/>
          <w:szCs w:val="28"/>
          <w:shd w:val="clear" w:color="auto" w:fill="FBFBFB"/>
          <w:lang w:bidi="ar"/>
        </w:rPr>
        <w:t>е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мероприятия: зарядка, спортивные соревнования, эстафеты, спортивные часы;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спортивно-оздоровительные события и мероприятия на свежем воздухе</w:t>
      </w:r>
      <w:r w:rsidR="001E08AA">
        <w:rPr>
          <w:rFonts w:eastAsia="Arial" w:cs="Times New Roman"/>
          <w:sz w:val="28"/>
          <w:szCs w:val="28"/>
          <w:shd w:val="clear" w:color="auto" w:fill="FBFBFB"/>
          <w:lang w:bidi="ar"/>
        </w:rPr>
        <w:t>;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просветительские беседы, направленные на профилактику вредных привычек и привлечение интереса детей к занятиям физкультурой и спортом;</w:t>
      </w:r>
    </w:p>
    <w:p w:rsidR="0057724E" w:rsidRPr="00F8786C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2.8. Модуль «Организация предметно-эстетической среды»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Реализация воспитательного потенциала предметно-эстетической среды предусматривает: 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тематическое оформление интерьера помещений детского лагеря (вестибюля, коридоров, рекреаций, залов, лестничных пролетов и т.п.);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озеленение территории детского лагеря, разбивка клумб, аллей, оборудование отрядных мест,</w:t>
      </w:r>
      <w:r w:rsidR="00724CB7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спортивных и игровых площадок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, создание </w:t>
      </w:r>
      <w:proofErr w:type="spellStart"/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дендроплана</w:t>
      </w:r>
      <w:proofErr w:type="spellEnd"/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лагеря и использование его воспитательного потенциала; 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 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совместная с детьми разработка, создание и популяризация особой лагерной и отрядной символики (флаг, гимн, эмблема, логотип, элементы   костюма и т.п.);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регулярная организация и проведение с детьми акций и проектов по благоустройству участков территории </w:t>
      </w:r>
      <w:r w:rsidR="003C210B">
        <w:rPr>
          <w:rFonts w:eastAsia="Arial" w:cs="Times New Roman"/>
          <w:sz w:val="28"/>
          <w:szCs w:val="28"/>
          <w:shd w:val="clear" w:color="auto" w:fill="FBFBFB"/>
          <w:lang w:bidi="ar"/>
        </w:rPr>
        <w:t>возле МБУ ДО «ДДТ»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(высадка растений, создание инсталляций и иного декоративного оформления);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акцентирование внимания детей посредством элементов предметно-эстетической среды (стенды, плакаты, инсталляции) на важных для воспитания ценностях детского лагеря, его традициях, правилах;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звуковое пространство </w:t>
      </w:r>
      <w:r w:rsidR="003C210B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в 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детском лагере –</w:t>
      </w:r>
      <w:r w:rsidR="003C210B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аудио сообщения (информация, музыка) позитивной духовно-нравственной, гражданско-патриотической воспитательной направленности, исполнение гимна РФ; 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«места новостей» – оформленные места, стенды в помещениях (холл), содержащие в доступной, привлекательной форме новостную информацию позитивного гражданско-патриотического, духовно-нравственного содержания, поздравления, афиши и т.п.;</w:t>
      </w:r>
    </w:p>
    <w:p w:rsidR="0057724E" w:rsidRPr="00F8786C" w:rsidRDefault="00585438">
      <w:pPr>
        <w:spacing w:line="360" w:lineRule="auto"/>
        <w:ind w:firstLine="520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- 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лагере.</w:t>
      </w:r>
    </w:p>
    <w:p w:rsidR="0057724E" w:rsidRPr="00F8786C" w:rsidRDefault="0057724E">
      <w:pPr>
        <w:spacing w:line="360" w:lineRule="auto"/>
        <w:ind w:firstLine="520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F8786C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2.9. Модуль «Профилактика и безопасность»</w:t>
      </w:r>
    </w:p>
    <w:p w:rsidR="0057724E" w:rsidRPr="00F8786C" w:rsidRDefault="00585438">
      <w:pPr>
        <w:spacing w:line="360" w:lineRule="auto"/>
        <w:ind w:firstLine="709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 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:rsidR="001E08AA" w:rsidRDefault="00585438" w:rsidP="001E08AA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физическую и психологическую безопасность ребенка в новых условиях;</w:t>
      </w:r>
    </w:p>
    <w:p w:rsidR="0057724E" w:rsidRPr="00F8786C" w:rsidRDefault="00585438" w:rsidP="001E08AA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антиэкстремистская безопасность и т.д.;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- 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 (в том числе 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lastRenderedPageBreak/>
        <w:t>профессиональная, религиозно-духовная, благотворительная, искусство и др.).</w:t>
      </w:r>
    </w:p>
    <w:p w:rsidR="0057724E" w:rsidRPr="00F8786C" w:rsidRDefault="0057724E">
      <w:pPr>
        <w:spacing w:line="360" w:lineRule="auto"/>
        <w:ind w:firstLine="520"/>
        <w:rPr>
          <w:rFonts w:eastAsia="Arial" w:cs="Times New Roman"/>
          <w:b/>
          <w:sz w:val="28"/>
          <w:szCs w:val="28"/>
          <w:shd w:val="clear" w:color="auto" w:fill="FBFBFB"/>
        </w:rPr>
      </w:pPr>
    </w:p>
    <w:p w:rsidR="0057724E" w:rsidRPr="00F8786C" w:rsidRDefault="00585438">
      <w:pPr>
        <w:spacing w:line="360" w:lineRule="auto"/>
        <w:ind w:firstLine="520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2.10. Модуль «Работа с вожатыми/воспитателями»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Главными субъектами успешной и качественной работы с детьми в детском лагере</w:t>
      </w:r>
      <w:r w:rsidR="001E08AA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«Я – Лидер»</w:t>
      </w: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 являются вожатые/воспитатели, а также они являются важным участником системы детско-взрослой воспитывающей общности. От их компетентности, профессиональной готовности, увлеченности зависит, насколько дети смогут раскрыть свой потенциал, осознать себя частью сообщества детского лагеря. Детский лагерь для ребенка начинается с вожатого, раскрывается через вожатого. Все нормы и ценности актуализируются ребенком, в том числе через личность вожатого/воспитателя.</w:t>
      </w:r>
    </w:p>
    <w:p w:rsidR="0057724E" w:rsidRPr="00F8786C" w:rsidRDefault="0057724E">
      <w:pPr>
        <w:spacing w:line="360" w:lineRule="auto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</w:p>
    <w:p w:rsidR="0057724E" w:rsidRPr="00F8786C" w:rsidRDefault="00585438">
      <w:pPr>
        <w:spacing w:line="360" w:lineRule="auto"/>
        <w:jc w:val="center"/>
        <w:rPr>
          <w:rFonts w:eastAsia="Arial" w:cs="Times New Roman"/>
          <w:b/>
          <w:bCs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b/>
          <w:bCs/>
          <w:sz w:val="28"/>
          <w:szCs w:val="28"/>
          <w:shd w:val="clear" w:color="auto" w:fill="FBFBFB"/>
          <w:lang w:bidi="ar"/>
        </w:rPr>
        <w:t>ВАРИАТИВНЫЕ МОДУЛИ</w:t>
      </w:r>
    </w:p>
    <w:p w:rsidR="0057724E" w:rsidRPr="00F8786C" w:rsidRDefault="00585438">
      <w:pPr>
        <w:spacing w:line="360" w:lineRule="auto"/>
        <w:jc w:val="center"/>
        <w:rPr>
          <w:rFonts w:eastAsia="Arial" w:cs="Times New Roman"/>
          <w:b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b/>
          <w:sz w:val="28"/>
          <w:szCs w:val="28"/>
          <w:shd w:val="clear" w:color="auto" w:fill="FBFBFB"/>
          <w:lang w:bidi="ar"/>
        </w:rPr>
        <w:t>2.11. Модуль «Работа с родителями»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Работа с родителями или законными представителями осуществляется в рамках следующих видов и форм деятельности: 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 xml:space="preserve">На групповом уровне: 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творческий отчетный концерт для родителей;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На индивидуальном уровне:</w:t>
      </w:r>
    </w:p>
    <w:p w:rsidR="0057724E" w:rsidRPr="00F8786C" w:rsidRDefault="00585438">
      <w:pPr>
        <w:spacing w:line="360" w:lineRule="auto"/>
        <w:ind w:firstLine="851"/>
        <w:jc w:val="both"/>
        <w:rPr>
          <w:rFonts w:eastAsia="Arial" w:cs="Times New Roman"/>
          <w:sz w:val="28"/>
          <w:szCs w:val="28"/>
          <w:shd w:val="clear" w:color="auto" w:fill="FBFBFB"/>
        </w:rPr>
      </w:pPr>
      <w:r w:rsidRPr="00F8786C">
        <w:rPr>
          <w:rFonts w:eastAsia="Arial" w:cs="Times New Roman"/>
          <w:sz w:val="28"/>
          <w:szCs w:val="28"/>
          <w:shd w:val="clear" w:color="auto" w:fill="FBFBFB"/>
          <w:lang w:bidi="ar"/>
        </w:rPr>
        <w:t>- индивидуальное консультирование c целью координации воспитательных усилий педагогов и родителей.</w:t>
      </w:r>
    </w:p>
    <w:p w:rsidR="0057724E" w:rsidRPr="00F8786C" w:rsidRDefault="0057724E">
      <w:pPr>
        <w:spacing w:line="360" w:lineRule="auto"/>
        <w:ind w:firstLine="851"/>
        <w:rPr>
          <w:rFonts w:eastAsia="Arial" w:cs="Times New Roman"/>
          <w:sz w:val="28"/>
          <w:szCs w:val="28"/>
          <w:shd w:val="clear" w:color="auto" w:fill="FBFBFB"/>
        </w:rPr>
      </w:pPr>
    </w:p>
    <w:p w:rsidR="0057724E" w:rsidRPr="00F8786C" w:rsidRDefault="00585438">
      <w:pPr>
        <w:spacing w:line="360" w:lineRule="auto"/>
        <w:jc w:val="center"/>
        <w:rPr>
          <w:rFonts w:cs="Times New Roman"/>
          <w:b/>
          <w:sz w:val="28"/>
          <w:szCs w:val="28"/>
        </w:rPr>
      </w:pPr>
      <w:r w:rsidRPr="00F8786C">
        <w:rPr>
          <w:rFonts w:cs="Times New Roman"/>
          <w:b/>
          <w:sz w:val="28"/>
          <w:szCs w:val="28"/>
        </w:rPr>
        <w:t>2.12. Модуль «Экскурсии и походы»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Организация экскурсий, п</w:t>
      </w:r>
      <w:r w:rsidR="00F23DDB">
        <w:rPr>
          <w:rFonts w:cs="Times New Roman"/>
          <w:sz w:val="28"/>
          <w:szCs w:val="28"/>
        </w:rPr>
        <w:t xml:space="preserve">оходов и реализация их </w:t>
      </w:r>
      <w:proofErr w:type="spellStart"/>
      <w:r w:rsidR="00F23DDB">
        <w:rPr>
          <w:rFonts w:cs="Times New Roman"/>
          <w:sz w:val="28"/>
          <w:szCs w:val="28"/>
        </w:rPr>
        <w:t>воспитат</w:t>
      </w:r>
      <w:r w:rsidRPr="00F8786C">
        <w:rPr>
          <w:rFonts w:cs="Times New Roman"/>
          <w:sz w:val="28"/>
          <w:szCs w:val="28"/>
        </w:rPr>
        <w:t>льного</w:t>
      </w:r>
      <w:proofErr w:type="spellEnd"/>
      <w:r w:rsidRPr="00F8786C">
        <w:rPr>
          <w:rFonts w:cs="Times New Roman"/>
          <w:sz w:val="28"/>
          <w:szCs w:val="28"/>
        </w:rPr>
        <w:t xml:space="preserve"> потенциала.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r w:rsidRPr="00F8786C">
        <w:rPr>
          <w:rFonts w:cs="Times New Roman"/>
          <w:sz w:val="28"/>
          <w:szCs w:val="28"/>
        </w:rPr>
        <w:lastRenderedPageBreak/>
        <w:t>ситуациях. С этой целью для детей</w:t>
      </w:r>
      <w:r w:rsidR="00F23DDB">
        <w:rPr>
          <w:rFonts w:cs="Times New Roman"/>
          <w:sz w:val="28"/>
          <w:szCs w:val="28"/>
        </w:rPr>
        <w:t xml:space="preserve"> организуются туристические/</w:t>
      </w:r>
      <w:r w:rsidRPr="00F8786C">
        <w:rPr>
          <w:rFonts w:cs="Times New Roman"/>
          <w:sz w:val="28"/>
          <w:szCs w:val="28"/>
        </w:rPr>
        <w:t xml:space="preserve"> экологические тропы, тематические экскурсии: профориентационные экскурсии, экскурсии по памятным местам</w:t>
      </w:r>
      <w:r w:rsidR="003C210B">
        <w:rPr>
          <w:rFonts w:cs="Times New Roman"/>
          <w:sz w:val="28"/>
          <w:szCs w:val="28"/>
        </w:rPr>
        <w:t xml:space="preserve"> и местам боевой славы, в музей</w:t>
      </w:r>
      <w:r w:rsidRPr="00F8786C">
        <w:rPr>
          <w:rFonts w:cs="Times New Roman"/>
          <w:sz w:val="28"/>
          <w:szCs w:val="28"/>
        </w:rPr>
        <w:t>.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 w:rsidRPr="00F8786C">
        <w:rPr>
          <w:rFonts w:cs="Times New Roman"/>
          <w:sz w:val="28"/>
          <w:szCs w:val="28"/>
        </w:rPr>
        <w:t>самообслуживающего</w:t>
      </w:r>
      <w:proofErr w:type="spellEnd"/>
      <w:r w:rsidRPr="00F8786C">
        <w:rPr>
          <w:rFonts w:cs="Times New Roman"/>
          <w:sz w:val="28"/>
          <w:szCs w:val="28"/>
        </w:rPr>
        <w:t xml:space="preserve"> труда, обучения рациональному использованию своего времени, сил, имущества. </w:t>
      </w:r>
    </w:p>
    <w:p w:rsidR="0057724E" w:rsidRPr="00F8786C" w:rsidRDefault="0057724E" w:rsidP="0027487D">
      <w:pPr>
        <w:spacing w:line="360" w:lineRule="auto"/>
        <w:rPr>
          <w:rFonts w:cs="Times New Roman"/>
          <w:b/>
          <w:bCs/>
          <w:iCs/>
          <w:sz w:val="28"/>
          <w:szCs w:val="28"/>
        </w:rPr>
      </w:pPr>
    </w:p>
    <w:p w:rsidR="0057724E" w:rsidRPr="00F23DDB" w:rsidRDefault="00585438" w:rsidP="00F23DDB">
      <w:pPr>
        <w:spacing w:line="360" w:lineRule="auto"/>
        <w:jc w:val="center"/>
        <w:rPr>
          <w:rFonts w:cs="Times New Roman"/>
          <w:b/>
          <w:bCs/>
          <w:iCs/>
          <w:sz w:val="28"/>
          <w:szCs w:val="28"/>
        </w:rPr>
      </w:pPr>
      <w:r w:rsidRPr="00F8786C">
        <w:rPr>
          <w:rFonts w:cs="Times New Roman"/>
          <w:b/>
          <w:bCs/>
          <w:iCs/>
          <w:sz w:val="28"/>
          <w:szCs w:val="28"/>
        </w:rPr>
        <w:t xml:space="preserve">2.13. </w:t>
      </w:r>
      <w:r w:rsidRPr="00F8786C">
        <w:rPr>
          <w:rFonts w:eastAsia="Times New Roman" w:cs="Times New Roman"/>
          <w:b/>
          <w:bCs/>
          <w:sz w:val="28"/>
          <w:szCs w:val="28"/>
          <w:lang w:eastAsia="ko-KR" w:bidi="ar-SA"/>
        </w:rPr>
        <w:t>Модуль «Социальное партнерство»</w:t>
      </w:r>
    </w:p>
    <w:p w:rsidR="0057724E" w:rsidRPr="00F8786C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  <w:lang w:eastAsia="ko-KR" w:bidi="ar-SA"/>
        </w:rPr>
        <w:t>Взаимодействие</w:t>
      </w:r>
      <w:r w:rsidRPr="00F8786C">
        <w:rPr>
          <w:rFonts w:eastAsia="Times New Roman" w:cs="Times New Roman"/>
          <w:bCs/>
          <w:iCs/>
          <w:sz w:val="28"/>
          <w:szCs w:val="28"/>
          <w:lang w:eastAsia="ko-KR" w:bidi="ar-SA"/>
        </w:rPr>
        <w:t xml:space="preserve"> с другими образовательными организациями, организациями культуры и спорта, </w:t>
      </w:r>
      <w:r w:rsidRPr="00F8786C">
        <w:rPr>
          <w:rFonts w:eastAsia="Times New Roman" w:cs="Times New Roman"/>
          <w:sz w:val="28"/>
          <w:szCs w:val="28"/>
          <w:lang w:eastAsia="ko-KR" w:bidi="ar-SA"/>
        </w:rPr>
        <w:t>общественными объединениями, традицион</w:t>
      </w:r>
      <w:r w:rsidR="00F23DDB">
        <w:rPr>
          <w:rFonts w:eastAsia="Times New Roman" w:cs="Times New Roman"/>
          <w:sz w:val="28"/>
          <w:szCs w:val="28"/>
          <w:lang w:eastAsia="ko-KR" w:bidi="ar-SA"/>
        </w:rPr>
        <w:t xml:space="preserve">ными религиозными организациями, </w:t>
      </w:r>
      <w:r w:rsidRPr="00F8786C">
        <w:rPr>
          <w:rFonts w:eastAsia="Times New Roman" w:cs="Times New Roman"/>
          <w:sz w:val="28"/>
          <w:szCs w:val="28"/>
          <w:lang w:eastAsia="ko-KR" w:bidi="ar-SA"/>
        </w:rPr>
        <w:t xml:space="preserve">разделяющими в своей деятельности цель и задачи воспитания, ценности и традиции уклада детского лагеря. </w:t>
      </w:r>
    </w:p>
    <w:p w:rsidR="0057724E" w:rsidRPr="00F8786C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  <w:lang w:eastAsia="ko-KR" w:bidi="ar-SA"/>
        </w:rPr>
        <w:t>Реализация воспитательного потенциала социального партнерства предусматривает:</w:t>
      </w:r>
    </w:p>
    <w:p w:rsidR="0057724E" w:rsidRPr="00F8786C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  <w:lang w:eastAsia="ko-KR" w:bidi="ar-SA"/>
        </w:rPr>
        <w:t>- 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(выставки, встречи, тематические дни, дни открытых дверей, государственные, региональные, тематические праздники, торжественные мероприятия и т.п.);</w:t>
      </w:r>
    </w:p>
    <w:p w:rsidR="0057724E" w:rsidRPr="00F8786C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  <w:lang w:eastAsia="ko-KR" w:bidi="ar-SA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57724E" w:rsidRDefault="00585438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auto"/>
        <w:tabs>
          <w:tab w:val="left" w:pos="851"/>
        </w:tabs>
        <w:spacing w:line="360" w:lineRule="auto"/>
        <w:ind w:firstLine="709"/>
        <w:jc w:val="both"/>
        <w:rPr>
          <w:rFonts w:eastAsia="Times New Roman" w:cs="Times New Roman"/>
          <w:sz w:val="28"/>
          <w:szCs w:val="28"/>
          <w:lang w:eastAsia="ko-KR" w:bidi="ar-SA"/>
        </w:rPr>
      </w:pPr>
      <w:r w:rsidRPr="00F8786C">
        <w:rPr>
          <w:rFonts w:eastAsia="Times New Roman" w:cs="Times New Roman"/>
          <w:sz w:val="28"/>
          <w:szCs w:val="28"/>
          <w:lang w:eastAsia="ko-KR" w:bidi="ar-SA"/>
        </w:rPr>
        <w:t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</w:t>
      </w:r>
    </w:p>
    <w:p w:rsidR="003305E3" w:rsidRDefault="003305E3">
      <w:pPr>
        <w:spacing w:line="360" w:lineRule="auto"/>
        <w:jc w:val="center"/>
        <w:outlineLvl w:val="0"/>
        <w:rPr>
          <w:rFonts w:eastAsia="Times New Roman" w:cs="Times New Roman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</w:rPr>
        <w:lastRenderedPageBreak/>
        <w:t xml:space="preserve">Раздел III. ОРГАНИЗАЦИЯ ВОСПИТАТЕЛЬНОЙ ДЕЯТЕЛЬНОСТИ </w:t>
      </w:r>
    </w:p>
    <w:p w:rsidR="0057724E" w:rsidRPr="00F8786C" w:rsidRDefault="0057724E">
      <w:pPr>
        <w:spacing w:line="360" w:lineRule="auto"/>
        <w:jc w:val="center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</w:rPr>
        <w:t>3.1. Особенности организации воспитательной деятельности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i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</w:t>
      </w:r>
      <w:proofErr w:type="spellStart"/>
      <w:r w:rsidRPr="00F8786C">
        <w:rPr>
          <w:rFonts w:eastAsia="Times New Roman" w:cs="Times New Roman"/>
          <w:color w:val="000000"/>
          <w:sz w:val="28"/>
          <w:szCs w:val="28"/>
        </w:rPr>
        <w:t>воспитательно</w:t>
      </w:r>
      <w:proofErr w:type="spellEnd"/>
      <w:r w:rsidRPr="00F8786C">
        <w:rPr>
          <w:rFonts w:eastAsia="Times New Roman" w:cs="Times New Roman"/>
          <w:color w:val="000000"/>
          <w:sz w:val="28"/>
          <w:szCs w:val="28"/>
        </w:rPr>
        <w:t xml:space="preserve"> значимые виды совместной деятельности. </w:t>
      </w:r>
    </w:p>
    <w:p w:rsidR="00FD0AB0" w:rsidRPr="00FD0AB0" w:rsidRDefault="00FD0AB0" w:rsidP="00FD0AB0">
      <w:pPr>
        <w:spacing w:line="360" w:lineRule="auto"/>
        <w:ind w:firstLine="85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FD0AB0">
        <w:rPr>
          <w:rFonts w:eastAsia="Times New Roman" w:cs="Times New Roman"/>
          <w:b/>
          <w:color w:val="000000"/>
          <w:sz w:val="28"/>
          <w:szCs w:val="28"/>
        </w:rPr>
        <w:t>Основные характеристики уклада летней профильной смены</w:t>
      </w:r>
    </w:p>
    <w:p w:rsidR="00FD0AB0" w:rsidRPr="00FD0AB0" w:rsidRDefault="00FD0AB0" w:rsidP="00FD0AB0">
      <w:pPr>
        <w:spacing w:line="360" w:lineRule="auto"/>
        <w:ind w:firstLine="850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FD0AB0">
        <w:rPr>
          <w:rFonts w:eastAsia="Times New Roman" w:cs="Times New Roman"/>
          <w:b/>
          <w:color w:val="000000"/>
          <w:sz w:val="28"/>
          <w:szCs w:val="28"/>
        </w:rPr>
        <w:t>ЛДП «Я – Лидер»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Воспитательный потенциал детского лагеря позволяет осуществлять воспитание через изменение, конструирование особой среды проживания в условиях временного детского объединения – социальной микросреды, в которой протекает жизнедеятельность детей в условиях детского лагеря. </w:t>
      </w:r>
    </w:p>
    <w:p w:rsidR="00EC2C71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Основные характеристики уклада детского лагеря </w:t>
      </w:r>
    </w:p>
    <w:p w:rsidR="00FD0AB0" w:rsidRPr="00F8786C" w:rsidRDefault="00FD0AB0" w:rsidP="00FD0AB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- творческий характер деятельности; </w:t>
      </w:r>
    </w:p>
    <w:p w:rsidR="00FD0AB0" w:rsidRPr="00F8786C" w:rsidRDefault="00FD0AB0" w:rsidP="00FD0AB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- </w:t>
      </w:r>
      <w:proofErr w:type="spellStart"/>
      <w:r w:rsidRPr="00F8786C">
        <w:rPr>
          <w:rFonts w:eastAsia="Times New Roman" w:cs="Times New Roman"/>
          <w:color w:val="000000"/>
          <w:sz w:val="28"/>
          <w:szCs w:val="28"/>
        </w:rPr>
        <w:t>многопрофильность</w:t>
      </w:r>
      <w:proofErr w:type="spellEnd"/>
      <w:r w:rsidRPr="00F8786C">
        <w:rPr>
          <w:rFonts w:eastAsia="Times New Roman" w:cs="Times New Roman"/>
          <w:color w:val="000000"/>
          <w:sz w:val="28"/>
          <w:szCs w:val="28"/>
        </w:rPr>
        <w:t xml:space="preserve">; </w:t>
      </w:r>
    </w:p>
    <w:p w:rsidR="00FD0AB0" w:rsidRPr="00F8786C" w:rsidRDefault="00FD0AB0" w:rsidP="00FD0AB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- отсутствие обязательной оценки результативности деятельности ребенка, официального статуса; </w:t>
      </w:r>
    </w:p>
    <w:p w:rsidR="00FD0AB0" w:rsidRPr="00F8786C" w:rsidRDefault="00FD0AB0" w:rsidP="00FD0AB0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опыт неформального общения, взаимодействия, сотрудничества с детьми и взрослыми; опыт жизнедеятельности и общения в коллективах высокого уровня развития, где наиболее успешно проходит самоактуализация личности.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основные вехи истории детского лагеря, включенность в историко-культурный контекст территории;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местоположение и социокультурное окружение (местное, региональное), историко-культурная, этническая, конфессиональная специфика населения местности, региона;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организационно-правовая форма, направленность детского лагеря, образовательных программ (смен), режим деятельности;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lastRenderedPageBreak/>
        <w:t>- наличие социальных партнеров;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- особенности детского лагеря, определяющие «уникальность» лагеря;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- наличие существенных проблемных зон, дефицитов, препятствий в воспитательной деятельности и решения этих проблем;  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- кадровое обеспечение воспитательной деятельности. </w:t>
      </w:r>
    </w:p>
    <w:p w:rsidR="0057724E" w:rsidRPr="00F8786C" w:rsidRDefault="0057724E">
      <w:pPr>
        <w:spacing w:line="360" w:lineRule="auto"/>
        <w:outlineLvl w:val="0"/>
        <w:rPr>
          <w:rFonts w:eastAsia="Times New Roman" w:cs="Times New Roman"/>
          <w:b/>
          <w:color w:val="000000"/>
          <w:sz w:val="28"/>
          <w:szCs w:val="28"/>
        </w:rPr>
      </w:pPr>
    </w:p>
    <w:p w:rsidR="0057724E" w:rsidRPr="00F8786C" w:rsidRDefault="00585438">
      <w:pPr>
        <w:spacing w:line="360" w:lineRule="auto"/>
        <w:jc w:val="center"/>
        <w:outlineLvl w:val="0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b/>
          <w:color w:val="000000"/>
          <w:sz w:val="28"/>
          <w:szCs w:val="28"/>
        </w:rPr>
        <w:t>3.2. Анализ воспитательного процесса и результатов воспитания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>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</w:t>
      </w:r>
      <w:r w:rsidRPr="00F8786C">
        <w:rPr>
          <w:rFonts w:cs="Times New Roman"/>
          <w:sz w:val="28"/>
          <w:szCs w:val="28"/>
        </w:rPr>
        <w:t xml:space="preserve"> совершенствования воспитательной работы в детском лагере.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детском лагере, являются: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принцип гуманистической направленности осуществляемого анализа, ориентирующий экспертов на уважительное отношение как к воспитанникам, так и к педагогам, реализующим воспитательный процесс; 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  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:rsidR="0057724E" w:rsidRPr="00082683" w:rsidRDefault="00585438" w:rsidP="00082683">
      <w:pPr>
        <w:spacing w:line="360" w:lineRule="auto"/>
        <w:ind w:left="708" w:firstLine="850"/>
        <w:jc w:val="both"/>
        <w:rPr>
          <w:rFonts w:eastAsia="Times New Roman" w:cs="Times New Roman"/>
          <w:b/>
          <w:color w:val="000000"/>
          <w:sz w:val="28"/>
          <w:szCs w:val="28"/>
        </w:rPr>
      </w:pPr>
      <w:r w:rsidRPr="00082683">
        <w:rPr>
          <w:rFonts w:eastAsia="Times New Roman" w:cs="Times New Roman"/>
          <w:b/>
          <w:bCs/>
          <w:color w:val="000000"/>
          <w:sz w:val="28"/>
          <w:szCs w:val="28"/>
        </w:rPr>
        <w:t xml:space="preserve">Основные направления анализа воспитательного процесса 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</w:rPr>
        <w:t xml:space="preserve">1. Результаты воспитания, социализации и саморазвития детей. 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Ubuntu"/>
          <w:sz w:val="28"/>
          <w:szCs w:val="28"/>
          <w:shd w:val="clear" w:color="auto" w:fill="FFFFFF"/>
          <w:lang w:bidi="ar"/>
        </w:rPr>
      </w:pPr>
      <w:r w:rsidRPr="00F8786C">
        <w:rPr>
          <w:rFonts w:eastAsia="Times New Roman"/>
          <w:sz w:val="28"/>
          <w:szCs w:val="28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</w:t>
      </w:r>
      <w:r w:rsidR="0039240D" w:rsidRPr="00F8786C">
        <w:rPr>
          <w:rFonts w:eastAsia="Times New Roman"/>
          <w:sz w:val="28"/>
          <w:szCs w:val="28"/>
        </w:rPr>
        <w:t xml:space="preserve"> сложно сделать глубокие </w:t>
      </w:r>
      <w:r w:rsidR="0039240D" w:rsidRPr="00F8786C">
        <w:rPr>
          <w:rFonts w:eastAsia="Times New Roman"/>
          <w:sz w:val="28"/>
          <w:szCs w:val="28"/>
        </w:rPr>
        <w:lastRenderedPageBreak/>
        <w:t>выводы</w:t>
      </w:r>
      <w:r w:rsidRPr="00F8786C">
        <w:rPr>
          <w:rFonts w:eastAsia="Times New Roman"/>
          <w:sz w:val="28"/>
          <w:szCs w:val="28"/>
        </w:rPr>
        <w:t xml:space="preserve"> и замерить динамику. </w:t>
      </w:r>
      <w:r w:rsidRPr="00F8786C">
        <w:rPr>
          <w:rFonts w:eastAsia="Ubuntu"/>
          <w:sz w:val="28"/>
          <w:szCs w:val="28"/>
          <w:shd w:val="clear" w:color="auto" w:fill="FFFFFF"/>
          <w:lang w:bidi="ar"/>
        </w:rPr>
        <w:t xml:space="preserve">Поэтому результаты воспитания представлены в виде целевых ориентиров: 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786C">
        <w:rPr>
          <w:rStyle w:val="CharAttribute484"/>
          <w:rFonts w:eastAsia="№Е"/>
          <w:i w:val="0"/>
          <w:szCs w:val="28"/>
        </w:rPr>
        <w:t xml:space="preserve"> </w:t>
      </w:r>
      <w:r w:rsidRPr="00F8786C">
        <w:rPr>
          <w:rFonts w:eastAsia="Times New Roman"/>
          <w:sz w:val="28"/>
          <w:szCs w:val="28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786C">
        <w:rPr>
          <w:rFonts w:eastAsia="Times New Roman"/>
          <w:sz w:val="28"/>
          <w:szCs w:val="28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57724E" w:rsidRPr="00F8786C" w:rsidRDefault="00585438">
      <w:pPr>
        <w:pStyle w:val="ParaAttribute16"/>
        <w:spacing w:line="360" w:lineRule="auto"/>
        <w:ind w:left="0" w:firstLine="851"/>
        <w:rPr>
          <w:rFonts w:eastAsia="Times New Roman"/>
          <w:sz w:val="28"/>
          <w:szCs w:val="28"/>
        </w:rPr>
      </w:pPr>
      <w:r w:rsidRPr="00F8786C">
        <w:rPr>
          <w:rFonts w:eastAsia="Times New Roman"/>
          <w:sz w:val="28"/>
          <w:szCs w:val="28"/>
        </w:rPr>
        <w:t>- приобретение социально значимых знаний, формирование отношения к традиционным базовым российским  ценностям.</w:t>
      </w:r>
    </w:p>
    <w:p w:rsidR="0057724E" w:rsidRPr="00F8786C" w:rsidRDefault="00585438">
      <w:pPr>
        <w:spacing w:line="360" w:lineRule="auto"/>
        <w:ind w:firstLine="850"/>
        <w:jc w:val="both"/>
        <w:rPr>
          <w:rFonts w:eastAsia="Times New Roman" w:cs="Times New Roman"/>
          <w:sz w:val="28"/>
          <w:szCs w:val="28"/>
        </w:rPr>
      </w:pPr>
      <w:r w:rsidRPr="00F8786C">
        <w:rPr>
          <w:rFonts w:eastAsia="Times New Roman" w:cs="Times New Roman"/>
          <w:sz w:val="28"/>
          <w:szCs w:val="28"/>
        </w:rPr>
        <w:t xml:space="preserve">Важную роль играет </w:t>
      </w:r>
      <w:r w:rsidRPr="00F8786C">
        <w:rPr>
          <w:rFonts w:cs="Times New Roman"/>
          <w:sz w:val="28"/>
          <w:szCs w:val="28"/>
        </w:rPr>
        <w:t>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Это можно делать с помощью разных методик. Главный инструмент – педагогическое наблюдение. Очень важно фиксировать личностные изменения, в том числе в педагогическом дневнике.</w:t>
      </w:r>
    </w:p>
    <w:p w:rsidR="0057724E" w:rsidRPr="00F8786C" w:rsidRDefault="00585438">
      <w:pPr>
        <w:numPr>
          <w:ilvl w:val="0"/>
          <w:numId w:val="1"/>
        </w:numPr>
        <w:spacing w:line="360" w:lineRule="auto"/>
        <w:ind w:firstLine="850"/>
        <w:jc w:val="both"/>
        <w:rPr>
          <w:rFonts w:cs="Times New Roman"/>
          <w:iCs/>
          <w:sz w:val="28"/>
          <w:szCs w:val="28"/>
        </w:rPr>
      </w:pPr>
      <w:r w:rsidRPr="00F8786C">
        <w:rPr>
          <w:rFonts w:eastAsia="Times New Roman" w:cs="Times New Roman"/>
          <w:color w:val="000000"/>
          <w:sz w:val="28"/>
          <w:szCs w:val="28"/>
        </w:rPr>
        <w:t xml:space="preserve">Состояние </w:t>
      </w:r>
      <w:r w:rsidRPr="00F8786C">
        <w:rPr>
          <w:rFonts w:cs="Times New Roman"/>
          <w:iCs/>
          <w:sz w:val="28"/>
          <w:szCs w:val="28"/>
        </w:rPr>
        <w:t>организуемой в детском лагере совместной деятельности детей и взрослых.</w:t>
      </w:r>
    </w:p>
    <w:p w:rsidR="00FD0AB0" w:rsidRDefault="00585438">
      <w:pPr>
        <w:spacing w:line="360" w:lineRule="auto"/>
        <w:ind w:firstLine="850"/>
        <w:jc w:val="both"/>
        <w:rPr>
          <w:rFonts w:eastAsia="Times New Roman" w:cs="Times New Roman"/>
          <w:color w:val="000000"/>
          <w:sz w:val="28"/>
          <w:szCs w:val="28"/>
        </w:rPr>
      </w:pPr>
      <w:r w:rsidRPr="00F8786C">
        <w:rPr>
          <w:rFonts w:cs="Times New Roman"/>
          <w:iCs/>
          <w:sz w:val="28"/>
          <w:szCs w:val="28"/>
        </w:rPr>
        <w:t xml:space="preserve">Показателем эффективности воспитательной работы является наличие в детском лагере </w:t>
      </w:r>
      <w:r w:rsidRPr="00F8786C">
        <w:rPr>
          <w:rFonts w:cs="Times New Roman"/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F8786C">
        <w:rPr>
          <w:rFonts w:cs="Times New Roman"/>
          <w:iCs/>
          <w:sz w:val="28"/>
          <w:szCs w:val="28"/>
        </w:rPr>
        <w:t xml:space="preserve"> совместной деятельности детей и взрослых</w:t>
      </w:r>
      <w:r w:rsidRPr="00F8786C">
        <w:rPr>
          <w:rFonts w:cs="Times New Roman"/>
          <w:iCs/>
          <w:color w:val="000000"/>
          <w:sz w:val="28"/>
          <w:szCs w:val="28"/>
        </w:rPr>
        <w:t>.</w:t>
      </w:r>
      <w:r w:rsidRPr="00F8786C">
        <w:rPr>
          <w:rFonts w:eastAsia="Times New Roman" w:cs="Times New Roman"/>
          <w:color w:val="000000"/>
          <w:sz w:val="28"/>
          <w:szCs w:val="28"/>
        </w:rPr>
        <w:t xml:space="preserve"> Внимание сосредотачивается на вопросах, связанных с качеством </w:t>
      </w:r>
      <w:r w:rsidR="00FD0AB0">
        <w:rPr>
          <w:rFonts w:eastAsia="Times New Roman" w:cs="Times New Roman"/>
          <w:color w:val="000000"/>
          <w:sz w:val="28"/>
          <w:szCs w:val="28"/>
        </w:rPr>
        <w:t xml:space="preserve">воспитательной профилактической работы. 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 xml:space="preserve">Методы анализа, которые могут использоваться детским лагерем при проведении самоанализа организуемой воспитательной работы: 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социологические: опрос участников образовательных отношений, экспертный анализ, фокус-группа, анализ документов и контекстный анализ;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sz w:val="28"/>
          <w:szCs w:val="28"/>
        </w:rPr>
      </w:pPr>
      <w:r w:rsidRPr="00F8786C">
        <w:rPr>
          <w:rFonts w:cs="Times New Roman"/>
          <w:sz w:val="28"/>
          <w:szCs w:val="28"/>
        </w:rPr>
        <w:t>- педагогические: тестирование, собеседование, педагогическое наблюдение, игровые методы, аналитическая работа с детьми, метод самооценки.</w:t>
      </w:r>
    </w:p>
    <w:p w:rsidR="0057724E" w:rsidRPr="00F8786C" w:rsidRDefault="00585438">
      <w:pPr>
        <w:spacing w:line="360" w:lineRule="auto"/>
        <w:ind w:firstLine="850"/>
        <w:jc w:val="both"/>
        <w:rPr>
          <w:rFonts w:cs="Times New Roman"/>
          <w:b/>
          <w:iCs/>
          <w:color w:val="000000"/>
          <w:sz w:val="28"/>
          <w:szCs w:val="28"/>
        </w:rPr>
      </w:pPr>
      <w:r w:rsidRPr="00F8786C">
        <w:rPr>
          <w:rFonts w:cs="Times New Roman"/>
          <w:iCs/>
          <w:sz w:val="28"/>
          <w:szCs w:val="28"/>
        </w:rPr>
        <w:t xml:space="preserve">Итогом самоанализа </w:t>
      </w:r>
      <w:r w:rsidRPr="00F8786C">
        <w:rPr>
          <w:rFonts w:cs="Times New Roman"/>
          <w:sz w:val="28"/>
          <w:szCs w:val="28"/>
        </w:rPr>
        <w:t>организуемой в детском лагере воспитательной работы является перечень выявленных проблем, над которыми предстоит работать педагогическому коллективу.</w:t>
      </w:r>
    </w:p>
    <w:p w:rsidR="0057724E" w:rsidRPr="00F8786C" w:rsidRDefault="0057724E">
      <w:pPr>
        <w:spacing w:line="360" w:lineRule="auto"/>
        <w:ind w:firstLine="850"/>
        <w:jc w:val="both"/>
        <w:rPr>
          <w:rFonts w:cs="Times New Roman"/>
          <w:sz w:val="28"/>
          <w:szCs w:val="28"/>
        </w:rPr>
        <w:sectPr w:rsidR="0057724E" w:rsidRPr="00F8786C" w:rsidSect="00A273DF">
          <w:headerReference w:type="default" r:id="rId9"/>
          <w:footerReference w:type="default" r:id="rId10"/>
          <w:pgSz w:w="11906" w:h="16838"/>
          <w:pgMar w:top="709" w:right="845" w:bottom="709" w:left="1694" w:header="567" w:footer="0" w:gutter="0"/>
          <w:cols w:space="720"/>
          <w:titlePg/>
          <w:docGrid w:linePitch="360"/>
        </w:sectPr>
      </w:pPr>
    </w:p>
    <w:p w:rsidR="0057724E" w:rsidRPr="00F8786C" w:rsidRDefault="00585438">
      <w:pPr>
        <w:pStyle w:val="17"/>
        <w:tabs>
          <w:tab w:val="left" w:pos="1276"/>
        </w:tabs>
        <w:spacing w:before="0" w:after="0"/>
        <w:ind w:right="-6" w:firstLine="850"/>
        <w:jc w:val="right"/>
        <w:rPr>
          <w:sz w:val="28"/>
          <w:szCs w:val="28"/>
        </w:rPr>
      </w:pPr>
      <w:r w:rsidRPr="00F8786C">
        <w:rPr>
          <w:sz w:val="28"/>
          <w:szCs w:val="28"/>
        </w:rPr>
        <w:lastRenderedPageBreak/>
        <w:t>Приложение</w:t>
      </w:r>
    </w:p>
    <w:p w:rsidR="0057724E" w:rsidRPr="00F8786C" w:rsidRDefault="0057724E">
      <w:pPr>
        <w:pStyle w:val="17"/>
        <w:tabs>
          <w:tab w:val="left" w:pos="1276"/>
        </w:tabs>
        <w:spacing w:before="0" w:after="0"/>
        <w:ind w:right="-6"/>
        <w:jc w:val="right"/>
        <w:rPr>
          <w:sz w:val="28"/>
          <w:szCs w:val="28"/>
        </w:rPr>
      </w:pPr>
    </w:p>
    <w:p w:rsidR="0057724E" w:rsidRPr="00F8786C" w:rsidRDefault="00585438">
      <w:pPr>
        <w:pStyle w:val="17"/>
        <w:spacing w:before="120" w:after="0"/>
        <w:ind w:right="-6" w:firstLine="709"/>
        <w:jc w:val="center"/>
        <w:rPr>
          <w:b/>
          <w:bCs/>
          <w:sz w:val="28"/>
          <w:szCs w:val="28"/>
        </w:rPr>
      </w:pPr>
      <w:r w:rsidRPr="00F8786C">
        <w:rPr>
          <w:b/>
          <w:bCs/>
          <w:sz w:val="28"/>
          <w:szCs w:val="28"/>
        </w:rPr>
        <w:t xml:space="preserve">КАЛЕНДАРНЫЙ ПЛАН ВОСПИТАТЕЛЬНОЙ РАБОТЫ </w:t>
      </w:r>
    </w:p>
    <w:p w:rsidR="0057724E" w:rsidRPr="00F8786C" w:rsidRDefault="00082683">
      <w:pPr>
        <w:pStyle w:val="17"/>
        <w:spacing w:before="120" w:after="0"/>
        <w:ind w:right="-6" w:firstLine="709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ЛАГЕРЯ ДНЕВНОГО ПРЕБЫВАНИЯ «Я – ЛИДЕР»</w:t>
      </w:r>
    </w:p>
    <w:p w:rsidR="0057724E" w:rsidRPr="00F8786C" w:rsidRDefault="00C00A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2025</w:t>
      </w:r>
      <w:r w:rsidR="00585438" w:rsidRPr="00F8786C">
        <w:rPr>
          <w:b/>
          <w:bCs/>
          <w:sz w:val="28"/>
          <w:szCs w:val="28"/>
        </w:rPr>
        <w:t xml:space="preserve"> год</w:t>
      </w:r>
    </w:p>
    <w:p w:rsidR="0057724E" w:rsidRPr="00F8786C" w:rsidRDefault="0057724E">
      <w:pPr>
        <w:pStyle w:val="17"/>
        <w:spacing w:before="0" w:after="0"/>
        <w:ind w:right="-6" w:firstLine="709"/>
        <w:jc w:val="center"/>
        <w:rPr>
          <w:b/>
          <w:bCs/>
          <w:sz w:val="28"/>
          <w:szCs w:val="28"/>
        </w:rPr>
      </w:pPr>
    </w:p>
    <w:p w:rsidR="0057724E" w:rsidRPr="00F8786C" w:rsidRDefault="00585438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86C">
        <w:rPr>
          <w:rFonts w:eastAsia="Times New Roman" w:cs="Times New Roman"/>
          <w:sz w:val="28"/>
          <w:szCs w:val="28"/>
          <w:lang w:eastAsia="ru-RU"/>
        </w:rPr>
        <w:t>Календарный пла</w:t>
      </w:r>
      <w:r w:rsidR="002F5DD8">
        <w:rPr>
          <w:rFonts w:eastAsia="Times New Roman" w:cs="Times New Roman"/>
          <w:sz w:val="28"/>
          <w:szCs w:val="28"/>
          <w:lang w:eastAsia="ru-RU"/>
        </w:rPr>
        <w:t xml:space="preserve">н воспитательной работы </w:t>
      </w:r>
      <w:r w:rsidRPr="00F8786C">
        <w:rPr>
          <w:rFonts w:eastAsia="Times New Roman" w:cs="Times New Roman"/>
          <w:sz w:val="28"/>
          <w:szCs w:val="28"/>
          <w:lang w:eastAsia="ru-RU"/>
        </w:rPr>
        <w:t xml:space="preserve">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</w:r>
    </w:p>
    <w:p w:rsidR="0057724E" w:rsidRPr="00F8786C" w:rsidRDefault="00585438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 w:rsidRPr="00F8786C">
        <w:rPr>
          <w:rFonts w:eastAsia="Times New Roman" w:cs="Times New Roman"/>
          <w:sz w:val="28"/>
          <w:szCs w:val="28"/>
          <w:lang w:eastAsia="ru-RU"/>
        </w:rPr>
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</w:t>
      </w:r>
    </w:p>
    <w:p w:rsidR="0057724E" w:rsidRPr="00F8786C" w:rsidRDefault="002F5DD8">
      <w:pPr>
        <w:spacing w:line="360" w:lineRule="auto"/>
        <w:ind w:right="-6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202</w:t>
      </w:r>
      <w:r w:rsidR="00C00A4E">
        <w:rPr>
          <w:rFonts w:eastAsia="Times New Roman" w:cs="Times New Roman"/>
          <w:sz w:val="28"/>
          <w:szCs w:val="28"/>
          <w:lang w:eastAsia="ru-RU"/>
        </w:rPr>
        <w:t>5</w:t>
      </w:r>
      <w:r>
        <w:rPr>
          <w:rFonts w:eastAsia="Times New Roman" w:cs="Times New Roman"/>
          <w:sz w:val="28"/>
          <w:szCs w:val="28"/>
          <w:lang w:eastAsia="ru-RU"/>
        </w:rPr>
        <w:t xml:space="preserve"> Г</w:t>
      </w:r>
      <w:r w:rsidR="00C00A4E">
        <w:rPr>
          <w:rFonts w:eastAsia="Times New Roman" w:cs="Times New Roman"/>
          <w:sz w:val="28"/>
          <w:szCs w:val="28"/>
          <w:lang w:eastAsia="ru-RU"/>
        </w:rPr>
        <w:t>од объявлен годом Защитника Отечества</w:t>
      </w:r>
    </w:p>
    <w:tbl>
      <w:tblPr>
        <w:tblW w:w="10318" w:type="dxa"/>
        <w:tblInd w:w="-5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42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9"/>
        <w:gridCol w:w="3685"/>
        <w:gridCol w:w="1417"/>
        <w:gridCol w:w="1701"/>
        <w:gridCol w:w="1417"/>
        <w:gridCol w:w="1409"/>
      </w:tblGrid>
      <w:tr w:rsidR="0057724E" w:rsidRPr="00F8786C">
        <w:trPr>
          <w:trHeight w:val="310"/>
        </w:trPr>
        <w:tc>
          <w:tcPr>
            <w:tcW w:w="68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2F5DD8" w:rsidRDefault="00585438">
            <w:pPr>
              <w:pStyle w:val="17"/>
              <w:spacing w:before="0" w:after="0"/>
              <w:ind w:right="-5"/>
              <w:jc w:val="center"/>
              <w:rPr>
                <w:b/>
                <w:bCs/>
              </w:rPr>
            </w:pPr>
            <w:r w:rsidRPr="002F5DD8">
              <w:rPr>
                <w:b/>
                <w:bCs/>
              </w:rPr>
              <w:t>№ п/п</w:t>
            </w:r>
          </w:p>
        </w:tc>
        <w:tc>
          <w:tcPr>
            <w:tcW w:w="36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2F5DD8" w:rsidRDefault="00585438">
            <w:pPr>
              <w:pStyle w:val="17"/>
              <w:spacing w:before="0" w:after="0"/>
              <w:ind w:right="-5"/>
              <w:jc w:val="center"/>
            </w:pPr>
            <w:r w:rsidRPr="002F5DD8">
              <w:rPr>
                <w:b/>
                <w:bCs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2F5DD8" w:rsidRDefault="00585438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2F5DD8">
              <w:rPr>
                <w:rFonts w:cs="Times New Roman"/>
                <w:b/>
                <w:bCs/>
              </w:rPr>
              <w:t>Срок проведения</w:t>
            </w:r>
          </w:p>
        </w:tc>
        <w:tc>
          <w:tcPr>
            <w:tcW w:w="452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Pr="00F8786C" w:rsidRDefault="00585438">
            <w:pPr>
              <w:pStyle w:val="affd"/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F8786C">
              <w:rPr>
                <w:rFonts w:cs="Times New Roman"/>
                <w:b/>
                <w:bCs/>
                <w:sz w:val="28"/>
                <w:szCs w:val="28"/>
              </w:rPr>
              <w:t>Уровень проведения</w:t>
            </w:r>
          </w:p>
        </w:tc>
      </w:tr>
      <w:tr w:rsidR="0057724E" w:rsidRPr="00F8786C">
        <w:trPr>
          <w:trHeight w:val="623"/>
        </w:trPr>
        <w:tc>
          <w:tcPr>
            <w:tcW w:w="68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57724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57724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57724E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2F5DD8" w:rsidRDefault="00585438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 w:rsidRPr="002F5DD8">
              <w:rPr>
                <w:rFonts w:cs="Times New Roman"/>
                <w:b/>
                <w:bCs/>
              </w:rPr>
              <w:t>Всероссийский/</w:t>
            </w:r>
          </w:p>
          <w:p w:rsidR="0057724E" w:rsidRPr="002F5DD8" w:rsidRDefault="00585438">
            <w:pPr>
              <w:pStyle w:val="affd"/>
              <w:jc w:val="center"/>
              <w:rPr>
                <w:rFonts w:cs="Times New Roman"/>
                <w:b/>
              </w:rPr>
            </w:pPr>
            <w:r w:rsidRPr="002F5DD8">
              <w:rPr>
                <w:rFonts w:cs="Times New Roman"/>
                <w:b/>
                <w:bCs/>
              </w:rPr>
              <w:t>региональный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2F5DD8" w:rsidRDefault="002F5DD8">
            <w:pPr>
              <w:pStyle w:val="affd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Уровень лагеря</w:t>
            </w:r>
            <w:r w:rsidRPr="002F5DD8">
              <w:rPr>
                <w:rFonts w:cs="Times New Roman"/>
                <w:b/>
              </w:rPr>
              <w:t xml:space="preserve"> дневного пребывания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Pr="002F5DD8" w:rsidRDefault="002F5DD8">
            <w:pPr>
              <w:pStyle w:val="aff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Уровень о</w:t>
            </w:r>
            <w:r w:rsidR="00585438" w:rsidRPr="002F5DD8">
              <w:rPr>
                <w:rFonts w:cs="Times New Roman"/>
                <w:b/>
                <w:bCs/>
              </w:rPr>
              <w:t>тряд</w:t>
            </w:r>
            <w:r>
              <w:rPr>
                <w:rFonts w:cs="Times New Roman"/>
                <w:b/>
                <w:bCs/>
              </w:rPr>
              <w:t>а</w:t>
            </w:r>
          </w:p>
        </w:tc>
      </w:tr>
      <w:tr w:rsidR="0057724E" w:rsidRPr="00F8786C">
        <w:trPr>
          <w:trHeight w:val="310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57724E" w:rsidRPr="00F8786C" w:rsidRDefault="00585438" w:rsidP="00F8786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Модуль «</w:t>
            </w:r>
            <w:r w:rsidR="00F8786C" w:rsidRPr="00F8786C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Будущее России</w:t>
            </w:r>
            <w:r w:rsidRPr="00F8786C">
              <w:rPr>
                <w:rFonts w:cs="Times New Roman"/>
                <w:b/>
                <w:iCs/>
                <w:color w:val="000000"/>
                <w:sz w:val="28"/>
                <w:szCs w:val="28"/>
              </w:rPr>
              <w:t>»</w:t>
            </w:r>
          </w:p>
        </w:tc>
      </w:tr>
      <w:tr w:rsidR="0057724E" w:rsidRPr="00F8786C">
        <w:trPr>
          <w:trHeight w:val="310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585438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cs="Times New Roman"/>
                <w:sz w:val="28"/>
                <w:szCs w:val="28"/>
              </w:rPr>
              <w:t>1.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F8786C">
            <w:pPr>
              <w:jc w:val="both"/>
              <w:rPr>
                <w:rFonts w:cs="Times New Roman"/>
                <w:sz w:val="28"/>
                <w:szCs w:val="28"/>
              </w:rPr>
            </w:pPr>
            <w:r w:rsidRPr="00F8786C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 xml:space="preserve">    День русского языка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F8786C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8786C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6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BC09C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7724E" w:rsidRPr="00F8786C" w:rsidRDefault="00BC09C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7724E" w:rsidRPr="00F8786C" w:rsidRDefault="00BC09C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both"/>
              <w:rPr>
                <w:rFonts w:cs="Times New Roman"/>
                <w:sz w:val="28"/>
                <w:szCs w:val="28"/>
              </w:rPr>
            </w:pPr>
            <w:r w:rsidRPr="00F8786C">
              <w:rPr>
                <w:rStyle w:val="CharAttribute501"/>
                <w:rFonts w:eastAsia="№Е" w:cs="Times New Roman"/>
                <w:i w:val="0"/>
                <w:iCs/>
                <w:color w:val="000000"/>
                <w:szCs w:val="28"/>
                <w:u w:val="none"/>
              </w:rPr>
              <w:t>День России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cs="Times New Roman"/>
                <w:sz w:val="28"/>
                <w:szCs w:val="28"/>
              </w:rPr>
              <w:t>12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 w:rsidRPr="00F8786C"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Style w:val="CharAttribute501"/>
                <w:rFonts w:eastAsia="№Е"/>
                <w:i w:val="0"/>
                <w:iCs/>
                <w:color w:val="000000"/>
                <w:szCs w:val="28"/>
                <w:u w:val="none"/>
              </w:rPr>
              <w:t>День памяти и скорби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22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 w:rsidP="00035B76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 w:rsidTr="00AE77C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 w:rsidP="00F8786C">
            <w:pPr>
              <w:spacing w:line="360" w:lineRule="auto"/>
              <w:jc w:val="center"/>
              <w:rPr>
                <w:b/>
                <w:iCs/>
                <w:color w:val="000000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«Ключевые мероприятия детского лагеря»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Торжественная церемония поднятия Государственного флага Российской Федерации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30076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Торжественное открытие и закрытие смены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30076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Тематические и спортивные праздники, творческие фестивали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Экскурсии на предприятия Братского района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C00A4E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Экскурсии в историко-</w:t>
            </w:r>
            <w:r>
              <w:rPr>
                <w:color w:val="000000"/>
                <w:sz w:val="28"/>
                <w:szCs w:val="28"/>
              </w:rPr>
              <w:lastRenderedPageBreak/>
              <w:t>краеведческий музей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C00A4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еженедель</w:t>
            </w:r>
            <w:r>
              <w:rPr>
                <w:rFonts w:cs="Times New Roman"/>
                <w:sz w:val="28"/>
                <w:szCs w:val="28"/>
              </w:rPr>
              <w:lastRenderedPageBreak/>
              <w:t>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C00A4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 w:rsidTr="00AE77C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  <w:szCs w:val="28"/>
              </w:rPr>
              <w:t>Модуль «Отрядная работа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Утренний информационный сбор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Тренинги на сплочение и </w:t>
            </w:r>
            <w:proofErr w:type="spellStart"/>
            <w:r>
              <w:rPr>
                <w:sz w:val="28"/>
                <w:szCs w:val="28"/>
              </w:rPr>
              <w:t>командообразование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начало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Диагностика интересов, склонностей, ценностных ориентаций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начало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Отрядный огонёк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 w:rsidTr="00AE77C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CC2086" w:rsidRDefault="00A21BCD" w:rsidP="00CC2086">
            <w:pPr>
              <w:tabs>
                <w:tab w:val="left" w:pos="851"/>
              </w:tabs>
              <w:spacing w:line="360" w:lineRule="auto"/>
              <w:jc w:val="center"/>
              <w:rPr>
                <w:sz w:val="28"/>
              </w:rPr>
            </w:pPr>
            <w:r>
              <w:rPr>
                <w:b/>
                <w:iCs/>
                <w:sz w:val="28"/>
                <w:szCs w:val="28"/>
              </w:rPr>
              <w:t>Модуль «Коллективно-творческое дело (КТД)</w:t>
            </w:r>
            <w:r>
              <w:rPr>
                <w:b/>
                <w:sz w:val="28"/>
                <w:szCs w:val="28"/>
              </w:rPr>
              <w:t>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Художественное КТД</w:t>
            </w:r>
          </w:p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отрядного уголка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Экологическое КТД</w:t>
            </w:r>
          </w:p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облагораживании территории города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 w:rsidTr="00AE77C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CC2086" w:rsidRDefault="00A21BCD" w:rsidP="00CC2086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iCs/>
                <w:color w:val="000000"/>
                <w:sz w:val="28"/>
                <w:szCs w:val="28"/>
              </w:rPr>
            </w:pPr>
            <w:r>
              <w:rPr>
                <w:b/>
                <w:bCs/>
                <w:iCs/>
                <w:color w:val="000000"/>
                <w:sz w:val="28"/>
                <w:szCs w:val="28"/>
              </w:rPr>
              <w:t>Модуль «Самоуправление»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Выбор актива отряда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 июня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Мастер-классы среди обучающихся </w:t>
            </w:r>
            <w:r w:rsidRPr="00D86D7A">
              <w:rPr>
                <w:rFonts w:cs="Times New Roman"/>
                <w:sz w:val="28"/>
                <w:szCs w:val="28"/>
              </w:rPr>
              <w:t>«Равный-равному»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 w:rsidTr="00AE77C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b/>
                <w:bCs/>
                <w:iCs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Учебные занятия в рамках образовательных модулей дополнительной общер</w:t>
            </w:r>
            <w:r w:rsidR="00035B76">
              <w:rPr>
                <w:rFonts w:cs="Times New Roman"/>
                <w:sz w:val="28"/>
                <w:szCs w:val="28"/>
              </w:rPr>
              <w:t>азвивающей программы «Я – ЛИДЕР»</w:t>
            </w:r>
            <w:r>
              <w:rPr>
                <w:rFonts w:cs="Times New Roman"/>
                <w:sz w:val="28"/>
                <w:szCs w:val="28"/>
              </w:rPr>
              <w:t>:</w:t>
            </w:r>
          </w:p>
          <w:p w:rsidR="00C00A4E" w:rsidRDefault="00C00A4E" w:rsidP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«Очумелые ручки»;</w:t>
            </w:r>
          </w:p>
          <w:p w:rsidR="00C00A4E" w:rsidRDefault="00C00A4E" w:rsidP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«Конфетти»;</w:t>
            </w:r>
          </w:p>
          <w:p w:rsidR="00A21BCD" w:rsidRPr="00F8786C" w:rsidRDefault="00035B76" w:rsidP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</w:t>
            </w:r>
            <w:proofErr w:type="spellStart"/>
            <w:r>
              <w:rPr>
                <w:rFonts w:cs="Times New Roman"/>
                <w:sz w:val="28"/>
                <w:szCs w:val="28"/>
              </w:rPr>
              <w:t>Экомода</w:t>
            </w:r>
            <w:proofErr w:type="spellEnd"/>
            <w:r>
              <w:rPr>
                <w:rFonts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Учебные занятия образовательных модулей дополнител</w:t>
            </w:r>
            <w:r w:rsidR="00C00A4E">
              <w:rPr>
                <w:rFonts w:cs="Times New Roman"/>
                <w:sz w:val="28"/>
                <w:szCs w:val="28"/>
              </w:rPr>
              <w:t>ьной общеразвивающей программы «Мир на ладони</w:t>
            </w:r>
            <w:r w:rsidR="00035B76">
              <w:rPr>
                <w:rFonts w:cs="Times New Roman"/>
                <w:sz w:val="28"/>
                <w:szCs w:val="28"/>
              </w:rPr>
              <w:t>»</w:t>
            </w:r>
          </w:p>
          <w:p w:rsidR="00A21BCD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-«</w:t>
            </w:r>
            <w:r w:rsidR="00C00A4E">
              <w:rPr>
                <w:rFonts w:cs="Times New Roman"/>
                <w:sz w:val="28"/>
                <w:szCs w:val="28"/>
              </w:rPr>
              <w:t>Ландшафтный дизайн»</w:t>
            </w:r>
            <w:r>
              <w:rPr>
                <w:rFonts w:cs="Times New Roman"/>
                <w:sz w:val="28"/>
                <w:szCs w:val="28"/>
              </w:rPr>
              <w:t>;</w:t>
            </w:r>
          </w:p>
          <w:p w:rsidR="00A21BCD" w:rsidRDefault="00C00A4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-«Туристские тропы</w:t>
            </w:r>
            <w:r w:rsidR="00A21BCD">
              <w:rPr>
                <w:rFonts w:cs="Times New Roman"/>
                <w:sz w:val="28"/>
                <w:szCs w:val="28"/>
              </w:rPr>
              <w:t>»;</w:t>
            </w:r>
          </w:p>
          <w:p w:rsidR="00C00A4E" w:rsidRDefault="00C00A4E" w:rsidP="00C00A4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-«Секреты домашней химии»;</w:t>
            </w:r>
          </w:p>
          <w:p w:rsidR="00A21BCD" w:rsidRPr="00F8786C" w:rsidRDefault="00C00A4E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«Интерактивный островок</w:t>
            </w:r>
            <w:r w:rsidR="00A21BCD">
              <w:rPr>
                <w:rFonts w:cs="Times New Roman"/>
                <w:sz w:val="28"/>
                <w:szCs w:val="28"/>
              </w:rPr>
              <w:t>».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C00A4E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 w:rsidTr="00C00A4E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A21BCD" w:rsidRPr="00AE77C6" w:rsidRDefault="00A21BCD" w:rsidP="00AE77C6">
            <w:pPr>
              <w:spacing w:line="360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«Здоровый образ жизни»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Утренняя зарядка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300769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Физкультурно-спортивные мероприятия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300769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ежедневно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  <w:r>
              <w:rPr>
                <w:rFonts w:cs="Times New Roman"/>
                <w:sz w:val="28"/>
                <w:szCs w:val="28"/>
              </w:rPr>
              <w:br/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AE77C6" w:rsidRDefault="00A21BCD" w:rsidP="00AE77C6">
            <w:pPr>
              <w:spacing w:line="276" w:lineRule="auto"/>
              <w:rPr>
                <w:rFonts w:eastAsia="Arial" w:cs="Times New Roman"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Спортивно-оздоровительные события и мероприятия на свежем воздухе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Просветительские беседы, направленные на профилактику вредных привычек и привлечение интереса детей к занятиям физкультурой и спортом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Посещение бассейна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 w:rsidTr="00AE77C6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AE77C6" w:rsidRDefault="00A21BCD" w:rsidP="00AE77C6">
            <w:pPr>
              <w:spacing w:line="360" w:lineRule="auto"/>
              <w:ind w:firstLine="520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«Организация предметно-эстетической среды»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Тематическое оформление интерьера помещений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Озеленение территории детского лагеря, разбивка клумб, аллей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 протяжении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Совместная с детьми разработка, создание и популяризация особой лагерной и отрядной символики (флаг, гимн, эмблема, логотип, элементы   костюма и т.п.)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первая неделя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Организация и проведение с детьми акций и проектов по благоустройству участков территории детского лагеря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Фотоотчет об интересных событиях детском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 w:rsidTr="00CE2F2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3723BB" w:rsidRDefault="00A21BCD" w:rsidP="003723BB">
            <w:pPr>
              <w:spacing w:line="360" w:lineRule="auto"/>
              <w:jc w:val="center"/>
              <w:rPr>
                <w:rFonts w:eastAsia="Arial" w:cs="Times New Roman"/>
                <w:b/>
                <w:sz w:val="28"/>
                <w:szCs w:val="28"/>
                <w:shd w:val="clear" w:color="auto" w:fill="FBFBFB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«Профилактика и безопасность»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 w:rsidP="00227EF6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 xml:space="preserve">Профилактические беседы, просмотр видеороликов </w:t>
            </w:r>
            <w:r w:rsidRPr="00227EF6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по безопасности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 xml:space="preserve"> (</w:t>
            </w:r>
            <w:r w:rsidRPr="00F8786C"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антиалкогольные, против курения, безопасность в цифровой среде, вовлечение в деструктивные группы в социальных сетях, антитеррористическая, антиэкстремистская безопасность</w:t>
            </w: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 xml:space="preserve"> и т.д.)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два раза в неделю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227EF6" w:rsidRDefault="00A21BCD" w:rsidP="00227EF6">
            <w:pPr>
              <w:jc w:val="both"/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Соревнования, квест-игры, акции по профилактике ДТП, ПДД и ПБ с привлечением специалистов данных структур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D86D7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3.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 w:rsidP="00227EF6">
            <w:pPr>
              <w:jc w:val="both"/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</w:pPr>
            <w:r>
              <w:rPr>
                <w:rFonts w:eastAsia="Arial" w:cs="Times New Roman"/>
                <w:sz w:val="28"/>
                <w:szCs w:val="28"/>
                <w:shd w:val="clear" w:color="auto" w:fill="FBFBFB"/>
                <w:lang w:bidi="ar"/>
              </w:rPr>
              <w:t>Проведение тренировочных занятий и эвакуационных мероприятий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D86D7A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Начало смены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 w:rsidTr="00A21BCD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eastAsia="Arial" w:cs="Times New Roman"/>
                <w:b/>
                <w:sz w:val="28"/>
                <w:szCs w:val="28"/>
                <w:shd w:val="clear" w:color="auto" w:fill="FBFBFB"/>
                <w:lang w:bidi="ar"/>
              </w:rPr>
              <w:t>Модуль «Работа с вожатыми/воспитателями»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Уроки патриотизма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 w:rsidTr="00CE2F2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3723BB" w:rsidRDefault="00A21BCD" w:rsidP="003723BB">
            <w:pPr>
              <w:spacing w:line="360" w:lineRule="auto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Модуль «Экскурсии и походы»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Профориентационные экскурсии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Экскурсии по памятным местам и местам боевой славы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Экскурсии в музей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еженедельно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</w:tr>
      <w:tr w:rsidR="00A21BCD" w:rsidRPr="00F8786C" w:rsidTr="00CE2F24">
        <w:trPr>
          <w:trHeight w:val="322"/>
        </w:trPr>
        <w:tc>
          <w:tcPr>
            <w:tcW w:w="10318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5B1B76" w:rsidRDefault="00A21BCD" w:rsidP="005B1B76">
            <w:pPr>
              <w:keepNext/>
              <w:keepLines/>
              <w:widowControl w:val="0"/>
              <w:shd w:val="clear" w:color="auto" w:fill="auto"/>
              <w:spacing w:line="360" w:lineRule="auto"/>
              <w:jc w:val="center"/>
              <w:outlineLvl w:val="0"/>
              <w:rPr>
                <w:rFonts w:eastAsia="Times New Roman" w:cs="Times New Roman"/>
                <w:b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28"/>
                <w:lang w:eastAsia="ko-KR" w:bidi="ar-SA"/>
              </w:rPr>
              <w:t>Модуль «Социальное партнерство»</w:t>
            </w: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городских мероприятиях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каждую смену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A21BCD" w:rsidRPr="00F8786C">
        <w:trPr>
          <w:trHeight w:val="322"/>
        </w:trPr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pStyle w:val="affd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Default="00A21BCD">
            <w:pPr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Участие в мероприятиях Храма Николая Чудотворца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каждую смену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+</w:t>
            </w:r>
          </w:p>
        </w:tc>
        <w:tc>
          <w:tcPr>
            <w:tcW w:w="1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A21BCD" w:rsidRPr="00F8786C" w:rsidRDefault="00A21BCD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:rsidR="0057724E" w:rsidRPr="00F8786C" w:rsidRDefault="0057724E">
      <w:pPr>
        <w:rPr>
          <w:rFonts w:cs="Times New Roman"/>
          <w:sz w:val="28"/>
          <w:szCs w:val="28"/>
        </w:rPr>
      </w:pPr>
    </w:p>
    <w:sectPr w:rsidR="0057724E" w:rsidRPr="00F8786C">
      <w:headerReference w:type="default" r:id="rId11"/>
      <w:pgSz w:w="11906" w:h="16838"/>
      <w:pgMar w:top="1134" w:right="567" w:bottom="1134" w:left="1104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74C6" w:rsidRDefault="00EC74C6">
      <w:r>
        <w:separator/>
      </w:r>
    </w:p>
  </w:endnote>
  <w:endnote w:type="continuationSeparator" w:id="0">
    <w:p w:rsidR="00EC74C6" w:rsidRDefault="00EC7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roid Sans Fallback">
    <w:altName w:val="Times New Roman"/>
    <w:charset w:val="00"/>
    <w:family w:val="auto"/>
    <w:pitch w:val="default"/>
  </w:font>
  <w:font w:name="Droid Sans Devanagari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charset w:val="00"/>
    <w:family w:val="auto"/>
    <w:pitch w:val="default"/>
    <w:sig w:usb0="E7006EFF" w:usb1="D200FDFF" w:usb2="0A246029" w:usb3="0400200C" w:csb0="600001FF" w:csb1="DFFF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iberation Sans">
    <w:charset w:val="00"/>
    <w:family w:val="auto"/>
    <w:pitch w:val="default"/>
    <w:sig w:usb0="E0000AFF" w:usb1="500078FF" w:usb2="00000021" w:usb3="00000000" w:csb0="600001BF" w:csb1="DFF7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№Е">
    <w:altName w:val="Times New Roman"/>
    <w:charset w:val="00"/>
    <w:family w:val="auto"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Ubuntu">
    <w:charset w:val="00"/>
    <w:family w:val="auto"/>
    <w:pitch w:val="default"/>
    <w:sig w:usb0="E00002FF" w:usb1="5000205B" w:usb2="00000000" w:usb3="00000000" w:csb0="2000009F" w:csb1="5601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0813236"/>
      <w:docPartObj>
        <w:docPartGallery w:val="Page Numbers (Bottom of Page)"/>
        <w:docPartUnique/>
      </w:docPartObj>
    </w:sdtPr>
    <w:sdtEndPr/>
    <w:sdtContent>
      <w:p w:rsidR="00C00A4E" w:rsidRDefault="00C00A4E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D7A">
          <w:rPr>
            <w:noProof/>
          </w:rPr>
          <w:t>2</w:t>
        </w:r>
        <w:r>
          <w:fldChar w:fldCharType="end"/>
        </w:r>
      </w:p>
    </w:sdtContent>
  </w:sdt>
  <w:p w:rsidR="00C00A4E" w:rsidRDefault="00C00A4E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74C6" w:rsidRDefault="00EC74C6">
      <w:r>
        <w:separator/>
      </w:r>
    </w:p>
  </w:footnote>
  <w:footnote w:type="continuationSeparator" w:id="0">
    <w:p w:rsidR="00EC74C6" w:rsidRDefault="00EC7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4E" w:rsidRDefault="00C00A4E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0A4E" w:rsidRDefault="00C00A4E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7DB03E"/>
    <w:multiLevelType w:val="singleLevel"/>
    <w:tmpl w:val="7D7DB03E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695"/>
    <w:rsid w:val="D77B0A77"/>
    <w:rsid w:val="DB4FC522"/>
    <w:rsid w:val="DFE49088"/>
    <w:rsid w:val="EC8CDC49"/>
    <w:rsid w:val="0000768D"/>
    <w:rsid w:val="00035B76"/>
    <w:rsid w:val="0007066F"/>
    <w:rsid w:val="00082683"/>
    <w:rsid w:val="00084926"/>
    <w:rsid w:val="0009009D"/>
    <w:rsid w:val="000923F9"/>
    <w:rsid w:val="000A4D5D"/>
    <w:rsid w:val="000C22DB"/>
    <w:rsid w:val="000D4573"/>
    <w:rsid w:val="000F2980"/>
    <w:rsid w:val="000F395B"/>
    <w:rsid w:val="000F5AA1"/>
    <w:rsid w:val="0010556D"/>
    <w:rsid w:val="00152A16"/>
    <w:rsid w:val="00176E99"/>
    <w:rsid w:val="001D398F"/>
    <w:rsid w:val="001E08AA"/>
    <w:rsid w:val="001F1D14"/>
    <w:rsid w:val="002109F0"/>
    <w:rsid w:val="00220F5D"/>
    <w:rsid w:val="00227EF6"/>
    <w:rsid w:val="00243285"/>
    <w:rsid w:val="00257100"/>
    <w:rsid w:val="0027487D"/>
    <w:rsid w:val="00281381"/>
    <w:rsid w:val="002813A2"/>
    <w:rsid w:val="002B53F5"/>
    <w:rsid w:val="002F0FB4"/>
    <w:rsid w:val="002F5DD8"/>
    <w:rsid w:val="00300769"/>
    <w:rsid w:val="003219D9"/>
    <w:rsid w:val="00326C64"/>
    <w:rsid w:val="003305E3"/>
    <w:rsid w:val="00361055"/>
    <w:rsid w:val="003723BB"/>
    <w:rsid w:val="0039240D"/>
    <w:rsid w:val="003B0D90"/>
    <w:rsid w:val="003B34D8"/>
    <w:rsid w:val="003C210B"/>
    <w:rsid w:val="003E5469"/>
    <w:rsid w:val="00435423"/>
    <w:rsid w:val="00445AA2"/>
    <w:rsid w:val="00446F35"/>
    <w:rsid w:val="00477A11"/>
    <w:rsid w:val="004946AD"/>
    <w:rsid w:val="0051505F"/>
    <w:rsid w:val="00532FE8"/>
    <w:rsid w:val="005473D5"/>
    <w:rsid w:val="00547CAD"/>
    <w:rsid w:val="0057489F"/>
    <w:rsid w:val="0057724E"/>
    <w:rsid w:val="00585438"/>
    <w:rsid w:val="005A7FD7"/>
    <w:rsid w:val="005B1B76"/>
    <w:rsid w:val="005D5EA0"/>
    <w:rsid w:val="00663108"/>
    <w:rsid w:val="00724CB7"/>
    <w:rsid w:val="0073143D"/>
    <w:rsid w:val="00735B37"/>
    <w:rsid w:val="007637DE"/>
    <w:rsid w:val="0078728C"/>
    <w:rsid w:val="007A41F1"/>
    <w:rsid w:val="007C1710"/>
    <w:rsid w:val="007D1D9F"/>
    <w:rsid w:val="00800BE3"/>
    <w:rsid w:val="00812096"/>
    <w:rsid w:val="00827371"/>
    <w:rsid w:val="00835FD6"/>
    <w:rsid w:val="00844579"/>
    <w:rsid w:val="008B0CE3"/>
    <w:rsid w:val="00937987"/>
    <w:rsid w:val="0096640F"/>
    <w:rsid w:val="009706E8"/>
    <w:rsid w:val="009A317A"/>
    <w:rsid w:val="00A21BCD"/>
    <w:rsid w:val="00A273DF"/>
    <w:rsid w:val="00A50119"/>
    <w:rsid w:val="00A56CA0"/>
    <w:rsid w:val="00A577BF"/>
    <w:rsid w:val="00A73207"/>
    <w:rsid w:val="00A756E8"/>
    <w:rsid w:val="00A9742E"/>
    <w:rsid w:val="00AE77C6"/>
    <w:rsid w:val="00AF4069"/>
    <w:rsid w:val="00AF45C9"/>
    <w:rsid w:val="00B17C10"/>
    <w:rsid w:val="00B64816"/>
    <w:rsid w:val="00B653F6"/>
    <w:rsid w:val="00BC09CE"/>
    <w:rsid w:val="00BC5D76"/>
    <w:rsid w:val="00C00A4E"/>
    <w:rsid w:val="00C61CD1"/>
    <w:rsid w:val="00C75D7B"/>
    <w:rsid w:val="00C8679C"/>
    <w:rsid w:val="00CC2086"/>
    <w:rsid w:val="00CC3C0C"/>
    <w:rsid w:val="00CE2F24"/>
    <w:rsid w:val="00CE725B"/>
    <w:rsid w:val="00CE74BC"/>
    <w:rsid w:val="00D1607B"/>
    <w:rsid w:val="00D26897"/>
    <w:rsid w:val="00D42C66"/>
    <w:rsid w:val="00D72BB2"/>
    <w:rsid w:val="00D856A6"/>
    <w:rsid w:val="00D85EAD"/>
    <w:rsid w:val="00D86D7A"/>
    <w:rsid w:val="00DB7306"/>
    <w:rsid w:val="00DC1C32"/>
    <w:rsid w:val="00DF221E"/>
    <w:rsid w:val="00DF6695"/>
    <w:rsid w:val="00E40CC1"/>
    <w:rsid w:val="00E52643"/>
    <w:rsid w:val="00E55DD4"/>
    <w:rsid w:val="00E80244"/>
    <w:rsid w:val="00E95479"/>
    <w:rsid w:val="00EA102F"/>
    <w:rsid w:val="00EA204A"/>
    <w:rsid w:val="00EC143D"/>
    <w:rsid w:val="00EC2C71"/>
    <w:rsid w:val="00EC537F"/>
    <w:rsid w:val="00EC74C6"/>
    <w:rsid w:val="00F0579C"/>
    <w:rsid w:val="00F23DDB"/>
    <w:rsid w:val="00F6624B"/>
    <w:rsid w:val="00F8786C"/>
    <w:rsid w:val="00FD0AB0"/>
    <w:rsid w:val="00FD5223"/>
    <w:rsid w:val="5FED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DC39"/>
  <w15:docId w15:val="{02F48A80-6627-4F8F-BB2F-C01D9C0E4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qFormat="1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qFormat="1"/>
    <w:lsdException w:name="footer" w:qFormat="1"/>
    <w:lsdException w:name="index heading" w:uiPriority="0" w:qFormat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 w:cs="Droid Sans Devanagari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1"/>
    <w:qFormat/>
    <w:pPr>
      <w:spacing w:before="280" w:after="280"/>
      <w:outlineLvl w:val="0"/>
    </w:pPr>
    <w:rPr>
      <w:rFonts w:eastAsia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1"/>
    <w:qFormat/>
    <w:pPr>
      <w:keepNext/>
      <w:keepLines/>
      <w:spacing w:before="200"/>
      <w:outlineLvl w:val="1"/>
    </w:pPr>
    <w:rPr>
      <w:rFonts w:ascii="Cambria" w:eastAsia="Calibri" w:hAnsi="Cambria" w:cs="DejaVu Sans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pPr>
      <w:keepNext/>
      <w:keepLines/>
      <w:spacing w:before="200"/>
      <w:outlineLvl w:val="2"/>
    </w:pPr>
    <w:rPr>
      <w:rFonts w:ascii="Cambria" w:eastAsia="Calibri" w:hAnsi="Cambria" w:cs="DejaVu Sans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1"/>
    <w:qFormat/>
    <w:pPr>
      <w:keepNext/>
      <w:keepLines/>
      <w:spacing w:before="200"/>
      <w:outlineLvl w:val="7"/>
    </w:pPr>
    <w:rPr>
      <w:rFonts w:ascii="Cambria" w:eastAsia="Calibri" w:hAnsi="Cambria" w:cs="DejaVu Sans"/>
      <w:color w:val="404040"/>
      <w:sz w:val="20"/>
      <w:szCs w:val="20"/>
    </w:rPr>
  </w:style>
  <w:style w:type="paragraph" w:styleId="9">
    <w:name w:val="heading 9"/>
    <w:basedOn w:val="a"/>
    <w:next w:val="a"/>
    <w:link w:val="91"/>
    <w:qFormat/>
    <w:pPr>
      <w:keepNext/>
      <w:keepLines/>
      <w:spacing w:before="200"/>
      <w:outlineLvl w:val="8"/>
    </w:pPr>
    <w:rPr>
      <w:rFonts w:ascii="Cambria" w:eastAsia="Calibri" w:hAnsi="Cambria" w:cs="DejaVu Sans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5">
    <w:name w:val="Hyperlink"/>
    <w:uiPriority w:val="99"/>
    <w:unhideWhenUsed/>
    <w:qFormat/>
    <w:rPr>
      <w:color w:val="0000FF"/>
      <w:u w:val="single"/>
    </w:rPr>
  </w:style>
  <w:style w:type="paragraph" w:styleId="a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qFormat/>
    <w:pPr>
      <w:spacing w:before="120" w:after="120"/>
    </w:pPr>
    <w:rPr>
      <w:i/>
      <w:iCs/>
    </w:rPr>
  </w:style>
  <w:style w:type="paragraph" w:styleId="a8">
    <w:name w:val="annotation text"/>
    <w:basedOn w:val="a"/>
    <w:link w:val="a9"/>
    <w:uiPriority w:val="99"/>
    <w:semiHidden/>
    <w:unhideWhenUsed/>
    <w:qFormat/>
    <w:rPr>
      <w:rFonts w:cs="Mangal"/>
      <w:sz w:val="20"/>
      <w:szCs w:val="18"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a">
    <w:name w:val="annotation subject"/>
    <w:basedOn w:val="a8"/>
    <w:next w:val="a8"/>
    <w:link w:val="ab"/>
    <w:uiPriority w:val="99"/>
    <w:semiHidden/>
    <w:unhideWhenUsed/>
    <w:qFormat/>
    <w:rPr>
      <w:b/>
      <w:bCs/>
    </w:rPr>
  </w:style>
  <w:style w:type="paragraph" w:styleId="ac">
    <w:name w:val="footnote text"/>
    <w:basedOn w:val="a"/>
    <w:link w:val="ad"/>
    <w:uiPriority w:val="99"/>
    <w:semiHidden/>
    <w:unhideWhenUsed/>
    <w:qFormat/>
    <w:pPr>
      <w:spacing w:after="40"/>
    </w:pPr>
    <w:rPr>
      <w:sz w:val="18"/>
    </w:rPr>
  </w:style>
  <w:style w:type="paragraph" w:styleId="80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e">
    <w:name w:val="header"/>
    <w:basedOn w:val="a"/>
    <w:link w:val="12"/>
    <w:qFormat/>
    <w:pPr>
      <w:tabs>
        <w:tab w:val="center" w:pos="4677"/>
        <w:tab w:val="right" w:pos="9355"/>
      </w:tabs>
    </w:pPr>
  </w:style>
  <w:style w:type="paragraph" w:styleId="90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">
    <w:name w:val="Body Text"/>
    <w:basedOn w:val="a"/>
    <w:qFormat/>
    <w:pPr>
      <w:ind w:firstLine="720"/>
      <w:jc w:val="both"/>
    </w:pPr>
    <w:rPr>
      <w:rFonts w:eastAsia="Batang" w:cs="Times New Roman"/>
      <w:sz w:val="20"/>
      <w:szCs w:val="20"/>
      <w:lang w:eastAsia="ko-KR"/>
    </w:rPr>
  </w:style>
  <w:style w:type="paragraph" w:styleId="af0">
    <w:name w:val="index heading"/>
    <w:basedOn w:val="a"/>
    <w:next w:val="10"/>
    <w:qFormat/>
  </w:style>
  <w:style w:type="paragraph" w:styleId="13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30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0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1">
    <w:name w:val="Body Text Indent"/>
    <w:basedOn w:val="a"/>
    <w:qFormat/>
    <w:pPr>
      <w:spacing w:after="120"/>
      <w:ind w:left="283"/>
    </w:pPr>
  </w:style>
  <w:style w:type="paragraph" w:styleId="af2">
    <w:name w:val="Title"/>
    <w:basedOn w:val="a"/>
    <w:next w:val="af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f3">
    <w:name w:val="footer"/>
    <w:basedOn w:val="a"/>
    <w:link w:val="14"/>
    <w:uiPriority w:val="99"/>
    <w:qFormat/>
    <w:pPr>
      <w:tabs>
        <w:tab w:val="center" w:pos="4677"/>
        <w:tab w:val="right" w:pos="9355"/>
      </w:tabs>
    </w:pPr>
  </w:style>
  <w:style w:type="paragraph" w:styleId="af4">
    <w:name w:val="List"/>
    <w:basedOn w:val="af"/>
    <w:qFormat/>
    <w:rPr>
      <w:rFonts w:cs="Droid Sans Devanagari"/>
    </w:rPr>
  </w:style>
  <w:style w:type="paragraph" w:styleId="af5">
    <w:name w:val="Subtitle"/>
    <w:basedOn w:val="a"/>
    <w:next w:val="a"/>
    <w:link w:val="af6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7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val="en-US" w:eastAsia="en-US" w:bidi="en-US"/>
    </w:rPr>
  </w:style>
  <w:style w:type="paragraph" w:customStyle="1" w:styleId="16">
    <w:name w:val="Название1"/>
    <w:basedOn w:val="a"/>
    <w:next w:val="a"/>
    <w:link w:val="af8"/>
    <w:uiPriority w:val="10"/>
    <w:qFormat/>
    <w:pPr>
      <w:spacing w:before="300" w:after="200"/>
      <w:contextualSpacing/>
    </w:pPr>
    <w:rPr>
      <w:sz w:val="48"/>
      <w:szCs w:val="48"/>
    </w:rPr>
  </w:style>
  <w:style w:type="paragraph" w:customStyle="1" w:styleId="17">
    <w:name w:val="Обычный (веб)1"/>
    <w:basedOn w:val="a"/>
    <w:qFormat/>
    <w:pPr>
      <w:spacing w:before="280" w:after="280"/>
    </w:pPr>
    <w:rPr>
      <w:rFonts w:eastAsia="Times New Roman" w:cs="Times New Roman"/>
      <w:lang w:eastAsia="ru-RU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11">
    <w:name w:val="Заголовок 1 Знак1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1">
    <w:name w:val="Заголовок 3 Знак1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1">
    <w:name w:val="Заголовок 8 Знак1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1">
    <w:name w:val="Заголовок 9 Знак1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9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8">
    <w:name w:val="Название Знак"/>
    <w:link w:val="16"/>
    <w:uiPriority w:val="10"/>
    <w:qFormat/>
    <w:rPr>
      <w:sz w:val="48"/>
      <w:szCs w:val="48"/>
    </w:rPr>
  </w:style>
  <w:style w:type="character" w:customStyle="1" w:styleId="af6">
    <w:name w:val="Подзаголовок Знак"/>
    <w:link w:val="af5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a">
    <w:name w:val="Intense Quote"/>
    <w:basedOn w:val="a"/>
    <w:next w:val="a"/>
    <w:link w:val="a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b">
    <w:name w:val="Выделенная цитата Знак"/>
    <w:link w:val="afa"/>
    <w:uiPriority w:val="30"/>
    <w:qFormat/>
    <w:rPr>
      <w:i/>
    </w:rPr>
  </w:style>
  <w:style w:type="character" w:customStyle="1" w:styleId="12">
    <w:name w:val="Верхний колонтитул Знак1"/>
    <w:basedOn w:val="a0"/>
    <w:link w:val="ae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4">
    <w:name w:val="Нижний колонтитул Знак1"/>
    <w:link w:val="af3"/>
    <w:uiPriority w:val="99"/>
    <w:qFormat/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A9796"/>
      </w:r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B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BBB59"/>
      </w:rPr>
    </w:tblStylePr>
    <w:tblStylePr w:type="firstCol">
      <w:rPr>
        <w:b/>
        <w:color w:val="9BBB59"/>
      </w:rPr>
    </w:tblStylePr>
    <w:tblStylePr w:type="lastCol">
      <w:rPr>
        <w:b/>
        <w:color w:val="9BBB59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7"/>
      </w:r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678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678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678"/>
      </w:rPr>
    </w:tblStylePr>
    <w:tblStylePr w:type="firstCol">
      <w:rPr>
        <w:b/>
        <w:color w:val="266678"/>
      </w:rPr>
    </w:tblStylePr>
    <w:tblStylePr w:type="lastCol">
      <w:rPr>
        <w:b/>
        <w:color w:val="266678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il"/>
          <w:left w:val="nil"/>
          <w:bottom w:val="single" w:sz="4" w:space="0" w:color="A6BFDD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il"/>
          <w:left w:val="nil"/>
          <w:bottom w:val="nil"/>
          <w:right w:val="single" w:sz="4" w:space="0" w:color="A6BFDD"/>
        </w:tcBorders>
        <w:shd w:val="clear" w:color="auto" w:fill="FFFFFF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il"/>
          <w:left w:val="single" w:sz="4" w:space="0" w:color="A6BFD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BBB59"/>
        <w:sz w:val="22"/>
      </w:rPr>
      <w:tblPr/>
      <w:tcPr>
        <w:tcBorders>
          <w:top w:val="nil"/>
          <w:left w:val="nil"/>
          <w:bottom w:val="single" w:sz="4" w:space="0" w:color="9ABB59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9BBB59"/>
        <w:sz w:val="22"/>
      </w:rPr>
      <w:tblPr/>
      <w:tcPr>
        <w:tcBorders>
          <w:top w:val="single" w:sz="4" w:space="0" w:color="9ABB59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BB59"/>
        <w:sz w:val="22"/>
      </w:rPr>
      <w:tblPr/>
      <w:tcPr>
        <w:tcBorders>
          <w:top w:val="nil"/>
          <w:left w:val="nil"/>
          <w:bottom w:val="nil"/>
          <w:right w:val="single" w:sz="4" w:space="0" w:color="9ABB59"/>
        </w:tcBorders>
        <w:shd w:val="clear" w:color="auto" w:fill="FFFFFF"/>
      </w:tcPr>
    </w:tblStylePr>
    <w:tblStylePr w:type="lastCol">
      <w:rPr>
        <w:rFonts w:ascii="Arial" w:hAnsi="Arial"/>
        <w:i/>
        <w:color w:val="9BBB59"/>
        <w:sz w:val="22"/>
      </w:rPr>
      <w:tblPr/>
      <w:tcPr>
        <w:tcBorders>
          <w:top w:val="nil"/>
          <w:left w:val="single" w:sz="4" w:space="0" w:color="9ABB59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BBB59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B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678"/>
        <w:sz w:val="22"/>
      </w:rPr>
      <w:tblPr/>
      <w:tcPr>
        <w:tcBorders>
          <w:top w:val="nil"/>
          <w:left w:val="nil"/>
          <w:bottom w:val="single" w:sz="4" w:space="0" w:color="99D0DE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266678"/>
        <w:sz w:val="22"/>
      </w:rPr>
      <w:tblPr/>
      <w:tcPr>
        <w:tcBorders>
          <w:top w:val="single" w:sz="4" w:space="0" w:color="99D0DE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678"/>
        <w:sz w:val="22"/>
      </w:rPr>
      <w:tblPr/>
      <w:tcPr>
        <w:tcBorders>
          <w:top w:val="nil"/>
          <w:left w:val="nil"/>
          <w:bottom w:val="nil"/>
          <w:right w:val="single" w:sz="4" w:space="0" w:color="99D0DE"/>
        </w:tcBorders>
        <w:shd w:val="clear" w:color="auto" w:fill="FFFFFF"/>
      </w:tcPr>
    </w:tblStylePr>
    <w:tblStylePr w:type="lastCol">
      <w:rPr>
        <w:rFonts w:ascii="Arial" w:hAnsi="Arial"/>
        <w:i/>
        <w:color w:val="266678"/>
        <w:sz w:val="22"/>
      </w:rPr>
      <w:tblPr/>
      <w:tcPr>
        <w:tcBorders>
          <w:top w:val="nil"/>
          <w:left w:val="single" w:sz="4" w:space="0" w:color="99D0D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678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678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05307"/>
        <w:sz w:val="22"/>
      </w:rPr>
      <w:tblPr/>
      <w:tcPr>
        <w:tcBorders>
          <w:top w:val="nil"/>
          <w:left w:val="nil"/>
          <w:bottom w:val="single" w:sz="4" w:space="0" w:color="FAC396"/>
          <w:right w:val="nil"/>
        </w:tcBorders>
        <w:shd w:val="clear" w:color="auto" w:fill="FFFFFF"/>
      </w:tcPr>
    </w:tblStylePr>
    <w:tblStylePr w:type="lastRow">
      <w:rPr>
        <w:rFonts w:ascii="Arial" w:hAnsi="Arial"/>
        <w:b/>
        <w:color w:val="B05307"/>
        <w:sz w:val="22"/>
      </w:rPr>
      <w:tblPr/>
      <w:tcPr>
        <w:tcBorders>
          <w:top w:val="single" w:sz="4" w:space="0" w:color="FAC39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blPr/>
      <w:tcPr>
        <w:tcBorders>
          <w:top w:val="nil"/>
          <w:left w:val="nil"/>
          <w:bottom w:val="nil"/>
          <w:right w:val="single" w:sz="4" w:space="0" w:color="FAC396"/>
        </w:tcBorders>
        <w:shd w:val="clear" w:color="auto" w:fill="FFFFFF"/>
      </w:tcPr>
    </w:tblStylePr>
    <w:tblStylePr w:type="lastCol">
      <w:rPr>
        <w:rFonts w:ascii="Arial" w:hAnsi="Arial"/>
        <w:i/>
        <w:color w:val="B05307"/>
        <w:sz w:val="22"/>
      </w:rPr>
      <w:tblPr/>
      <w:tcPr>
        <w:tcBorders>
          <w:top w:val="nil"/>
          <w:left w:val="single" w:sz="4" w:space="0" w:color="FAC39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05307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-110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il"/>
          <w:bottom w:val="single" w:sz="4" w:space="0" w:color="6F6F6F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il"/>
          <w:bottom w:val="single" w:sz="4" w:space="0" w:color="9BB7D9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il"/>
          <w:bottom w:val="single" w:sz="4" w:space="0" w:color="DB9B9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il"/>
          <w:bottom w:val="single" w:sz="4" w:space="0" w:color="C6D8A1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il"/>
          <w:bottom w:val="single" w:sz="4" w:space="0" w:color="B7A7CA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il"/>
          <w:bottom w:val="single" w:sz="4" w:space="0" w:color="99D0DE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il"/>
          <w:bottom w:val="single" w:sz="4" w:space="0" w:color="FAC396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qFormat/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qFormat/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qFormat/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auto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auto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auto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auto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qFormat/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auto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auto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0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0"/>
      </w:rPr>
    </w:tblStylePr>
    <w:tblStylePr w:type="lastCol">
      <w:rPr>
        <w:b/>
        <w:color w:val="2A4A70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A9796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A9796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A9796"/>
      </w:rPr>
    </w:tblStylePr>
    <w:tblStylePr w:type="lastCol">
      <w:rPr>
        <w:b/>
        <w:color w:val="DA9796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2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2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2D69B"/>
      </w:rPr>
    </w:tblStylePr>
    <w:tblStylePr w:type="lastCol">
      <w:rPr>
        <w:b/>
        <w:color w:val="C2D69B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qFormat/>
    <w:tblPr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7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7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7"/>
      </w:rPr>
    </w:tblStylePr>
    <w:tblStylePr w:type="lastCol">
      <w:rPr>
        <w:b/>
        <w:color w:val="B2A1C7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D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D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DDC"/>
      </w:rPr>
    </w:tblStylePr>
    <w:tblStylePr w:type="lastCol">
      <w:rPr>
        <w:b/>
        <w:color w:val="92CDDC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BF8F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BF8F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BF8F"/>
      </w:rPr>
    </w:tblStylePr>
    <w:tblStylePr w:type="lastCol">
      <w:rPr>
        <w:b/>
        <w:color w:val="FABF8F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-710">
    <w:name w:val="Список-таблица 7 цветная1"/>
    <w:basedOn w:val="a1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single" w:sz="4" w:space="0" w:color="7F7F7F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il"/>
          <w:left w:val="nil"/>
          <w:bottom w:val="nil"/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il"/>
          <w:left w:val="single" w:sz="4" w:space="0" w:color="7F7F7F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/>
      </w:tblBorders>
    </w:tblPr>
    <w:tblStylePr w:type="firstRow"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single" w:sz="4" w:space="0" w:color="4F81BD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2A4A70"/>
        <w:sz w:val="22"/>
      </w:rPr>
      <w:tblPr/>
      <w:tcPr>
        <w:tcBorders>
          <w:top w:val="single" w:sz="4" w:space="0" w:color="4F81BD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0"/>
        <w:sz w:val="22"/>
      </w:rPr>
      <w:tblPr/>
      <w:tcPr>
        <w:tcBorders>
          <w:top w:val="nil"/>
          <w:left w:val="nil"/>
          <w:bottom w:val="nil"/>
          <w:right w:val="single" w:sz="4" w:space="0" w:color="4F81BD"/>
        </w:tcBorders>
        <w:shd w:val="clear" w:color="auto" w:fill="FFFFFF"/>
      </w:tcPr>
    </w:tblStylePr>
    <w:tblStylePr w:type="lastCol">
      <w:rPr>
        <w:rFonts w:ascii="Arial" w:hAnsi="Arial"/>
        <w:i/>
        <w:color w:val="2A4A70"/>
        <w:sz w:val="22"/>
      </w:rPr>
      <w:tblPr/>
      <w:tcPr>
        <w:tcBorders>
          <w:top w:val="nil"/>
          <w:left w:val="single" w:sz="4" w:space="0" w:color="4F81BD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0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0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/>
      </w:tblBorders>
    </w:tblPr>
    <w:tblStylePr w:type="firstRow"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single" w:sz="4" w:space="0" w:color="D99695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DA9796"/>
        <w:sz w:val="22"/>
      </w:rPr>
      <w:tblPr/>
      <w:tcPr>
        <w:tcBorders>
          <w:top w:val="single" w:sz="4" w:space="0" w:color="D99695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A9796"/>
        <w:sz w:val="22"/>
      </w:rPr>
      <w:tblPr/>
      <w:tcPr>
        <w:tcBorders>
          <w:top w:val="nil"/>
          <w:left w:val="nil"/>
          <w:bottom w:val="nil"/>
          <w:right w:val="single" w:sz="4" w:space="0" w:color="D99695"/>
        </w:tcBorders>
        <w:shd w:val="clear" w:color="auto" w:fill="FFFFFF"/>
      </w:tcPr>
    </w:tblStylePr>
    <w:tblStylePr w:type="lastCol">
      <w:rPr>
        <w:rFonts w:ascii="Arial" w:hAnsi="Arial"/>
        <w:i/>
        <w:color w:val="DA9796"/>
        <w:sz w:val="22"/>
      </w:rPr>
      <w:tblPr/>
      <w:tcPr>
        <w:tcBorders>
          <w:top w:val="nil"/>
          <w:left w:val="single" w:sz="4" w:space="0" w:color="D99695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A9796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A97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/>
      </w:tblBorders>
    </w:tblPr>
    <w:tblStylePr w:type="firstRow"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single" w:sz="4" w:space="0" w:color="C3D69B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C2D69B"/>
        <w:sz w:val="22"/>
      </w:rPr>
      <w:tblPr/>
      <w:tcPr>
        <w:tcBorders>
          <w:top w:val="single" w:sz="4" w:space="0" w:color="C3D69B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2D69B"/>
        <w:sz w:val="22"/>
      </w:rPr>
      <w:tblPr/>
      <w:tcPr>
        <w:tcBorders>
          <w:top w:val="nil"/>
          <w:left w:val="nil"/>
          <w:bottom w:val="nil"/>
          <w:right w:val="single" w:sz="4" w:space="0" w:color="C3D69B"/>
        </w:tcBorders>
        <w:shd w:val="clear" w:color="auto" w:fill="FFFFFF"/>
      </w:tcPr>
    </w:tblStylePr>
    <w:tblStylePr w:type="lastCol">
      <w:rPr>
        <w:rFonts w:ascii="Arial" w:hAnsi="Arial"/>
        <w:i/>
        <w:color w:val="C2D69B"/>
        <w:sz w:val="22"/>
      </w:rPr>
      <w:tblPr/>
      <w:tcPr>
        <w:tcBorders>
          <w:top w:val="nil"/>
          <w:left w:val="single" w:sz="4" w:space="0" w:color="C3D69B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2D69B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2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/>
      </w:tblBorders>
    </w:tblPr>
    <w:tblStylePr w:type="firstRow"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single" w:sz="4" w:space="0" w:color="B2A1C6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B2A1C7"/>
        <w:sz w:val="22"/>
      </w:rPr>
      <w:tblPr/>
      <w:tcPr>
        <w:tcBorders>
          <w:top w:val="single" w:sz="4" w:space="0" w:color="B2A1C6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7"/>
        <w:sz w:val="22"/>
      </w:rPr>
      <w:tblPr/>
      <w:tcPr>
        <w:tcBorders>
          <w:top w:val="nil"/>
          <w:left w:val="nil"/>
          <w:bottom w:val="nil"/>
          <w:right w:val="single" w:sz="4" w:space="0" w:color="B2A1C6"/>
        </w:tcBorders>
        <w:shd w:val="clear" w:color="auto" w:fill="FFFFFF"/>
      </w:tcPr>
    </w:tblStylePr>
    <w:tblStylePr w:type="lastCol">
      <w:rPr>
        <w:rFonts w:ascii="Arial" w:hAnsi="Arial"/>
        <w:i/>
        <w:color w:val="B2A1C7"/>
        <w:sz w:val="22"/>
      </w:rPr>
      <w:tblPr/>
      <w:tcPr>
        <w:tcBorders>
          <w:top w:val="nil"/>
          <w:left w:val="single" w:sz="4" w:space="0" w:color="B2A1C6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7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7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/>
      </w:tblBorders>
    </w:tblPr>
    <w:tblStylePr w:type="firstRow"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single" w:sz="4" w:space="0" w:color="92CCDC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92CDDC"/>
        <w:sz w:val="22"/>
      </w:rPr>
      <w:tblPr/>
      <w:tcPr>
        <w:tcBorders>
          <w:top w:val="single" w:sz="4" w:space="0" w:color="92CCDC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DDC"/>
        <w:sz w:val="22"/>
      </w:rPr>
      <w:tblPr/>
      <w:tcPr>
        <w:tcBorders>
          <w:top w:val="nil"/>
          <w:left w:val="nil"/>
          <w:bottom w:val="nil"/>
          <w:right w:val="single" w:sz="4" w:space="0" w:color="92CCDC"/>
        </w:tcBorders>
        <w:shd w:val="clear" w:color="auto" w:fill="FFFFFF"/>
      </w:tcPr>
    </w:tblStylePr>
    <w:tblStylePr w:type="lastCol">
      <w:rPr>
        <w:rFonts w:ascii="Arial" w:hAnsi="Arial"/>
        <w:i/>
        <w:color w:val="92CDDC"/>
        <w:sz w:val="22"/>
      </w:rPr>
      <w:tblPr/>
      <w:tcPr>
        <w:tcBorders>
          <w:top w:val="nil"/>
          <w:left w:val="single" w:sz="4" w:space="0" w:color="92CCDC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DDC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D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/>
      </w:tblBorders>
    </w:tblPr>
    <w:tblStylePr w:type="firstRow"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single" w:sz="4" w:space="0" w:color="FAC090"/>
          <w:right w:val="nil"/>
        </w:tcBorders>
        <w:shd w:val="clear" w:color="auto" w:fill="FFFFFF"/>
      </w:tcPr>
    </w:tblStylePr>
    <w:tblStylePr w:type="lastRow">
      <w:rPr>
        <w:rFonts w:ascii="Arial" w:hAnsi="Arial"/>
        <w:i/>
        <w:color w:val="FABF8F"/>
        <w:sz w:val="22"/>
      </w:rPr>
      <w:tblPr/>
      <w:tcPr>
        <w:tcBorders>
          <w:top w:val="single" w:sz="4" w:space="0" w:color="FAC090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BF8F"/>
        <w:sz w:val="22"/>
      </w:rPr>
      <w:tblPr/>
      <w:tcPr>
        <w:tcBorders>
          <w:top w:val="nil"/>
          <w:left w:val="nil"/>
          <w:bottom w:val="nil"/>
          <w:right w:val="single" w:sz="4" w:space="0" w:color="FAC090"/>
        </w:tcBorders>
        <w:shd w:val="clear" w:color="auto" w:fill="FFFFFF"/>
      </w:tcPr>
    </w:tblStylePr>
    <w:tblStylePr w:type="lastCol">
      <w:rPr>
        <w:rFonts w:ascii="Arial" w:hAnsi="Arial"/>
        <w:i/>
        <w:color w:val="FABF8F"/>
        <w:sz w:val="22"/>
      </w:rPr>
      <w:tblPr/>
      <w:tcPr>
        <w:tcBorders>
          <w:top w:val="nil"/>
          <w:left w:val="single" w:sz="4" w:space="0" w:color="FAC0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BF8F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BF8F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qFormat/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ad">
    <w:name w:val="Текст сноски Знак"/>
    <w:link w:val="ac"/>
    <w:uiPriority w:val="99"/>
    <w:qFormat/>
    <w:rPr>
      <w:sz w:val="18"/>
    </w:rPr>
  </w:style>
  <w:style w:type="paragraph" w:customStyle="1" w:styleId="18">
    <w:name w:val="Заголовок оглавления1"/>
    <w:uiPriority w:val="39"/>
    <w:unhideWhenUsed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sz w:val="22"/>
      <w:szCs w:val="22"/>
      <w:lang w:val="en-US" w:eastAsia="en-US" w:bidi="en-US"/>
    </w:rPr>
  </w:style>
  <w:style w:type="character" w:customStyle="1" w:styleId="afc">
    <w:name w:val="Верхний колонтитул Знак"/>
    <w:basedOn w:val="a0"/>
    <w:qFormat/>
  </w:style>
  <w:style w:type="character" w:customStyle="1" w:styleId="19">
    <w:name w:val="Заголовок 1 Знак"/>
    <w:qFormat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HTML0">
    <w:name w:val="Стандартный HTML Знак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d">
    <w:name w:val="Нижний колонтитул Знак"/>
    <w:basedOn w:val="a0"/>
    <w:uiPriority w:val="99"/>
    <w:qFormat/>
  </w:style>
  <w:style w:type="character" w:customStyle="1" w:styleId="afe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24">
    <w:name w:val="Заголовок 2 Знак"/>
    <w:qFormat/>
    <w:rPr>
      <w:rFonts w:ascii="Cambria" w:eastAsia="Calibri" w:hAnsi="Cambria" w:cs="DejaVu Sans"/>
      <w:b/>
      <w:bCs/>
      <w:color w:val="4F81BD"/>
      <w:sz w:val="26"/>
      <w:szCs w:val="26"/>
    </w:rPr>
  </w:style>
  <w:style w:type="character" w:customStyle="1" w:styleId="32">
    <w:name w:val="Заголовок 3 Знак"/>
    <w:qFormat/>
    <w:rPr>
      <w:rFonts w:ascii="Cambria" w:eastAsia="Calibri" w:hAnsi="Cambria" w:cs="DejaVu Sans"/>
      <w:b/>
      <w:bCs/>
      <w:color w:val="4F81BD"/>
    </w:rPr>
  </w:style>
  <w:style w:type="character" w:customStyle="1" w:styleId="aff">
    <w:name w:val="Перечень Знак"/>
    <w:qFormat/>
    <w:rPr>
      <w:rFonts w:ascii="Times New Roman" w:eastAsia="Calibri" w:hAnsi="Times New Roman" w:cs="Times New Roman"/>
      <w:sz w:val="28"/>
      <w:u w:val="none"/>
      <w:lang w:eastAsia="ru-RU"/>
    </w:rPr>
  </w:style>
  <w:style w:type="character" w:customStyle="1" w:styleId="aff0">
    <w:name w:val="Основной текст Знак"/>
    <w:qFormat/>
    <w:rPr>
      <w:rFonts w:ascii="Times New Roman" w:eastAsia="Batang" w:hAnsi="Times New Roman" w:cs="Times New Roman"/>
      <w:sz w:val="24"/>
      <w:szCs w:val="20"/>
      <w:lang w:eastAsia="ko-KR"/>
    </w:rPr>
  </w:style>
  <w:style w:type="character" w:customStyle="1" w:styleId="aff1">
    <w:name w:val="Цветовое выделение"/>
    <w:qFormat/>
    <w:rPr>
      <w:b/>
      <w:color w:val="26282F"/>
    </w:rPr>
  </w:style>
  <w:style w:type="character" w:customStyle="1" w:styleId="aff2">
    <w:name w:val="Гипертекстовая ссылка"/>
    <w:qFormat/>
    <w:rPr>
      <w:rFonts w:cs="Times New Roman"/>
      <w:color w:val="106BBE"/>
    </w:rPr>
  </w:style>
  <w:style w:type="character" w:customStyle="1" w:styleId="aff3">
    <w:name w:val="Основной текст с отступом Знак"/>
    <w:basedOn w:val="a0"/>
    <w:qFormat/>
  </w:style>
  <w:style w:type="character" w:customStyle="1" w:styleId="82">
    <w:name w:val="Заголовок 8 Знак"/>
    <w:qFormat/>
    <w:rPr>
      <w:rFonts w:ascii="Cambria" w:eastAsia="Calibri" w:hAnsi="Cambria" w:cs="DejaVu Sans"/>
      <w:color w:val="404040"/>
      <w:sz w:val="20"/>
      <w:szCs w:val="20"/>
    </w:rPr>
  </w:style>
  <w:style w:type="character" w:customStyle="1" w:styleId="92">
    <w:name w:val="Заголовок 9 Знак"/>
    <w:qFormat/>
    <w:rPr>
      <w:rFonts w:ascii="Cambria" w:eastAsia="Calibri" w:hAnsi="Cambria" w:cs="DejaVu Sans"/>
      <w:i/>
      <w:iCs/>
      <w:color w:val="404040"/>
      <w:sz w:val="20"/>
      <w:szCs w:val="2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cs="Symbol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ascii="Times New Roman" w:hAnsi="Times New Roman" w:cs="Symbol"/>
      <w:sz w:val="28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  <w:sz w:val="28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  <w:sz w:val="20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ascii="Times New Roman" w:hAnsi="Times New Roman" w:cs="Symbol"/>
      <w:sz w:val="2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CharAttribute484">
    <w:name w:val="CharAttribute484"/>
    <w:qFormat/>
    <w:rPr>
      <w:rFonts w:ascii="Times New Roman" w:eastAsia="Times New Roman" w:hAnsi="Times New Roman"/>
      <w:i/>
      <w:sz w:val="28"/>
    </w:rPr>
  </w:style>
  <w:style w:type="character" w:customStyle="1" w:styleId="CharAttribute501">
    <w:name w:val="CharAttribute501"/>
    <w:qFormat/>
    <w:rPr>
      <w:rFonts w:ascii="Times New Roman" w:eastAsia="Times New Roman" w:hAnsi="Times New Roman"/>
      <w:i/>
      <w:sz w:val="28"/>
      <w:u w:val="single"/>
    </w:rPr>
  </w:style>
  <w:style w:type="character" w:customStyle="1" w:styleId="CharAttribute0">
    <w:name w:val="CharAttribute0"/>
    <w:qFormat/>
    <w:rPr>
      <w:rFonts w:ascii="Times New Roman" w:eastAsia="Times New Roman" w:hAnsi="Times New Roman"/>
      <w:sz w:val="28"/>
    </w:rPr>
  </w:style>
  <w:style w:type="character" w:customStyle="1" w:styleId="CharAttribute502">
    <w:name w:val="CharAttribute502"/>
    <w:qFormat/>
    <w:rPr>
      <w:rFonts w:ascii="Times New Roman" w:eastAsia="Times New Roman" w:hAnsi="Times New Roman"/>
      <w:i/>
      <w:sz w:val="28"/>
    </w:rPr>
  </w:style>
  <w:style w:type="character" w:customStyle="1" w:styleId="CharAttribute504">
    <w:name w:val="CharAttribute504"/>
    <w:qFormat/>
    <w:rPr>
      <w:rFonts w:ascii="Times New Roman" w:eastAsia="Times New Roman" w:hAnsi="Times New Roman"/>
      <w:sz w:val="28"/>
    </w:rPr>
  </w:style>
  <w:style w:type="character" w:customStyle="1" w:styleId="CharAttribute526">
    <w:name w:val="CharAttribute526"/>
    <w:qFormat/>
    <w:rPr>
      <w:rFonts w:ascii="Times New Roman" w:eastAsia="Times New Roman" w:hAnsi="Times New Roman"/>
      <w:sz w:val="28"/>
    </w:rPr>
  </w:style>
  <w:style w:type="character" w:customStyle="1" w:styleId="ListLabel65">
    <w:name w:val="ListLabel 65"/>
    <w:qFormat/>
    <w:rPr>
      <w:sz w:val="28"/>
      <w:szCs w:val="28"/>
    </w:rPr>
  </w:style>
  <w:style w:type="character" w:customStyle="1" w:styleId="ListLabel66">
    <w:name w:val="ListLabel 66"/>
    <w:qFormat/>
    <w:rPr>
      <w:sz w:val="28"/>
      <w:szCs w:val="28"/>
    </w:rPr>
  </w:style>
  <w:style w:type="character" w:customStyle="1" w:styleId="aff4">
    <w:name w:val="Символ нумерации"/>
    <w:qFormat/>
  </w:style>
  <w:style w:type="character" w:customStyle="1" w:styleId="ListLabel67">
    <w:name w:val="ListLabel 67"/>
    <w:qFormat/>
    <w:rPr>
      <w:sz w:val="28"/>
      <w:szCs w:val="28"/>
    </w:rPr>
  </w:style>
  <w:style w:type="character" w:customStyle="1" w:styleId="ListLabel68">
    <w:name w:val="ListLabel 68"/>
    <w:qFormat/>
    <w:rPr>
      <w:sz w:val="28"/>
      <w:szCs w:val="28"/>
    </w:rPr>
  </w:style>
  <w:style w:type="character" w:customStyle="1" w:styleId="ListLabel69">
    <w:name w:val="ListLabel 69"/>
    <w:qFormat/>
    <w:rPr>
      <w:sz w:val="28"/>
      <w:szCs w:val="28"/>
    </w:rPr>
  </w:style>
  <w:style w:type="character" w:customStyle="1" w:styleId="ListLabel70">
    <w:name w:val="ListLabel 70"/>
    <w:qFormat/>
    <w:rPr>
      <w:sz w:val="28"/>
      <w:szCs w:val="28"/>
    </w:rPr>
  </w:style>
  <w:style w:type="character" w:customStyle="1" w:styleId="ListLabel71">
    <w:name w:val="ListLabel 71"/>
    <w:qFormat/>
    <w:rPr>
      <w:sz w:val="28"/>
      <w:szCs w:val="28"/>
    </w:rPr>
  </w:style>
  <w:style w:type="character" w:customStyle="1" w:styleId="ListLabel72">
    <w:name w:val="ListLabel 72"/>
    <w:qFormat/>
    <w:rPr>
      <w:sz w:val="28"/>
      <w:szCs w:val="28"/>
    </w:rPr>
  </w:style>
  <w:style w:type="character" w:customStyle="1" w:styleId="ListLabel73">
    <w:name w:val="ListLabel 73"/>
    <w:qFormat/>
    <w:rPr>
      <w:sz w:val="28"/>
      <w:szCs w:val="28"/>
    </w:rPr>
  </w:style>
  <w:style w:type="character" w:customStyle="1" w:styleId="ListLabel74">
    <w:name w:val="ListLabel 74"/>
    <w:qFormat/>
    <w:rPr>
      <w:sz w:val="28"/>
      <w:szCs w:val="28"/>
    </w:rPr>
  </w:style>
  <w:style w:type="character" w:customStyle="1" w:styleId="ListLabel75">
    <w:name w:val="ListLabel 75"/>
    <w:qFormat/>
    <w:rPr>
      <w:sz w:val="28"/>
      <w:szCs w:val="28"/>
    </w:rPr>
  </w:style>
  <w:style w:type="paragraph" w:styleId="aff5">
    <w:name w:val="List Paragraph"/>
    <w:basedOn w:val="a"/>
    <w:qFormat/>
    <w:pPr>
      <w:ind w:left="400"/>
    </w:pPr>
    <w:rPr>
      <w:rFonts w:ascii="№Е" w:eastAsia="№Е" w:hAnsi="№Е"/>
      <w:sz w:val="20"/>
      <w:szCs w:val="20"/>
      <w:lang w:val="en-US"/>
    </w:rPr>
  </w:style>
  <w:style w:type="paragraph" w:customStyle="1" w:styleId="ConsPlusNormal">
    <w:name w:val="ConsPlus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sz w:val="24"/>
      <w:szCs w:val="24"/>
    </w:rPr>
  </w:style>
  <w:style w:type="paragraph" w:customStyle="1" w:styleId="ConsPlusTitle">
    <w:name w:val="ConsPlusTitle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ascii="Arial" w:eastAsia="Calibri" w:hAnsi="Arial" w:cs="Arial"/>
      <w:b/>
      <w:bCs/>
      <w:sz w:val="24"/>
      <w:szCs w:val="24"/>
    </w:rPr>
  </w:style>
  <w:style w:type="paragraph" w:customStyle="1" w:styleId="aff6">
    <w:name w:val="Перечень"/>
    <w:basedOn w:val="a"/>
    <w:qFormat/>
    <w:pPr>
      <w:spacing w:line="360" w:lineRule="auto"/>
      <w:ind w:firstLine="284"/>
      <w:jc w:val="both"/>
    </w:pPr>
    <w:rPr>
      <w:rFonts w:eastAsia="Calibri" w:cs="Times New Roman"/>
      <w:sz w:val="28"/>
      <w:lang w:eastAsia="ru-RU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Calibri"/>
      <w:color w:val="000000"/>
      <w:sz w:val="24"/>
      <w:szCs w:val="24"/>
      <w:lang w:eastAsia="en-US"/>
    </w:rPr>
  </w:style>
  <w:style w:type="paragraph" w:customStyle="1" w:styleId="aff7">
    <w:name w:val="Комментарий"/>
    <w:basedOn w:val="a"/>
    <w:qFormat/>
    <w:pPr>
      <w:widowControl w:val="0"/>
      <w:spacing w:before="75"/>
      <w:ind w:left="170"/>
      <w:jc w:val="both"/>
    </w:pPr>
    <w:rPr>
      <w:rFonts w:ascii="Times New Roman CYR" w:eastAsia="Calibri" w:hAnsi="Times New Roman CYR" w:cs="Times New Roman CYR"/>
      <w:color w:val="353842"/>
      <w:lang w:eastAsia="ru-RU"/>
    </w:rPr>
  </w:style>
  <w:style w:type="paragraph" w:customStyle="1" w:styleId="aff8">
    <w:name w:val="Информация о версии"/>
    <w:basedOn w:val="aff7"/>
    <w:qFormat/>
    <w:rPr>
      <w:i/>
      <w:iCs/>
    </w:rPr>
  </w:style>
  <w:style w:type="paragraph" w:customStyle="1" w:styleId="aff9">
    <w:name w:val="Нормальный (таблица)"/>
    <w:basedOn w:val="a"/>
    <w:qFormat/>
    <w:pPr>
      <w:widowControl w:val="0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a">
    <w:name w:val="Таблицы (моноширинный)"/>
    <w:basedOn w:val="a"/>
    <w:qFormat/>
    <w:pPr>
      <w:widowControl w:val="0"/>
    </w:pPr>
    <w:rPr>
      <w:rFonts w:ascii="Courier New" w:eastAsia="Calibri" w:hAnsi="Courier New" w:cs="Courier New"/>
      <w:lang w:eastAsia="ru-RU"/>
    </w:rPr>
  </w:style>
  <w:style w:type="paragraph" w:customStyle="1" w:styleId="affb">
    <w:name w:val="Прижатый влево"/>
    <w:basedOn w:val="a"/>
    <w:qFormat/>
    <w:pPr>
      <w:widowControl w:val="0"/>
    </w:pPr>
    <w:rPr>
      <w:rFonts w:ascii="Times New Roman CYR" w:eastAsia="Calibri" w:hAnsi="Times New Roman CYR" w:cs="Times New Roman CYR"/>
      <w:lang w:eastAsia="ru-RU"/>
    </w:rPr>
  </w:style>
  <w:style w:type="paragraph" w:customStyle="1" w:styleId="affc">
    <w:name w:val="Заголовок статьи"/>
    <w:basedOn w:val="a"/>
    <w:qFormat/>
    <w:pPr>
      <w:widowControl w:val="0"/>
      <w:ind w:left="1612" w:hanging="892"/>
      <w:jc w:val="both"/>
    </w:pPr>
    <w:rPr>
      <w:rFonts w:ascii="Times New Roman CYR" w:eastAsia="Calibri" w:hAnsi="Times New Roman CYR" w:cs="Times New Roman CYR"/>
      <w:lang w:eastAsia="ru-RU"/>
    </w:rPr>
  </w:style>
  <w:style w:type="paragraph" w:customStyle="1" w:styleId="affd">
    <w:name w:val="Содержимое таблицы"/>
    <w:basedOn w:val="a"/>
    <w:qFormat/>
  </w:style>
  <w:style w:type="paragraph" w:customStyle="1" w:styleId="affe">
    <w:name w:val="Заголовок таблицы"/>
    <w:basedOn w:val="affd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Droid Sans Fallback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1a">
    <w:name w:val="Обычный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</w:pPr>
    <w:rPr>
      <w:rFonts w:eastAsia="Arial"/>
      <w:sz w:val="24"/>
      <w:szCs w:val="24"/>
      <w:lang w:eastAsia="zh-CN" w:bidi="hi-IN"/>
    </w:rPr>
  </w:style>
  <w:style w:type="paragraph" w:customStyle="1" w:styleId="ParaAttribute16">
    <w:name w:val="ParaAttribute16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left="1080"/>
      <w:jc w:val="both"/>
    </w:pPr>
    <w:rPr>
      <w:rFonts w:eastAsia="№Е"/>
      <w:sz w:val="24"/>
      <w:lang w:eastAsia="zh-CN"/>
    </w:rPr>
  </w:style>
  <w:style w:type="paragraph" w:customStyle="1" w:styleId="ParaAttribute10">
    <w:name w:val="ParaAttribute10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jc w:val="both"/>
    </w:pPr>
    <w:rPr>
      <w:rFonts w:eastAsia="№Е"/>
      <w:sz w:val="24"/>
      <w:lang w:eastAsia="zh-CN"/>
    </w:rPr>
  </w:style>
  <w:style w:type="paragraph" w:customStyle="1" w:styleId="ParaAttribute38">
    <w:name w:val="ParaAttribute38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ind w:right="-1"/>
      <w:jc w:val="both"/>
    </w:pPr>
    <w:rPr>
      <w:rFonts w:eastAsia="№Е"/>
      <w:sz w:val="24"/>
      <w:lang w:eastAsia="zh-CN"/>
    </w:rPr>
  </w:style>
  <w:style w:type="character" w:customStyle="1" w:styleId="CharAttribute511">
    <w:name w:val="CharAttribute511"/>
    <w:uiPriority w:val="99"/>
    <w:qFormat/>
    <w:rPr>
      <w:rFonts w:ascii="Times New Roman" w:eastAsia="Times New Roman"/>
      <w:sz w:val="28"/>
    </w:rPr>
  </w:style>
  <w:style w:type="character" w:customStyle="1" w:styleId="CharAttribute512">
    <w:name w:val="CharAttribute512"/>
    <w:qFormat/>
    <w:rPr>
      <w:rFonts w:ascii="Times New Roman" w:eastAsia="Times New Roman"/>
      <w:sz w:val="28"/>
    </w:rPr>
  </w:style>
  <w:style w:type="character" w:customStyle="1" w:styleId="a9">
    <w:name w:val="Текст примечания Знак"/>
    <w:basedOn w:val="a0"/>
    <w:link w:val="a8"/>
    <w:uiPriority w:val="99"/>
    <w:semiHidden/>
    <w:qFormat/>
    <w:rPr>
      <w:rFonts w:eastAsia="Droid Sans Fallback" w:cs="Mangal"/>
      <w:szCs w:val="18"/>
      <w:shd w:val="clear" w:color="auto" w:fill="FFFFFF"/>
      <w:lang w:eastAsia="zh-CN" w:bidi="hi-IN"/>
    </w:rPr>
  </w:style>
  <w:style w:type="character" w:customStyle="1" w:styleId="ab">
    <w:name w:val="Тема примечания Знак"/>
    <w:basedOn w:val="a9"/>
    <w:link w:val="aa"/>
    <w:uiPriority w:val="99"/>
    <w:semiHidden/>
    <w:qFormat/>
    <w:rPr>
      <w:rFonts w:eastAsia="Droid Sans Fallback" w:cs="Mangal"/>
      <w:b/>
      <w:bCs/>
      <w:szCs w:val="18"/>
      <w:shd w:val="clear" w:color="auto" w:fill="FFFFFF"/>
      <w:lang w:eastAsia="zh-CN" w:bidi="hi-IN"/>
    </w:rPr>
  </w:style>
  <w:style w:type="character" w:customStyle="1" w:styleId="1b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1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3CA6DC-0E0B-4BF4-AD1D-26042BFD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29</Pages>
  <Words>6465</Words>
  <Characters>36857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Zverdvd.org</dc:creator>
  <cp:lastModifiedBy>В Елена</cp:lastModifiedBy>
  <cp:revision>26</cp:revision>
  <cp:lastPrinted>2023-05-18T00:29:00Z</cp:lastPrinted>
  <dcterms:created xsi:type="dcterms:W3CDTF">2022-05-18T13:30:00Z</dcterms:created>
  <dcterms:modified xsi:type="dcterms:W3CDTF">2025-06-03T07:17:00Z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