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A92" w:rsidRPr="005A25B1" w:rsidRDefault="00967A92" w:rsidP="00967A92">
      <w:pPr>
        <w:spacing w:after="0" w:line="240" w:lineRule="auto"/>
        <w:ind w:left="-180" w:right="-6" w:firstLine="180"/>
        <w:jc w:val="center"/>
        <w:rPr>
          <w:rFonts w:ascii="Times New Roman" w:eastAsia="Times New Roman" w:hAnsi="Times New Roman" w:cs="Times New Roman"/>
          <w:b/>
          <w:sz w:val="24"/>
          <w:szCs w:val="24"/>
          <w:lang w:eastAsia="ru-RU"/>
        </w:rPr>
      </w:pPr>
      <w:r w:rsidRPr="005A25B1">
        <w:rPr>
          <w:rFonts w:ascii="Times New Roman" w:eastAsia="Times New Roman" w:hAnsi="Times New Roman" w:cs="Times New Roman"/>
          <w:b/>
          <w:sz w:val="24"/>
          <w:szCs w:val="24"/>
          <w:lang w:eastAsia="ru-RU"/>
        </w:rPr>
        <w:t xml:space="preserve">муниципальное </w:t>
      </w:r>
      <w:r>
        <w:rPr>
          <w:rFonts w:ascii="Times New Roman" w:eastAsia="Times New Roman" w:hAnsi="Times New Roman" w:cs="Times New Roman"/>
          <w:b/>
          <w:sz w:val="24"/>
          <w:szCs w:val="24"/>
          <w:lang w:eastAsia="ru-RU"/>
        </w:rPr>
        <w:t xml:space="preserve">бюджетное </w:t>
      </w:r>
      <w:r w:rsidRPr="005A25B1">
        <w:rPr>
          <w:rFonts w:ascii="Times New Roman" w:eastAsia="Times New Roman" w:hAnsi="Times New Roman" w:cs="Times New Roman"/>
          <w:b/>
          <w:sz w:val="24"/>
          <w:szCs w:val="24"/>
          <w:lang w:eastAsia="ru-RU"/>
        </w:rPr>
        <w:t xml:space="preserve">учреждение </w:t>
      </w:r>
    </w:p>
    <w:p w:rsidR="00967A92" w:rsidRPr="005A25B1" w:rsidRDefault="00967A92" w:rsidP="00967A92">
      <w:pPr>
        <w:spacing w:after="0" w:line="240" w:lineRule="auto"/>
        <w:ind w:left="-180" w:right="-6" w:firstLine="180"/>
        <w:jc w:val="center"/>
        <w:rPr>
          <w:rFonts w:ascii="Times New Roman" w:eastAsia="Times New Roman" w:hAnsi="Times New Roman" w:cs="Times New Roman"/>
          <w:b/>
          <w:sz w:val="24"/>
          <w:szCs w:val="24"/>
          <w:lang w:eastAsia="ru-RU"/>
        </w:rPr>
      </w:pPr>
      <w:r w:rsidRPr="005A25B1">
        <w:rPr>
          <w:rFonts w:ascii="Times New Roman" w:eastAsia="Times New Roman" w:hAnsi="Times New Roman" w:cs="Times New Roman"/>
          <w:b/>
          <w:sz w:val="24"/>
          <w:szCs w:val="24"/>
          <w:lang w:eastAsia="ru-RU"/>
        </w:rPr>
        <w:t xml:space="preserve">дополнительного образования </w:t>
      </w:r>
    </w:p>
    <w:p w:rsidR="00967A92" w:rsidRPr="005A25B1" w:rsidRDefault="00967A92" w:rsidP="00967A92">
      <w:pPr>
        <w:spacing w:after="0" w:line="240" w:lineRule="auto"/>
        <w:ind w:left="-180" w:right="-6" w:firstLine="180"/>
        <w:jc w:val="center"/>
        <w:rPr>
          <w:rFonts w:ascii="Times New Roman" w:eastAsia="Times New Roman" w:hAnsi="Times New Roman" w:cs="Times New Roman"/>
          <w:b/>
          <w:sz w:val="24"/>
          <w:szCs w:val="24"/>
          <w:lang w:eastAsia="ru-RU"/>
        </w:rPr>
      </w:pPr>
      <w:r w:rsidRPr="005A25B1">
        <w:rPr>
          <w:rFonts w:ascii="Times New Roman" w:eastAsia="Times New Roman" w:hAnsi="Times New Roman" w:cs="Times New Roman"/>
          <w:b/>
          <w:sz w:val="24"/>
          <w:szCs w:val="24"/>
          <w:lang w:eastAsia="ru-RU"/>
        </w:rPr>
        <w:t xml:space="preserve">«Дом Детского Творчества» </w:t>
      </w:r>
    </w:p>
    <w:p w:rsidR="00967A92" w:rsidRDefault="00967A92" w:rsidP="00967A92">
      <w:pPr>
        <w:spacing w:after="0" w:line="240" w:lineRule="auto"/>
        <w:ind w:left="-180" w:right="-6" w:firstLine="180"/>
        <w:jc w:val="center"/>
        <w:rPr>
          <w:rFonts w:ascii="Times New Roman" w:eastAsia="Times New Roman" w:hAnsi="Times New Roman" w:cs="Times New Roman"/>
          <w:sz w:val="28"/>
          <w:szCs w:val="28"/>
          <w:lang w:eastAsia="ru-RU"/>
        </w:rPr>
      </w:pPr>
    </w:p>
    <w:p w:rsidR="00967A92" w:rsidRPr="005A25B1" w:rsidRDefault="00967A92" w:rsidP="00967A92">
      <w:pPr>
        <w:spacing w:after="0" w:line="240" w:lineRule="auto"/>
        <w:ind w:left="-180" w:right="-6" w:firstLine="180"/>
        <w:jc w:val="center"/>
        <w:rPr>
          <w:rFonts w:ascii="Times New Roman" w:eastAsia="Times New Roman" w:hAnsi="Times New Roman" w:cs="Times New Roman"/>
          <w:sz w:val="28"/>
          <w:szCs w:val="28"/>
          <w:lang w:eastAsia="ru-RU"/>
        </w:rPr>
      </w:pPr>
    </w:p>
    <w:tbl>
      <w:tblPr>
        <w:tblW w:w="10456" w:type="dxa"/>
        <w:jc w:val="right"/>
        <w:tblLayout w:type="fixed"/>
        <w:tblLook w:val="04A0" w:firstRow="1" w:lastRow="0" w:firstColumn="1" w:lastColumn="0" w:noHBand="0" w:noVBand="1"/>
      </w:tblPr>
      <w:tblGrid>
        <w:gridCol w:w="4961"/>
        <w:gridCol w:w="5495"/>
      </w:tblGrid>
      <w:tr w:rsidR="00C05239" w:rsidRPr="001F4411" w:rsidTr="00C05239">
        <w:trPr>
          <w:trHeight w:val="273"/>
          <w:jc w:val="right"/>
        </w:trPr>
        <w:tc>
          <w:tcPr>
            <w:tcW w:w="4961" w:type="dxa"/>
          </w:tcPr>
          <w:p w:rsidR="00C05239" w:rsidRPr="001F4411" w:rsidRDefault="00C05239" w:rsidP="00C052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Рассмотрено </w:t>
            </w:r>
          </w:p>
        </w:tc>
        <w:tc>
          <w:tcPr>
            <w:tcW w:w="5495" w:type="dxa"/>
            <w:shd w:val="clear" w:color="auto" w:fill="auto"/>
          </w:tcPr>
          <w:p w:rsidR="00C05239" w:rsidRPr="001F4411" w:rsidRDefault="00C05239" w:rsidP="00967A92">
            <w:pPr>
              <w:spacing w:after="0" w:line="240" w:lineRule="auto"/>
              <w:jc w:val="right"/>
              <w:rPr>
                <w:rFonts w:ascii="Times New Roman" w:eastAsia="Times New Roman" w:hAnsi="Times New Roman" w:cs="Times New Roman"/>
                <w:sz w:val="28"/>
                <w:szCs w:val="28"/>
                <w:lang w:eastAsia="ru-RU"/>
              </w:rPr>
            </w:pPr>
            <w:r w:rsidRPr="001F4411">
              <w:rPr>
                <w:rFonts w:ascii="Times New Roman" w:eastAsia="Times New Roman" w:hAnsi="Times New Roman" w:cs="Times New Roman"/>
                <w:sz w:val="28"/>
                <w:szCs w:val="28"/>
                <w:lang w:eastAsia="ru-RU"/>
              </w:rPr>
              <w:t xml:space="preserve">Утверждаю: </w:t>
            </w:r>
          </w:p>
        </w:tc>
      </w:tr>
      <w:tr w:rsidR="00C05239" w:rsidRPr="001F4411" w:rsidTr="00C05239">
        <w:trPr>
          <w:jc w:val="right"/>
        </w:trPr>
        <w:tc>
          <w:tcPr>
            <w:tcW w:w="4961" w:type="dxa"/>
          </w:tcPr>
          <w:p w:rsidR="00C05239" w:rsidRDefault="00C05239" w:rsidP="00C052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Педагогическим Советом МБУ ДО «ДДТ»</w:t>
            </w:r>
          </w:p>
        </w:tc>
        <w:tc>
          <w:tcPr>
            <w:tcW w:w="5495" w:type="dxa"/>
            <w:shd w:val="clear" w:color="auto" w:fill="auto"/>
          </w:tcPr>
          <w:p w:rsidR="00C05239" w:rsidRPr="001F4411" w:rsidRDefault="00C05239" w:rsidP="00967A9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w:t>
            </w:r>
            <w:r w:rsidRPr="001F4411">
              <w:rPr>
                <w:rFonts w:ascii="Times New Roman" w:eastAsia="Times New Roman" w:hAnsi="Times New Roman" w:cs="Times New Roman"/>
                <w:sz w:val="28"/>
                <w:szCs w:val="28"/>
                <w:lang w:eastAsia="ru-RU"/>
              </w:rPr>
              <w:t xml:space="preserve">У ДО «ДДТ» </w:t>
            </w:r>
          </w:p>
        </w:tc>
      </w:tr>
      <w:tr w:rsidR="00C05239" w:rsidRPr="001F4411" w:rsidTr="00C05239">
        <w:trPr>
          <w:jc w:val="right"/>
        </w:trPr>
        <w:tc>
          <w:tcPr>
            <w:tcW w:w="4961" w:type="dxa"/>
          </w:tcPr>
          <w:p w:rsidR="00C05239" w:rsidRDefault="008C6296" w:rsidP="00C05239">
            <w:pPr>
              <w:spacing w:after="0" w:line="240" w:lineRule="auto"/>
              <w:ind w:right="-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2 от 15.03.2024</w:t>
            </w:r>
            <w:r w:rsidR="00C05239">
              <w:rPr>
                <w:rFonts w:ascii="Times New Roman" w:eastAsia="Times New Roman" w:hAnsi="Times New Roman" w:cs="Times New Roman"/>
                <w:sz w:val="28"/>
                <w:szCs w:val="28"/>
                <w:lang w:eastAsia="ru-RU"/>
              </w:rPr>
              <w:t>г.</w:t>
            </w:r>
          </w:p>
        </w:tc>
        <w:tc>
          <w:tcPr>
            <w:tcW w:w="5495" w:type="dxa"/>
            <w:shd w:val="clear" w:color="auto" w:fill="auto"/>
          </w:tcPr>
          <w:p w:rsidR="00C05239" w:rsidRPr="001F4411" w:rsidRDefault="00C05239" w:rsidP="00967A92">
            <w:pPr>
              <w:spacing w:after="0" w:line="240" w:lineRule="auto"/>
              <w:ind w:right="-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 Е. В. Агафонова</w:t>
            </w:r>
          </w:p>
        </w:tc>
      </w:tr>
      <w:tr w:rsidR="00C05239" w:rsidRPr="00E85CC9" w:rsidTr="00C05239">
        <w:trPr>
          <w:jc w:val="right"/>
        </w:trPr>
        <w:tc>
          <w:tcPr>
            <w:tcW w:w="4961" w:type="dxa"/>
          </w:tcPr>
          <w:p w:rsidR="00C05239" w:rsidRPr="00514CBE" w:rsidRDefault="00C05239" w:rsidP="00967A92">
            <w:pPr>
              <w:spacing w:after="0" w:line="240" w:lineRule="auto"/>
              <w:jc w:val="right"/>
              <w:rPr>
                <w:rFonts w:ascii="Times New Roman" w:eastAsia="Times New Roman" w:hAnsi="Times New Roman" w:cs="Times New Roman"/>
                <w:sz w:val="28"/>
                <w:szCs w:val="28"/>
                <w:highlight w:val="yellow"/>
                <w:lang w:eastAsia="ru-RU"/>
              </w:rPr>
            </w:pPr>
          </w:p>
        </w:tc>
        <w:tc>
          <w:tcPr>
            <w:tcW w:w="5495" w:type="dxa"/>
            <w:shd w:val="clear" w:color="auto" w:fill="auto"/>
          </w:tcPr>
          <w:p w:rsidR="00C05239" w:rsidRPr="00E85CC9" w:rsidRDefault="008C6296" w:rsidP="00967A92">
            <w:pPr>
              <w:spacing w:after="0" w:line="240" w:lineRule="auto"/>
              <w:jc w:val="right"/>
              <w:rPr>
                <w:rFonts w:ascii="Times New Roman" w:eastAsia="Times New Roman" w:hAnsi="Times New Roman" w:cs="Times New Roman"/>
                <w:sz w:val="28"/>
                <w:szCs w:val="28"/>
                <w:lang w:eastAsia="ru-RU"/>
              </w:rPr>
            </w:pPr>
            <w:r w:rsidRPr="001159BB">
              <w:rPr>
                <w:rFonts w:ascii="Times New Roman" w:eastAsia="Times New Roman" w:hAnsi="Times New Roman" w:cs="Times New Roman"/>
                <w:sz w:val="28"/>
                <w:szCs w:val="28"/>
                <w:lang w:eastAsia="ru-RU"/>
              </w:rPr>
              <w:t>Приказ №</w:t>
            </w:r>
            <w:r w:rsidR="001159BB" w:rsidRPr="001159BB">
              <w:rPr>
                <w:rFonts w:ascii="Times New Roman" w:eastAsia="Times New Roman" w:hAnsi="Times New Roman" w:cs="Times New Roman"/>
                <w:sz w:val="28"/>
                <w:szCs w:val="28"/>
                <w:lang w:eastAsia="ru-RU"/>
              </w:rPr>
              <w:t>73</w:t>
            </w:r>
            <w:r w:rsidR="00C05239" w:rsidRPr="001159BB">
              <w:rPr>
                <w:rFonts w:ascii="Times New Roman" w:eastAsia="Times New Roman" w:hAnsi="Times New Roman" w:cs="Times New Roman"/>
                <w:sz w:val="28"/>
                <w:szCs w:val="28"/>
                <w:lang w:eastAsia="ru-RU"/>
              </w:rPr>
              <w:t xml:space="preserve"> от</w:t>
            </w:r>
            <w:r w:rsidR="00E85CC9" w:rsidRPr="001159BB">
              <w:rPr>
                <w:rFonts w:ascii="Times New Roman" w:eastAsia="Times New Roman" w:hAnsi="Times New Roman" w:cs="Times New Roman"/>
                <w:sz w:val="28"/>
                <w:szCs w:val="28"/>
                <w:lang w:eastAsia="ru-RU"/>
              </w:rPr>
              <w:t xml:space="preserve"> «10</w:t>
            </w:r>
            <w:r w:rsidRPr="001159BB">
              <w:rPr>
                <w:rFonts w:ascii="Times New Roman" w:eastAsia="Times New Roman" w:hAnsi="Times New Roman" w:cs="Times New Roman"/>
                <w:sz w:val="28"/>
                <w:szCs w:val="28"/>
                <w:lang w:eastAsia="ru-RU"/>
              </w:rPr>
              <w:t>» апреля 2024</w:t>
            </w:r>
            <w:proofErr w:type="gramStart"/>
            <w:r w:rsidR="00C05239" w:rsidRPr="001159BB">
              <w:rPr>
                <w:rFonts w:ascii="Times New Roman" w:eastAsia="Times New Roman" w:hAnsi="Times New Roman" w:cs="Times New Roman"/>
                <w:sz w:val="28"/>
                <w:szCs w:val="28"/>
                <w:lang w:eastAsia="ru-RU"/>
              </w:rPr>
              <w:t>г..</w:t>
            </w:r>
            <w:proofErr w:type="gramEnd"/>
            <w:r w:rsidR="00C05239" w:rsidRPr="00E85CC9">
              <w:rPr>
                <w:rFonts w:ascii="Times New Roman" w:eastAsia="Times New Roman" w:hAnsi="Times New Roman" w:cs="Times New Roman"/>
                <w:sz w:val="28"/>
                <w:szCs w:val="28"/>
                <w:lang w:eastAsia="ru-RU"/>
              </w:rPr>
              <w:t xml:space="preserve">   </w:t>
            </w:r>
          </w:p>
        </w:tc>
      </w:tr>
    </w:tbl>
    <w:p w:rsidR="00967A92" w:rsidRPr="005A25B1" w:rsidRDefault="00967A92" w:rsidP="00967A92">
      <w:pPr>
        <w:spacing w:after="0" w:line="240" w:lineRule="auto"/>
        <w:ind w:left="-180" w:right="-6" w:firstLine="180"/>
        <w:jc w:val="center"/>
        <w:rPr>
          <w:rFonts w:ascii="Times New Roman" w:eastAsia="Times New Roman" w:hAnsi="Times New Roman" w:cs="Times New Roman"/>
          <w:sz w:val="28"/>
          <w:szCs w:val="28"/>
          <w:lang w:eastAsia="ru-RU"/>
        </w:rPr>
      </w:pPr>
    </w:p>
    <w:p w:rsidR="00967A92" w:rsidRPr="005A25B1" w:rsidRDefault="00967A92" w:rsidP="00967A92">
      <w:pPr>
        <w:spacing w:after="0" w:line="240" w:lineRule="auto"/>
        <w:ind w:left="5940"/>
        <w:jc w:val="both"/>
        <w:rPr>
          <w:rFonts w:ascii="Times New Roman" w:eastAsia="Times New Roman" w:hAnsi="Times New Roman" w:cs="Times New Roman"/>
          <w:sz w:val="24"/>
          <w:szCs w:val="24"/>
          <w:lang w:eastAsia="ru-RU"/>
        </w:rPr>
      </w:pPr>
      <w:r w:rsidRPr="005A25B1">
        <w:rPr>
          <w:rFonts w:ascii="Times New Roman" w:eastAsia="Times New Roman" w:hAnsi="Times New Roman" w:cs="Times New Roman"/>
          <w:sz w:val="24"/>
          <w:szCs w:val="24"/>
          <w:lang w:eastAsia="ru-RU"/>
        </w:rPr>
        <w:t xml:space="preserve">      </w:t>
      </w:r>
    </w:p>
    <w:p w:rsidR="00967A92" w:rsidRPr="005A25B1" w:rsidRDefault="00967A92" w:rsidP="00967A92">
      <w:pPr>
        <w:spacing w:after="0" w:line="240" w:lineRule="auto"/>
        <w:rPr>
          <w:rFonts w:ascii="Times New Roman" w:eastAsia="Times New Roman" w:hAnsi="Times New Roman" w:cs="Times New Roman"/>
          <w:sz w:val="16"/>
          <w:szCs w:val="16"/>
          <w:lang w:val="x-none" w:eastAsia="x-none"/>
        </w:rPr>
      </w:pPr>
    </w:p>
    <w:p w:rsidR="00967A92" w:rsidRPr="005A25B1" w:rsidRDefault="00967A92" w:rsidP="00967A92">
      <w:pPr>
        <w:spacing w:after="0" w:line="240" w:lineRule="auto"/>
        <w:ind w:left="5940"/>
        <w:jc w:val="both"/>
        <w:rPr>
          <w:rFonts w:ascii="Times New Roman" w:eastAsia="Times New Roman" w:hAnsi="Times New Roman" w:cs="Times New Roman"/>
          <w:sz w:val="24"/>
          <w:szCs w:val="24"/>
          <w:lang w:eastAsia="ru-RU"/>
        </w:rPr>
      </w:pPr>
      <w:r w:rsidRPr="005A25B1">
        <w:rPr>
          <w:rFonts w:ascii="Times New Roman" w:eastAsia="Times New Roman" w:hAnsi="Times New Roman" w:cs="Times New Roman"/>
          <w:sz w:val="24"/>
          <w:szCs w:val="24"/>
          <w:lang w:eastAsia="ru-RU"/>
        </w:rPr>
        <w:t xml:space="preserve">     </w:t>
      </w:r>
    </w:p>
    <w:p w:rsidR="00967A92" w:rsidRPr="005A25B1" w:rsidRDefault="00967A92" w:rsidP="00967A92">
      <w:pPr>
        <w:spacing w:after="0" w:line="240" w:lineRule="auto"/>
        <w:jc w:val="center"/>
        <w:rPr>
          <w:rFonts w:ascii="Times New Roman" w:eastAsia="Times New Roman" w:hAnsi="Times New Roman" w:cs="Times New Roman"/>
          <w:b/>
          <w:sz w:val="24"/>
          <w:szCs w:val="24"/>
          <w:lang w:eastAsia="ru-RU"/>
        </w:rPr>
      </w:pPr>
    </w:p>
    <w:p w:rsidR="00967A92" w:rsidRPr="005A25B1" w:rsidRDefault="00967A92" w:rsidP="00967A92">
      <w:pPr>
        <w:spacing w:after="0" w:line="240" w:lineRule="auto"/>
        <w:ind w:left="-180" w:right="-6" w:firstLine="180"/>
        <w:jc w:val="center"/>
        <w:rPr>
          <w:rFonts w:ascii="Times New Roman" w:eastAsia="Times New Roman" w:hAnsi="Times New Roman" w:cs="Times New Roman"/>
          <w:sz w:val="28"/>
          <w:szCs w:val="28"/>
          <w:lang w:eastAsia="ru-RU"/>
        </w:rPr>
      </w:pPr>
    </w:p>
    <w:p w:rsidR="00967A92" w:rsidRPr="005A25B1" w:rsidRDefault="00967A92" w:rsidP="00967A92">
      <w:pPr>
        <w:spacing w:after="0" w:line="240" w:lineRule="auto"/>
        <w:ind w:right="-6"/>
        <w:rPr>
          <w:rFonts w:ascii="Times New Roman" w:eastAsia="Times New Roman" w:hAnsi="Times New Roman" w:cs="Times New Roman"/>
          <w:sz w:val="28"/>
          <w:szCs w:val="28"/>
          <w:lang w:eastAsia="ru-RU"/>
        </w:rPr>
      </w:pPr>
    </w:p>
    <w:p w:rsidR="00967A92" w:rsidRPr="005A25B1" w:rsidRDefault="00967A92" w:rsidP="00967A92">
      <w:pPr>
        <w:spacing w:after="0" w:line="240" w:lineRule="auto"/>
        <w:ind w:left="-180" w:right="-6" w:firstLine="180"/>
        <w:jc w:val="center"/>
        <w:rPr>
          <w:rFonts w:ascii="Times New Roman" w:eastAsia="Times New Roman" w:hAnsi="Times New Roman" w:cs="Times New Roman"/>
          <w:sz w:val="28"/>
          <w:szCs w:val="28"/>
          <w:lang w:eastAsia="ru-RU"/>
        </w:rPr>
      </w:pPr>
    </w:p>
    <w:p w:rsidR="00967A92" w:rsidRPr="005A25B1" w:rsidRDefault="00967A92" w:rsidP="00967A92">
      <w:pPr>
        <w:spacing w:after="0" w:line="240" w:lineRule="auto"/>
        <w:ind w:left="-180" w:right="-6" w:firstLine="180"/>
        <w:jc w:val="center"/>
        <w:rPr>
          <w:rFonts w:ascii="Times New Roman" w:eastAsia="Times New Roman" w:hAnsi="Times New Roman" w:cs="Times New Roman"/>
          <w:sz w:val="28"/>
          <w:szCs w:val="28"/>
          <w:lang w:eastAsia="ru-RU"/>
        </w:rPr>
      </w:pPr>
    </w:p>
    <w:p w:rsidR="00967A92" w:rsidRPr="005A25B1" w:rsidRDefault="00967A92" w:rsidP="00967A92">
      <w:pPr>
        <w:spacing w:after="0" w:line="240" w:lineRule="auto"/>
        <w:ind w:left="-180" w:right="-6" w:firstLine="180"/>
        <w:jc w:val="center"/>
        <w:rPr>
          <w:rFonts w:ascii="Times New Roman" w:eastAsia="Times New Roman" w:hAnsi="Times New Roman" w:cs="Times New Roman"/>
          <w:sz w:val="28"/>
          <w:szCs w:val="28"/>
          <w:lang w:eastAsia="ru-RU"/>
        </w:rPr>
      </w:pPr>
    </w:p>
    <w:p w:rsidR="00967A92" w:rsidRPr="005A25B1" w:rsidRDefault="00967A92" w:rsidP="00967A92">
      <w:pPr>
        <w:spacing w:after="0" w:line="240" w:lineRule="auto"/>
        <w:ind w:left="-180" w:right="-6" w:firstLine="180"/>
        <w:jc w:val="center"/>
        <w:rPr>
          <w:rFonts w:ascii="Times New Roman" w:eastAsia="Times New Roman" w:hAnsi="Times New Roman" w:cs="Times New Roman"/>
          <w:b/>
          <w:sz w:val="32"/>
          <w:szCs w:val="32"/>
          <w:lang w:eastAsia="ru-RU"/>
        </w:rPr>
      </w:pPr>
      <w:r w:rsidRPr="005A25B1">
        <w:rPr>
          <w:rFonts w:ascii="Times New Roman" w:eastAsia="Times New Roman" w:hAnsi="Times New Roman" w:cs="Times New Roman"/>
          <w:b/>
          <w:sz w:val="32"/>
          <w:szCs w:val="32"/>
          <w:lang w:eastAsia="ru-RU"/>
        </w:rPr>
        <w:t xml:space="preserve">Отчёт </w:t>
      </w:r>
    </w:p>
    <w:p w:rsidR="00967A92" w:rsidRPr="005A25B1" w:rsidRDefault="00967A92" w:rsidP="00967A92">
      <w:pPr>
        <w:spacing w:after="0" w:line="240" w:lineRule="auto"/>
        <w:ind w:left="-180" w:right="-6" w:firstLine="18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 результатах</w:t>
      </w:r>
      <w:r w:rsidRPr="005A25B1">
        <w:rPr>
          <w:rFonts w:ascii="Times New Roman" w:eastAsia="Times New Roman" w:hAnsi="Times New Roman" w:cs="Times New Roman"/>
          <w:b/>
          <w:sz w:val="32"/>
          <w:szCs w:val="32"/>
          <w:lang w:eastAsia="ru-RU"/>
        </w:rPr>
        <w:t xml:space="preserve"> самообследования</w:t>
      </w:r>
    </w:p>
    <w:p w:rsidR="00967A92" w:rsidRPr="005A25B1" w:rsidRDefault="00967A92" w:rsidP="00967A92">
      <w:pPr>
        <w:spacing w:after="0" w:line="240" w:lineRule="auto"/>
        <w:ind w:left="-180" w:right="-6" w:firstLine="180"/>
        <w:jc w:val="center"/>
        <w:rPr>
          <w:rFonts w:ascii="Times New Roman" w:eastAsia="Times New Roman" w:hAnsi="Times New Roman" w:cs="Times New Roman"/>
          <w:sz w:val="32"/>
          <w:szCs w:val="32"/>
          <w:lang w:eastAsia="ru-RU"/>
        </w:rPr>
      </w:pPr>
      <w:r w:rsidRPr="005A25B1">
        <w:rPr>
          <w:rFonts w:ascii="Times New Roman" w:eastAsia="Times New Roman" w:hAnsi="Times New Roman" w:cs="Times New Roman"/>
          <w:sz w:val="32"/>
          <w:szCs w:val="32"/>
          <w:lang w:eastAsia="ru-RU"/>
        </w:rPr>
        <w:t xml:space="preserve">муниципального </w:t>
      </w:r>
      <w:r>
        <w:rPr>
          <w:rFonts w:ascii="Times New Roman" w:eastAsia="Times New Roman" w:hAnsi="Times New Roman" w:cs="Times New Roman"/>
          <w:sz w:val="32"/>
          <w:szCs w:val="32"/>
          <w:lang w:eastAsia="ru-RU"/>
        </w:rPr>
        <w:t xml:space="preserve">бюджетного </w:t>
      </w:r>
      <w:r w:rsidRPr="005A25B1">
        <w:rPr>
          <w:rFonts w:ascii="Times New Roman" w:eastAsia="Times New Roman" w:hAnsi="Times New Roman" w:cs="Times New Roman"/>
          <w:sz w:val="32"/>
          <w:szCs w:val="32"/>
          <w:lang w:eastAsia="ru-RU"/>
        </w:rPr>
        <w:t xml:space="preserve">учреждения </w:t>
      </w:r>
    </w:p>
    <w:p w:rsidR="00967A92" w:rsidRPr="005A25B1" w:rsidRDefault="00967A92" w:rsidP="00967A92">
      <w:pPr>
        <w:spacing w:after="0" w:line="240" w:lineRule="auto"/>
        <w:ind w:left="-180" w:right="-6" w:firstLine="180"/>
        <w:jc w:val="center"/>
        <w:rPr>
          <w:rFonts w:ascii="Times New Roman" w:eastAsia="Times New Roman" w:hAnsi="Times New Roman" w:cs="Times New Roman"/>
          <w:sz w:val="32"/>
          <w:szCs w:val="32"/>
          <w:lang w:eastAsia="ru-RU"/>
        </w:rPr>
      </w:pPr>
      <w:r w:rsidRPr="005A25B1">
        <w:rPr>
          <w:rFonts w:ascii="Times New Roman" w:eastAsia="Times New Roman" w:hAnsi="Times New Roman" w:cs="Times New Roman"/>
          <w:sz w:val="32"/>
          <w:szCs w:val="32"/>
          <w:lang w:eastAsia="ru-RU"/>
        </w:rPr>
        <w:t xml:space="preserve">дополнительного образования  </w:t>
      </w:r>
    </w:p>
    <w:p w:rsidR="00967A92" w:rsidRPr="005A25B1" w:rsidRDefault="00967A92" w:rsidP="00967A92">
      <w:pPr>
        <w:spacing w:after="0" w:line="240" w:lineRule="auto"/>
        <w:ind w:right="-6"/>
        <w:jc w:val="center"/>
        <w:rPr>
          <w:rFonts w:ascii="Times New Roman" w:eastAsia="Times New Roman" w:hAnsi="Times New Roman" w:cs="Times New Roman"/>
          <w:sz w:val="32"/>
          <w:szCs w:val="32"/>
          <w:lang w:eastAsia="ru-RU"/>
        </w:rPr>
      </w:pPr>
      <w:r w:rsidRPr="005A25B1">
        <w:rPr>
          <w:rFonts w:ascii="Times New Roman" w:eastAsia="Times New Roman" w:hAnsi="Times New Roman" w:cs="Times New Roman"/>
          <w:sz w:val="32"/>
          <w:szCs w:val="32"/>
          <w:lang w:eastAsia="ru-RU"/>
        </w:rPr>
        <w:t>«Дом Детского Творчества»</w:t>
      </w:r>
    </w:p>
    <w:p w:rsidR="00967A92" w:rsidRPr="005A25B1" w:rsidRDefault="00967A92" w:rsidP="00967A92">
      <w:pPr>
        <w:spacing w:after="0" w:line="240" w:lineRule="auto"/>
        <w:ind w:right="-6"/>
        <w:jc w:val="center"/>
        <w:rPr>
          <w:rFonts w:ascii="Times New Roman" w:eastAsia="Times New Roman" w:hAnsi="Times New Roman" w:cs="Times New Roman"/>
          <w:b/>
          <w:sz w:val="32"/>
          <w:szCs w:val="32"/>
          <w:lang w:eastAsia="ru-RU"/>
        </w:rPr>
      </w:pPr>
    </w:p>
    <w:p w:rsidR="00967A92" w:rsidRPr="005A25B1" w:rsidRDefault="00967A92" w:rsidP="00967A92">
      <w:pPr>
        <w:spacing w:after="0" w:line="240" w:lineRule="auto"/>
        <w:ind w:right="-6"/>
        <w:jc w:val="center"/>
        <w:rPr>
          <w:rFonts w:ascii="Times New Roman" w:eastAsia="Times New Roman" w:hAnsi="Times New Roman" w:cs="Times New Roman"/>
          <w:b/>
          <w:sz w:val="28"/>
          <w:szCs w:val="28"/>
          <w:lang w:eastAsia="ru-RU"/>
        </w:rPr>
      </w:pPr>
      <w:r w:rsidRPr="005A25B1">
        <w:rPr>
          <w:rFonts w:ascii="Times New Roman" w:eastAsia="Times New Roman" w:hAnsi="Times New Roman" w:cs="Times New Roman"/>
          <w:b/>
          <w:sz w:val="28"/>
          <w:szCs w:val="28"/>
          <w:lang w:eastAsia="ru-RU"/>
        </w:rPr>
        <w:t xml:space="preserve">за </w:t>
      </w:r>
      <w:r w:rsidR="008C6296">
        <w:rPr>
          <w:rFonts w:ascii="Times New Roman" w:eastAsia="Times New Roman" w:hAnsi="Times New Roman" w:cs="Times New Roman"/>
          <w:b/>
          <w:sz w:val="28"/>
          <w:szCs w:val="28"/>
          <w:lang w:eastAsia="ru-RU"/>
        </w:rPr>
        <w:t>2023</w:t>
      </w:r>
      <w:r w:rsidRPr="005A25B1">
        <w:rPr>
          <w:rFonts w:ascii="Times New Roman" w:eastAsia="Times New Roman" w:hAnsi="Times New Roman" w:cs="Times New Roman"/>
          <w:b/>
          <w:sz w:val="28"/>
          <w:szCs w:val="28"/>
          <w:lang w:eastAsia="ru-RU"/>
        </w:rPr>
        <w:t xml:space="preserve"> календарный год</w:t>
      </w:r>
    </w:p>
    <w:p w:rsidR="00967A92" w:rsidRPr="005A25B1" w:rsidRDefault="00967A92" w:rsidP="00967A92">
      <w:pPr>
        <w:spacing w:after="0" w:line="240" w:lineRule="auto"/>
        <w:ind w:right="-6"/>
        <w:jc w:val="center"/>
        <w:rPr>
          <w:rFonts w:ascii="Times New Roman" w:eastAsia="Times New Roman" w:hAnsi="Times New Roman" w:cs="Times New Roman"/>
          <w:b/>
          <w:sz w:val="28"/>
          <w:szCs w:val="28"/>
          <w:lang w:eastAsia="ru-RU"/>
        </w:rPr>
      </w:pPr>
      <w:r w:rsidRPr="005A25B1">
        <w:rPr>
          <w:rFonts w:ascii="Times New Roman" w:eastAsia="Times New Roman" w:hAnsi="Times New Roman" w:cs="Times New Roman"/>
          <w:b/>
          <w:sz w:val="28"/>
          <w:szCs w:val="28"/>
          <w:lang w:eastAsia="ru-RU"/>
        </w:rPr>
        <w:t xml:space="preserve">по состоянию на 31 декабря. </w:t>
      </w:r>
    </w:p>
    <w:p w:rsidR="00967A92" w:rsidRPr="005A25B1" w:rsidRDefault="00967A92" w:rsidP="00967A92">
      <w:pPr>
        <w:spacing w:after="0" w:line="240" w:lineRule="auto"/>
        <w:ind w:left="-180" w:right="-6" w:firstLine="180"/>
        <w:jc w:val="center"/>
        <w:rPr>
          <w:rFonts w:ascii="Times New Roman" w:eastAsia="Times New Roman" w:hAnsi="Times New Roman" w:cs="Times New Roman"/>
          <w:b/>
          <w:sz w:val="32"/>
          <w:szCs w:val="32"/>
          <w:lang w:eastAsia="ru-RU"/>
        </w:rPr>
      </w:pPr>
    </w:p>
    <w:p w:rsidR="00967A92" w:rsidRPr="005A25B1" w:rsidRDefault="00967A92" w:rsidP="00967A92">
      <w:pPr>
        <w:spacing w:after="0" w:line="240" w:lineRule="auto"/>
        <w:ind w:left="-180" w:right="-6" w:firstLine="180"/>
        <w:jc w:val="center"/>
        <w:rPr>
          <w:rFonts w:ascii="Times New Roman" w:eastAsia="Times New Roman" w:hAnsi="Times New Roman" w:cs="Times New Roman"/>
          <w:b/>
          <w:sz w:val="52"/>
          <w:szCs w:val="52"/>
          <w:lang w:eastAsia="ru-RU"/>
        </w:rPr>
      </w:pPr>
    </w:p>
    <w:p w:rsidR="00967A92" w:rsidRPr="005A25B1" w:rsidRDefault="00967A92" w:rsidP="00967A92">
      <w:pPr>
        <w:spacing w:after="0" w:line="240" w:lineRule="auto"/>
        <w:ind w:left="-180" w:right="-6" w:firstLine="180"/>
        <w:jc w:val="center"/>
        <w:rPr>
          <w:rFonts w:ascii="Times New Roman" w:eastAsia="Times New Roman" w:hAnsi="Times New Roman" w:cs="Times New Roman"/>
          <w:sz w:val="60"/>
          <w:szCs w:val="60"/>
          <w:lang w:eastAsia="ru-RU"/>
        </w:rPr>
      </w:pPr>
    </w:p>
    <w:p w:rsidR="00967A92" w:rsidRPr="005A25B1" w:rsidRDefault="00967A92" w:rsidP="00967A92">
      <w:pPr>
        <w:spacing w:after="0" w:line="240" w:lineRule="auto"/>
        <w:ind w:left="-180" w:right="-6" w:firstLine="180"/>
        <w:jc w:val="center"/>
        <w:rPr>
          <w:rFonts w:ascii="Times New Roman" w:eastAsia="Times New Roman" w:hAnsi="Times New Roman" w:cs="Times New Roman"/>
          <w:sz w:val="60"/>
          <w:szCs w:val="60"/>
          <w:lang w:eastAsia="ru-RU"/>
        </w:rPr>
      </w:pPr>
    </w:p>
    <w:p w:rsidR="00967A92" w:rsidRPr="005A25B1" w:rsidRDefault="00967A92" w:rsidP="00967A92">
      <w:pPr>
        <w:spacing w:after="0" w:line="240" w:lineRule="auto"/>
        <w:ind w:left="-180" w:right="-6" w:firstLine="180"/>
        <w:jc w:val="center"/>
        <w:rPr>
          <w:rFonts w:ascii="Times New Roman" w:eastAsia="Times New Roman" w:hAnsi="Times New Roman" w:cs="Times New Roman"/>
          <w:sz w:val="60"/>
          <w:szCs w:val="60"/>
          <w:lang w:eastAsia="ru-RU"/>
        </w:rPr>
      </w:pPr>
    </w:p>
    <w:p w:rsidR="00967A92" w:rsidRPr="005A25B1" w:rsidRDefault="00967A92" w:rsidP="00967A92">
      <w:pPr>
        <w:spacing w:after="0" w:line="240" w:lineRule="auto"/>
        <w:ind w:right="-6"/>
        <w:rPr>
          <w:rFonts w:ascii="Times New Roman" w:eastAsia="Times New Roman" w:hAnsi="Times New Roman" w:cs="Times New Roman"/>
          <w:sz w:val="24"/>
          <w:szCs w:val="24"/>
          <w:lang w:eastAsia="ru-RU"/>
        </w:rPr>
      </w:pPr>
    </w:p>
    <w:p w:rsidR="00967A92" w:rsidRPr="005A25B1" w:rsidRDefault="00967A92" w:rsidP="00967A92">
      <w:pPr>
        <w:spacing w:after="0" w:line="240" w:lineRule="auto"/>
        <w:ind w:right="-6"/>
        <w:rPr>
          <w:rFonts w:ascii="Times New Roman" w:eastAsia="Times New Roman" w:hAnsi="Times New Roman" w:cs="Times New Roman"/>
          <w:sz w:val="24"/>
          <w:szCs w:val="24"/>
          <w:lang w:eastAsia="ru-RU"/>
        </w:rPr>
      </w:pPr>
    </w:p>
    <w:p w:rsidR="00967A92" w:rsidRPr="005A25B1" w:rsidRDefault="00967A92" w:rsidP="00967A92">
      <w:pPr>
        <w:spacing w:after="0" w:line="240" w:lineRule="auto"/>
        <w:ind w:right="-6"/>
        <w:rPr>
          <w:rFonts w:ascii="Times New Roman" w:eastAsia="Times New Roman" w:hAnsi="Times New Roman" w:cs="Times New Roman"/>
          <w:sz w:val="24"/>
          <w:szCs w:val="24"/>
          <w:lang w:eastAsia="ru-RU"/>
        </w:rPr>
      </w:pPr>
    </w:p>
    <w:p w:rsidR="00967A92" w:rsidRPr="005A25B1" w:rsidRDefault="00967A92" w:rsidP="00967A92">
      <w:pPr>
        <w:spacing w:after="0" w:line="240" w:lineRule="auto"/>
        <w:ind w:right="-6"/>
        <w:rPr>
          <w:rFonts w:ascii="Times New Roman" w:eastAsia="Times New Roman" w:hAnsi="Times New Roman" w:cs="Times New Roman"/>
          <w:sz w:val="24"/>
          <w:szCs w:val="24"/>
          <w:lang w:eastAsia="ru-RU"/>
        </w:rPr>
      </w:pPr>
    </w:p>
    <w:p w:rsidR="00967A92" w:rsidRPr="005A25B1" w:rsidRDefault="00967A92" w:rsidP="00967A92">
      <w:pPr>
        <w:spacing w:after="0" w:line="240" w:lineRule="auto"/>
        <w:ind w:right="-6"/>
        <w:rPr>
          <w:rFonts w:ascii="Times New Roman" w:eastAsia="Times New Roman" w:hAnsi="Times New Roman" w:cs="Times New Roman"/>
          <w:sz w:val="24"/>
          <w:szCs w:val="24"/>
          <w:lang w:eastAsia="ru-RU"/>
        </w:rPr>
      </w:pPr>
    </w:p>
    <w:p w:rsidR="00967A92" w:rsidRPr="005A25B1" w:rsidRDefault="00967A92" w:rsidP="00967A92">
      <w:pPr>
        <w:spacing w:after="0" w:line="240" w:lineRule="auto"/>
        <w:ind w:right="-6"/>
        <w:rPr>
          <w:rFonts w:ascii="Times New Roman" w:eastAsia="Times New Roman" w:hAnsi="Times New Roman" w:cs="Times New Roman"/>
          <w:sz w:val="24"/>
          <w:szCs w:val="24"/>
          <w:lang w:eastAsia="ru-RU"/>
        </w:rPr>
      </w:pPr>
    </w:p>
    <w:p w:rsidR="00967A92" w:rsidRPr="005A25B1" w:rsidRDefault="00967A92" w:rsidP="00967A92">
      <w:pPr>
        <w:spacing w:after="0" w:line="240" w:lineRule="auto"/>
        <w:ind w:right="-6"/>
        <w:rPr>
          <w:rFonts w:ascii="Times New Roman" w:eastAsia="Times New Roman" w:hAnsi="Times New Roman" w:cs="Times New Roman"/>
          <w:sz w:val="24"/>
          <w:szCs w:val="24"/>
          <w:lang w:eastAsia="ru-RU"/>
        </w:rPr>
      </w:pPr>
    </w:p>
    <w:p w:rsidR="00967A92" w:rsidRPr="005A25B1" w:rsidRDefault="00967A92" w:rsidP="00967A92">
      <w:pPr>
        <w:spacing w:after="0" w:line="240" w:lineRule="auto"/>
        <w:ind w:right="-6"/>
        <w:jc w:val="center"/>
        <w:rPr>
          <w:rFonts w:ascii="Times New Roman" w:eastAsia="Times New Roman" w:hAnsi="Times New Roman" w:cs="Times New Roman"/>
          <w:sz w:val="24"/>
          <w:szCs w:val="24"/>
          <w:lang w:eastAsia="ru-RU"/>
        </w:rPr>
      </w:pPr>
      <w:r w:rsidRPr="005A25B1">
        <w:rPr>
          <w:rFonts w:ascii="Times New Roman" w:eastAsia="Times New Roman" w:hAnsi="Times New Roman" w:cs="Times New Roman"/>
          <w:sz w:val="24"/>
          <w:szCs w:val="24"/>
          <w:lang w:eastAsia="ru-RU"/>
        </w:rPr>
        <w:t>г Вихоревка</w:t>
      </w:r>
      <w:r w:rsidR="008C6296">
        <w:rPr>
          <w:rFonts w:ascii="Times New Roman" w:eastAsia="Times New Roman" w:hAnsi="Times New Roman" w:cs="Times New Roman"/>
          <w:sz w:val="24"/>
          <w:szCs w:val="24"/>
          <w:lang w:eastAsia="ru-RU"/>
        </w:rPr>
        <w:t xml:space="preserve"> 2024</w:t>
      </w:r>
      <w:r w:rsidRPr="005A25B1">
        <w:rPr>
          <w:rFonts w:ascii="Times New Roman" w:eastAsia="Times New Roman" w:hAnsi="Times New Roman" w:cs="Times New Roman"/>
          <w:sz w:val="24"/>
          <w:szCs w:val="24"/>
          <w:lang w:eastAsia="ru-RU"/>
        </w:rPr>
        <w:t>г.</w:t>
      </w:r>
    </w:p>
    <w:p w:rsidR="00967A92" w:rsidRDefault="00967A92" w:rsidP="00967A92">
      <w:pPr>
        <w:spacing w:after="0" w:line="240" w:lineRule="auto"/>
        <w:ind w:left="-180" w:right="-6" w:firstLine="180"/>
        <w:jc w:val="center"/>
        <w:rPr>
          <w:rFonts w:ascii="Times New Roman" w:eastAsia="Times New Roman" w:hAnsi="Times New Roman" w:cs="Times New Roman"/>
          <w:sz w:val="28"/>
          <w:szCs w:val="28"/>
          <w:lang w:eastAsia="ru-RU"/>
        </w:rPr>
      </w:pPr>
    </w:p>
    <w:p w:rsidR="00967A92" w:rsidRDefault="00967A92" w:rsidP="00967A92">
      <w:pPr>
        <w:spacing w:after="0" w:line="240" w:lineRule="auto"/>
        <w:ind w:left="-180" w:right="-6" w:firstLine="180"/>
        <w:jc w:val="center"/>
        <w:rPr>
          <w:rFonts w:ascii="Times New Roman" w:eastAsia="Times New Roman" w:hAnsi="Times New Roman" w:cs="Times New Roman"/>
          <w:sz w:val="28"/>
          <w:szCs w:val="28"/>
          <w:lang w:eastAsia="ru-RU"/>
        </w:rPr>
      </w:pPr>
    </w:p>
    <w:p w:rsidR="005A25B1" w:rsidRPr="00DE7B10" w:rsidRDefault="005A25B1" w:rsidP="00A12771">
      <w:pPr>
        <w:spacing w:after="0" w:line="240" w:lineRule="auto"/>
        <w:ind w:right="-6"/>
        <w:jc w:val="center"/>
        <w:rPr>
          <w:rFonts w:ascii="Times New Roman" w:eastAsia="Times New Roman" w:hAnsi="Times New Roman" w:cs="Times New Roman"/>
          <w:sz w:val="28"/>
          <w:szCs w:val="28"/>
          <w:lang w:eastAsia="ru-RU"/>
        </w:rPr>
      </w:pPr>
      <w:r w:rsidRPr="006A1404">
        <w:rPr>
          <w:rFonts w:ascii="Times New Roman" w:eastAsia="Times New Roman" w:hAnsi="Times New Roman" w:cs="Times New Roman"/>
          <w:sz w:val="28"/>
          <w:szCs w:val="28"/>
          <w:lang w:eastAsia="ru-RU"/>
        </w:rPr>
        <w:t>Содержание</w:t>
      </w:r>
    </w:p>
    <w:p w:rsidR="005A25B1" w:rsidRPr="00DE7B10" w:rsidRDefault="005A25B1" w:rsidP="005A25B1">
      <w:pPr>
        <w:spacing w:after="0" w:line="240" w:lineRule="auto"/>
        <w:ind w:left="-180" w:right="-6" w:firstLine="180"/>
        <w:jc w:val="center"/>
        <w:rPr>
          <w:rFonts w:ascii="Times New Roman" w:eastAsia="Times New Roman" w:hAnsi="Times New Roman" w:cs="Times New Roman"/>
          <w:sz w:val="28"/>
          <w:szCs w:val="28"/>
          <w:lang w:eastAsia="ru-RU"/>
        </w:rPr>
      </w:pPr>
    </w:p>
    <w:tbl>
      <w:tblPr>
        <w:tblW w:w="0" w:type="auto"/>
        <w:jc w:val="center"/>
        <w:tblLook w:val="04A0" w:firstRow="1" w:lastRow="0" w:firstColumn="1" w:lastColumn="0" w:noHBand="0" w:noVBand="1"/>
      </w:tblPr>
      <w:tblGrid>
        <w:gridCol w:w="8235"/>
        <w:gridCol w:w="785"/>
      </w:tblGrid>
      <w:tr w:rsidR="005A25B1" w:rsidRPr="00DE7B10" w:rsidTr="00DF3ACD">
        <w:trPr>
          <w:jc w:val="center"/>
        </w:trPr>
        <w:tc>
          <w:tcPr>
            <w:tcW w:w="8235" w:type="dxa"/>
            <w:shd w:val="clear" w:color="auto" w:fill="auto"/>
          </w:tcPr>
          <w:p w:rsidR="005A25B1" w:rsidRPr="00DE7B10" w:rsidRDefault="005A25B1" w:rsidP="005A25B1">
            <w:pPr>
              <w:spacing w:after="0" w:line="36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b/>
                <w:sz w:val="28"/>
                <w:szCs w:val="28"/>
                <w:lang w:eastAsia="ru-RU"/>
              </w:rPr>
              <w:t>1.Аналитическая часть</w:t>
            </w:r>
          </w:p>
        </w:tc>
        <w:tc>
          <w:tcPr>
            <w:tcW w:w="785" w:type="dxa"/>
            <w:shd w:val="clear" w:color="auto" w:fill="auto"/>
          </w:tcPr>
          <w:p w:rsidR="005A25B1" w:rsidRPr="00DE7B10" w:rsidRDefault="005A25B1" w:rsidP="005A25B1">
            <w:pPr>
              <w:spacing w:after="0" w:line="360" w:lineRule="auto"/>
              <w:ind w:right="-6"/>
              <w:jc w:val="center"/>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3</w:t>
            </w:r>
          </w:p>
        </w:tc>
      </w:tr>
      <w:tr w:rsidR="005A25B1" w:rsidRPr="00DE7B10" w:rsidTr="00DF3ACD">
        <w:trPr>
          <w:jc w:val="center"/>
        </w:trPr>
        <w:tc>
          <w:tcPr>
            <w:tcW w:w="8235" w:type="dxa"/>
            <w:shd w:val="clear" w:color="auto" w:fill="auto"/>
          </w:tcPr>
          <w:p w:rsidR="005A25B1" w:rsidRPr="00DE7B10" w:rsidRDefault="005A25B1" w:rsidP="005A25B1">
            <w:pPr>
              <w:spacing w:after="0" w:line="36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1.1 Общие сведения об учреждении</w:t>
            </w:r>
            <w:r w:rsidR="007D39F5">
              <w:rPr>
                <w:rFonts w:ascii="Times New Roman" w:eastAsia="Times New Roman" w:hAnsi="Times New Roman" w:cs="Times New Roman"/>
                <w:sz w:val="28"/>
                <w:szCs w:val="28"/>
                <w:lang w:eastAsia="ru-RU"/>
              </w:rPr>
              <w:t xml:space="preserve"> МБУ ДО «ДДТ»</w:t>
            </w:r>
          </w:p>
        </w:tc>
        <w:tc>
          <w:tcPr>
            <w:tcW w:w="785" w:type="dxa"/>
            <w:shd w:val="clear" w:color="auto" w:fill="auto"/>
          </w:tcPr>
          <w:p w:rsidR="005A25B1" w:rsidRPr="00DE7B10" w:rsidRDefault="005A25B1" w:rsidP="005A25B1">
            <w:pPr>
              <w:spacing w:after="0" w:line="360" w:lineRule="auto"/>
              <w:ind w:right="-6"/>
              <w:jc w:val="center"/>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3</w:t>
            </w:r>
          </w:p>
        </w:tc>
      </w:tr>
      <w:tr w:rsidR="005A25B1" w:rsidRPr="00DE7B10" w:rsidTr="00DF3ACD">
        <w:trPr>
          <w:jc w:val="center"/>
        </w:trPr>
        <w:tc>
          <w:tcPr>
            <w:tcW w:w="8235" w:type="dxa"/>
            <w:shd w:val="clear" w:color="auto" w:fill="auto"/>
          </w:tcPr>
          <w:p w:rsidR="005A25B1" w:rsidRPr="00DE7B10" w:rsidRDefault="005A25B1" w:rsidP="005A25B1">
            <w:pPr>
              <w:spacing w:after="0" w:line="36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1.2 Оценка системы управления учреждения</w:t>
            </w:r>
          </w:p>
        </w:tc>
        <w:tc>
          <w:tcPr>
            <w:tcW w:w="785" w:type="dxa"/>
            <w:shd w:val="clear" w:color="auto" w:fill="auto"/>
          </w:tcPr>
          <w:p w:rsidR="005A25B1" w:rsidRPr="00DE7B10" w:rsidRDefault="00160A64"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5A25B1" w:rsidRPr="00DE7B10" w:rsidTr="00DF3ACD">
        <w:trPr>
          <w:jc w:val="center"/>
        </w:trPr>
        <w:tc>
          <w:tcPr>
            <w:tcW w:w="8235" w:type="dxa"/>
            <w:shd w:val="clear" w:color="auto" w:fill="auto"/>
          </w:tcPr>
          <w:p w:rsidR="005A25B1" w:rsidRPr="00DE7B10" w:rsidRDefault="005A25B1" w:rsidP="005A25B1">
            <w:pPr>
              <w:spacing w:after="0" w:line="36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 xml:space="preserve">1.3 Оценка образовательной деятельности  </w:t>
            </w:r>
          </w:p>
        </w:tc>
        <w:tc>
          <w:tcPr>
            <w:tcW w:w="785" w:type="dxa"/>
            <w:shd w:val="clear" w:color="auto" w:fill="auto"/>
          </w:tcPr>
          <w:p w:rsidR="005A25B1" w:rsidRPr="00DE7B10" w:rsidRDefault="00160A64"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5A25B1" w:rsidRPr="00DE7B10" w:rsidTr="00DF3ACD">
        <w:trPr>
          <w:jc w:val="center"/>
        </w:trPr>
        <w:tc>
          <w:tcPr>
            <w:tcW w:w="8235" w:type="dxa"/>
            <w:shd w:val="clear" w:color="auto" w:fill="auto"/>
          </w:tcPr>
          <w:p w:rsidR="005A25B1" w:rsidRPr="00DE7B10" w:rsidRDefault="005A25B1" w:rsidP="007D39F5">
            <w:pPr>
              <w:spacing w:after="0" w:line="36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1.4 Оценка с</w:t>
            </w:r>
            <w:r w:rsidR="00C537DC">
              <w:rPr>
                <w:rFonts w:ascii="Times New Roman" w:eastAsia="Times New Roman" w:hAnsi="Times New Roman" w:cs="Times New Roman"/>
                <w:sz w:val="28"/>
                <w:szCs w:val="28"/>
                <w:lang w:eastAsia="ru-RU"/>
              </w:rPr>
              <w:t>одержания и качества подготовки</w:t>
            </w:r>
            <w:r w:rsidRPr="00DE7B10">
              <w:rPr>
                <w:rFonts w:ascii="Times New Roman" w:eastAsia="Times New Roman" w:hAnsi="Times New Roman" w:cs="Times New Roman"/>
                <w:sz w:val="28"/>
                <w:szCs w:val="28"/>
                <w:lang w:eastAsia="ru-RU"/>
              </w:rPr>
              <w:t xml:space="preserve"> обучающихся</w:t>
            </w:r>
            <w:r w:rsidR="007D39F5">
              <w:rPr>
                <w:rFonts w:ascii="Times New Roman" w:eastAsia="Times New Roman" w:hAnsi="Times New Roman" w:cs="Times New Roman"/>
                <w:sz w:val="28"/>
                <w:szCs w:val="28"/>
                <w:lang w:eastAsia="ru-RU"/>
              </w:rPr>
              <w:t xml:space="preserve">. </w:t>
            </w:r>
          </w:p>
        </w:tc>
        <w:tc>
          <w:tcPr>
            <w:tcW w:w="785" w:type="dxa"/>
            <w:shd w:val="clear" w:color="auto" w:fill="auto"/>
          </w:tcPr>
          <w:p w:rsidR="005A25B1" w:rsidRPr="00DE7B10" w:rsidRDefault="005629FC"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5A25B1" w:rsidRPr="00DE7B10" w:rsidTr="00DF3ACD">
        <w:trPr>
          <w:jc w:val="center"/>
        </w:trPr>
        <w:tc>
          <w:tcPr>
            <w:tcW w:w="8235" w:type="dxa"/>
            <w:shd w:val="clear" w:color="auto" w:fill="auto"/>
          </w:tcPr>
          <w:p w:rsidR="005A25B1" w:rsidRPr="00DE7B10" w:rsidRDefault="005A25B1" w:rsidP="005A25B1">
            <w:pPr>
              <w:spacing w:after="0" w:line="36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1.5 Оценка востребованности выпускников</w:t>
            </w:r>
          </w:p>
        </w:tc>
        <w:tc>
          <w:tcPr>
            <w:tcW w:w="785" w:type="dxa"/>
            <w:shd w:val="clear" w:color="auto" w:fill="auto"/>
          </w:tcPr>
          <w:p w:rsidR="005A25B1" w:rsidRPr="00DE7B10" w:rsidRDefault="005629FC"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5A25B1" w:rsidRPr="00DE7B10" w:rsidTr="00DF3ACD">
        <w:trPr>
          <w:jc w:val="center"/>
        </w:trPr>
        <w:tc>
          <w:tcPr>
            <w:tcW w:w="8235" w:type="dxa"/>
            <w:shd w:val="clear" w:color="auto" w:fill="auto"/>
          </w:tcPr>
          <w:p w:rsidR="005A25B1" w:rsidRPr="00DE7B10" w:rsidRDefault="005A25B1" w:rsidP="005A25B1">
            <w:pPr>
              <w:spacing w:after="0" w:line="36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1.6 Оценка качества   кадрового обеспечения</w:t>
            </w:r>
          </w:p>
        </w:tc>
        <w:tc>
          <w:tcPr>
            <w:tcW w:w="785" w:type="dxa"/>
            <w:shd w:val="clear" w:color="auto" w:fill="auto"/>
          </w:tcPr>
          <w:p w:rsidR="005A25B1" w:rsidRPr="00DE7B10" w:rsidRDefault="005629FC"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5A25B1" w:rsidRPr="00DE7B10" w:rsidTr="00DF3ACD">
        <w:trPr>
          <w:jc w:val="center"/>
        </w:trPr>
        <w:tc>
          <w:tcPr>
            <w:tcW w:w="8235" w:type="dxa"/>
            <w:shd w:val="clear" w:color="auto" w:fill="auto"/>
          </w:tcPr>
          <w:p w:rsidR="005A25B1" w:rsidRPr="00DE7B10" w:rsidRDefault="005A25B1" w:rsidP="005A25B1">
            <w:pPr>
              <w:spacing w:after="0" w:line="36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 xml:space="preserve">1.7 Оценка качества учебно-методического обеспечения     </w:t>
            </w:r>
          </w:p>
        </w:tc>
        <w:tc>
          <w:tcPr>
            <w:tcW w:w="785" w:type="dxa"/>
            <w:shd w:val="clear" w:color="auto" w:fill="auto"/>
          </w:tcPr>
          <w:p w:rsidR="005A25B1" w:rsidRPr="00DE7B10" w:rsidRDefault="005629FC"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5A25B1" w:rsidRPr="00DE7B10" w:rsidTr="00DF3ACD">
        <w:trPr>
          <w:jc w:val="center"/>
        </w:trPr>
        <w:tc>
          <w:tcPr>
            <w:tcW w:w="8235" w:type="dxa"/>
            <w:shd w:val="clear" w:color="auto" w:fill="auto"/>
          </w:tcPr>
          <w:p w:rsidR="005A25B1" w:rsidRPr="00DE7B10" w:rsidRDefault="005A25B1" w:rsidP="00DF3ACD">
            <w:pPr>
              <w:spacing w:after="0" w:line="24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1.8 Оценка качества библиотечно-информационного обеспечения</w:t>
            </w:r>
          </w:p>
        </w:tc>
        <w:tc>
          <w:tcPr>
            <w:tcW w:w="785" w:type="dxa"/>
            <w:shd w:val="clear" w:color="auto" w:fill="auto"/>
          </w:tcPr>
          <w:p w:rsidR="005A25B1" w:rsidRPr="00DE7B10" w:rsidRDefault="005629FC"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5A25B1" w:rsidRPr="00DE7B10" w:rsidTr="00DF3ACD">
        <w:trPr>
          <w:jc w:val="center"/>
        </w:trPr>
        <w:tc>
          <w:tcPr>
            <w:tcW w:w="8235" w:type="dxa"/>
            <w:shd w:val="clear" w:color="auto" w:fill="auto"/>
          </w:tcPr>
          <w:p w:rsidR="007D39F5" w:rsidRPr="00DE7B10" w:rsidRDefault="005A25B1" w:rsidP="005A25B1">
            <w:pPr>
              <w:spacing w:after="0" w:line="36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1.9 Оценка качества материально-технической базы</w:t>
            </w:r>
          </w:p>
        </w:tc>
        <w:tc>
          <w:tcPr>
            <w:tcW w:w="785" w:type="dxa"/>
            <w:shd w:val="clear" w:color="auto" w:fill="auto"/>
          </w:tcPr>
          <w:p w:rsidR="005A25B1" w:rsidRPr="00DE7B10" w:rsidRDefault="005629FC"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5A25B1" w:rsidRPr="00DE7B10" w:rsidTr="00DF3ACD">
        <w:trPr>
          <w:jc w:val="center"/>
        </w:trPr>
        <w:tc>
          <w:tcPr>
            <w:tcW w:w="8235" w:type="dxa"/>
            <w:shd w:val="clear" w:color="auto" w:fill="auto"/>
          </w:tcPr>
          <w:p w:rsidR="005A25B1" w:rsidRPr="00DE7B10" w:rsidRDefault="006A1404" w:rsidP="00160A64">
            <w:pPr>
              <w:spacing w:after="0" w:line="240" w:lineRule="auto"/>
              <w:ind w:right="-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5A25B1" w:rsidRPr="00DE7B10">
              <w:rPr>
                <w:rFonts w:ascii="Times New Roman" w:eastAsia="Times New Roman" w:hAnsi="Times New Roman" w:cs="Times New Roman"/>
                <w:sz w:val="28"/>
                <w:szCs w:val="28"/>
                <w:lang w:eastAsia="ru-RU"/>
              </w:rPr>
              <w:t xml:space="preserve"> Оценка функционирования внутренней системы оценки качества образования</w:t>
            </w:r>
          </w:p>
        </w:tc>
        <w:tc>
          <w:tcPr>
            <w:tcW w:w="785" w:type="dxa"/>
            <w:shd w:val="clear" w:color="auto" w:fill="auto"/>
          </w:tcPr>
          <w:p w:rsidR="005A25B1" w:rsidRPr="00DE7B10" w:rsidRDefault="00160A64"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1E4BB4" w:rsidRPr="00DE7B10" w:rsidTr="00DF3ACD">
        <w:trPr>
          <w:jc w:val="center"/>
        </w:trPr>
        <w:tc>
          <w:tcPr>
            <w:tcW w:w="8235" w:type="dxa"/>
            <w:shd w:val="clear" w:color="auto" w:fill="auto"/>
          </w:tcPr>
          <w:p w:rsidR="001E4BB4" w:rsidRDefault="001E4BB4" w:rsidP="005A25B1">
            <w:pPr>
              <w:spacing w:after="0" w:line="360" w:lineRule="auto"/>
              <w:ind w:right="-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Оценка методической деятельности учреждения                     </w:t>
            </w:r>
          </w:p>
        </w:tc>
        <w:tc>
          <w:tcPr>
            <w:tcW w:w="785" w:type="dxa"/>
            <w:shd w:val="clear" w:color="auto" w:fill="auto"/>
          </w:tcPr>
          <w:p w:rsidR="001E4BB4" w:rsidRDefault="005629FC"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160A64" w:rsidRPr="00DE7B10" w:rsidTr="00DF3ACD">
        <w:trPr>
          <w:jc w:val="center"/>
        </w:trPr>
        <w:tc>
          <w:tcPr>
            <w:tcW w:w="8235" w:type="dxa"/>
            <w:shd w:val="clear" w:color="auto" w:fill="auto"/>
          </w:tcPr>
          <w:p w:rsidR="00160A64" w:rsidRDefault="00160A64" w:rsidP="00160A64">
            <w:pPr>
              <w:spacing w:after="0" w:line="240" w:lineRule="auto"/>
              <w:ind w:right="-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Организация психолого-педагогического сопровождения</w:t>
            </w:r>
          </w:p>
        </w:tc>
        <w:tc>
          <w:tcPr>
            <w:tcW w:w="785" w:type="dxa"/>
            <w:shd w:val="clear" w:color="auto" w:fill="auto"/>
          </w:tcPr>
          <w:p w:rsidR="00160A64" w:rsidRDefault="005629FC"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5A25B1" w:rsidRPr="00DE7B10" w:rsidTr="00DF3ACD">
        <w:trPr>
          <w:jc w:val="center"/>
        </w:trPr>
        <w:tc>
          <w:tcPr>
            <w:tcW w:w="8235" w:type="dxa"/>
            <w:shd w:val="clear" w:color="auto" w:fill="auto"/>
          </w:tcPr>
          <w:p w:rsidR="005A25B1" w:rsidRPr="00DE7B10" w:rsidRDefault="005A25B1" w:rsidP="005A25B1">
            <w:pPr>
              <w:spacing w:after="0" w:line="36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b/>
                <w:sz w:val="28"/>
                <w:szCs w:val="28"/>
                <w:lang w:eastAsia="ru-RU"/>
              </w:rPr>
              <w:t>2. Количественные показатели деятельности</w:t>
            </w:r>
            <w:r w:rsidR="007D39F5">
              <w:rPr>
                <w:rFonts w:ascii="Times New Roman" w:eastAsia="Times New Roman" w:hAnsi="Times New Roman" w:cs="Times New Roman"/>
                <w:b/>
                <w:sz w:val="28"/>
                <w:szCs w:val="28"/>
                <w:lang w:eastAsia="ru-RU"/>
              </w:rPr>
              <w:t>, подлежащей самообследованию.</w:t>
            </w:r>
          </w:p>
        </w:tc>
        <w:tc>
          <w:tcPr>
            <w:tcW w:w="785" w:type="dxa"/>
            <w:shd w:val="clear" w:color="auto" w:fill="auto"/>
          </w:tcPr>
          <w:p w:rsidR="005A25B1" w:rsidRPr="00DE7B10" w:rsidRDefault="005629FC"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5A25B1" w:rsidRPr="00DE7B10" w:rsidTr="00DF3ACD">
        <w:trPr>
          <w:jc w:val="center"/>
        </w:trPr>
        <w:tc>
          <w:tcPr>
            <w:tcW w:w="8235" w:type="dxa"/>
            <w:shd w:val="clear" w:color="auto" w:fill="auto"/>
          </w:tcPr>
          <w:p w:rsidR="005A25B1" w:rsidRPr="00DE7B10" w:rsidRDefault="005A25B1" w:rsidP="00DF3ACD">
            <w:pPr>
              <w:spacing w:after="0" w:line="24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b/>
                <w:sz w:val="28"/>
                <w:szCs w:val="28"/>
                <w:lang w:eastAsia="ru-RU"/>
              </w:rPr>
              <w:t>3. Анализ показателей деятельности, подлежащей самообследованию</w:t>
            </w:r>
            <w:r w:rsidR="007D39F5">
              <w:rPr>
                <w:rFonts w:ascii="Times New Roman" w:eastAsia="Times New Roman" w:hAnsi="Times New Roman" w:cs="Times New Roman"/>
                <w:b/>
                <w:sz w:val="28"/>
                <w:szCs w:val="28"/>
                <w:lang w:eastAsia="ru-RU"/>
              </w:rPr>
              <w:t>.</w:t>
            </w:r>
          </w:p>
        </w:tc>
        <w:tc>
          <w:tcPr>
            <w:tcW w:w="785" w:type="dxa"/>
            <w:shd w:val="clear" w:color="auto" w:fill="auto"/>
          </w:tcPr>
          <w:p w:rsidR="005A25B1" w:rsidRPr="00DE7B10" w:rsidRDefault="005629FC" w:rsidP="005A25B1">
            <w:pPr>
              <w:spacing w:after="0" w:line="36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5A25B1" w:rsidRPr="00DE7B10" w:rsidRDefault="005A25B1" w:rsidP="005A25B1">
      <w:pPr>
        <w:spacing w:after="0" w:line="360" w:lineRule="auto"/>
        <w:ind w:left="-180" w:right="-6" w:firstLine="180"/>
        <w:jc w:val="center"/>
        <w:rPr>
          <w:rFonts w:ascii="Times New Roman" w:eastAsia="Times New Roman" w:hAnsi="Times New Roman" w:cs="Times New Roman"/>
          <w:sz w:val="28"/>
          <w:szCs w:val="28"/>
          <w:lang w:eastAsia="ru-RU"/>
        </w:rPr>
      </w:pPr>
    </w:p>
    <w:p w:rsidR="005A25B1" w:rsidRPr="00DE7B10" w:rsidRDefault="005A25B1" w:rsidP="005A25B1">
      <w:pPr>
        <w:spacing w:after="0" w:line="360" w:lineRule="auto"/>
        <w:jc w:val="center"/>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center"/>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center"/>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center"/>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center"/>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center"/>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center"/>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both"/>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both"/>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both"/>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both"/>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both"/>
        <w:rPr>
          <w:rFonts w:ascii="Times New Roman" w:eastAsia="Times New Roman" w:hAnsi="Times New Roman" w:cs="Times New Roman"/>
          <w:b/>
          <w:sz w:val="28"/>
          <w:szCs w:val="28"/>
          <w:lang w:eastAsia="x-none"/>
        </w:rPr>
      </w:pPr>
    </w:p>
    <w:p w:rsidR="00DF3ACD" w:rsidRDefault="00DF3ACD" w:rsidP="005A25B1">
      <w:pPr>
        <w:spacing w:after="0" w:line="240" w:lineRule="auto"/>
        <w:jc w:val="center"/>
        <w:rPr>
          <w:rFonts w:ascii="Times New Roman" w:eastAsia="Times New Roman" w:hAnsi="Times New Roman" w:cs="Times New Roman"/>
          <w:b/>
          <w:sz w:val="28"/>
          <w:szCs w:val="28"/>
          <w:lang w:eastAsia="x-none"/>
        </w:rPr>
      </w:pPr>
    </w:p>
    <w:p w:rsidR="00DF3ACD" w:rsidRDefault="00DF3ACD" w:rsidP="005A25B1">
      <w:pPr>
        <w:spacing w:after="0" w:line="240" w:lineRule="auto"/>
        <w:jc w:val="center"/>
        <w:rPr>
          <w:rFonts w:ascii="Times New Roman" w:eastAsia="Times New Roman" w:hAnsi="Times New Roman" w:cs="Times New Roman"/>
          <w:b/>
          <w:sz w:val="28"/>
          <w:szCs w:val="28"/>
          <w:lang w:eastAsia="x-none"/>
        </w:rPr>
      </w:pPr>
    </w:p>
    <w:p w:rsidR="00DF3ACD" w:rsidRDefault="00DF3ACD" w:rsidP="005A25B1">
      <w:pPr>
        <w:spacing w:after="0" w:line="240" w:lineRule="auto"/>
        <w:jc w:val="center"/>
        <w:rPr>
          <w:rFonts w:ascii="Times New Roman" w:eastAsia="Times New Roman" w:hAnsi="Times New Roman" w:cs="Times New Roman"/>
          <w:b/>
          <w:sz w:val="28"/>
          <w:szCs w:val="28"/>
          <w:lang w:eastAsia="x-none"/>
        </w:rPr>
      </w:pPr>
    </w:p>
    <w:p w:rsidR="005A25B1" w:rsidRPr="00DE7B10" w:rsidRDefault="005A25B1" w:rsidP="005A25B1">
      <w:pPr>
        <w:spacing w:after="0" w:line="240" w:lineRule="auto"/>
        <w:jc w:val="center"/>
        <w:rPr>
          <w:rFonts w:ascii="Times New Roman" w:eastAsia="Times New Roman" w:hAnsi="Times New Roman" w:cs="Times New Roman"/>
          <w:sz w:val="28"/>
          <w:szCs w:val="28"/>
          <w:lang w:eastAsia="x-none"/>
        </w:rPr>
      </w:pPr>
      <w:r w:rsidRPr="00DE7B10">
        <w:rPr>
          <w:rFonts w:ascii="Times New Roman" w:eastAsia="Times New Roman" w:hAnsi="Times New Roman" w:cs="Times New Roman"/>
          <w:b/>
          <w:sz w:val="28"/>
          <w:szCs w:val="28"/>
          <w:lang w:eastAsia="x-none"/>
        </w:rPr>
        <w:lastRenderedPageBreak/>
        <w:t>Аналитическая часть.</w:t>
      </w:r>
    </w:p>
    <w:p w:rsidR="005A25B1" w:rsidRPr="006A1404" w:rsidRDefault="005A25B1" w:rsidP="005A25B1">
      <w:pPr>
        <w:spacing w:after="0" w:line="240" w:lineRule="auto"/>
        <w:ind w:firstLine="709"/>
        <w:jc w:val="both"/>
        <w:rPr>
          <w:rFonts w:ascii="Times New Roman" w:eastAsia="Times New Roman" w:hAnsi="Times New Roman" w:cs="Times New Roman"/>
          <w:sz w:val="24"/>
          <w:szCs w:val="24"/>
          <w:lang w:eastAsia="x-none"/>
        </w:rPr>
      </w:pPr>
      <w:r w:rsidRPr="006A1404">
        <w:rPr>
          <w:rFonts w:ascii="Times New Roman" w:eastAsia="Times New Roman" w:hAnsi="Times New Roman" w:cs="Times New Roman"/>
          <w:b/>
          <w:sz w:val="24"/>
          <w:szCs w:val="24"/>
          <w:lang w:eastAsia="x-none"/>
        </w:rPr>
        <w:t xml:space="preserve">1. </w:t>
      </w:r>
      <w:r w:rsidRPr="006A1404">
        <w:rPr>
          <w:rFonts w:ascii="Times New Roman" w:eastAsia="Times New Roman" w:hAnsi="Times New Roman" w:cs="Times New Roman"/>
          <w:b/>
          <w:sz w:val="24"/>
          <w:szCs w:val="24"/>
          <w:lang w:val="x-none" w:eastAsia="x-none"/>
        </w:rPr>
        <w:t>Общие сведения об учреждении</w:t>
      </w:r>
      <w:r w:rsidRPr="006A1404">
        <w:rPr>
          <w:rFonts w:ascii="Times New Roman" w:eastAsia="Times New Roman" w:hAnsi="Times New Roman" w:cs="Times New Roman"/>
          <w:b/>
          <w:sz w:val="24"/>
          <w:szCs w:val="24"/>
          <w:lang w:eastAsia="x-none"/>
        </w:rPr>
        <w:t>.</w:t>
      </w:r>
    </w:p>
    <w:p w:rsidR="0092455B" w:rsidRPr="006A1404" w:rsidRDefault="0092455B" w:rsidP="0092455B">
      <w:pPr>
        <w:spacing w:after="0" w:line="240" w:lineRule="auto"/>
        <w:ind w:firstLine="709"/>
        <w:jc w:val="both"/>
        <w:rPr>
          <w:rFonts w:ascii="Times New Roman" w:eastAsia="Times New Roman" w:hAnsi="Times New Roman" w:cs="Times New Roman"/>
          <w:sz w:val="24"/>
          <w:szCs w:val="24"/>
          <w:lang w:val="x-none" w:eastAsia="x-none"/>
        </w:rPr>
      </w:pPr>
      <w:r w:rsidRPr="006A1404">
        <w:rPr>
          <w:rFonts w:ascii="Times New Roman" w:eastAsia="Times New Roman" w:hAnsi="Times New Roman" w:cs="Times New Roman"/>
          <w:sz w:val="24"/>
          <w:szCs w:val="24"/>
          <w:lang w:val="x-none" w:eastAsia="x-none"/>
        </w:rPr>
        <w:t xml:space="preserve">1.1. Полное наименование образовательного учреждения </w:t>
      </w:r>
      <w:r w:rsidRPr="006A1404">
        <w:rPr>
          <w:rFonts w:ascii="Times New Roman" w:eastAsia="Times New Roman" w:hAnsi="Times New Roman" w:cs="Times New Roman"/>
          <w:sz w:val="24"/>
          <w:szCs w:val="24"/>
          <w:u w:val="single"/>
          <w:lang w:val="x-none" w:eastAsia="x-none"/>
        </w:rPr>
        <w:t>муниципальное бюджетное учреждение дополнительного образования</w:t>
      </w:r>
      <w:r w:rsidRPr="006A1404">
        <w:rPr>
          <w:rFonts w:ascii="Times New Roman" w:eastAsia="Times New Roman" w:hAnsi="Times New Roman" w:cs="Times New Roman"/>
          <w:sz w:val="24"/>
          <w:szCs w:val="24"/>
          <w:u w:val="single"/>
          <w:lang w:eastAsia="x-none"/>
        </w:rPr>
        <w:t xml:space="preserve"> </w:t>
      </w:r>
      <w:r w:rsidRPr="006A1404">
        <w:rPr>
          <w:rFonts w:ascii="Times New Roman" w:eastAsia="Times New Roman" w:hAnsi="Times New Roman" w:cs="Times New Roman"/>
          <w:sz w:val="24"/>
          <w:szCs w:val="24"/>
          <w:u w:val="single"/>
          <w:lang w:val="x-none" w:eastAsia="x-none"/>
        </w:rPr>
        <w:t>«Дом Детского Творчества»</w:t>
      </w:r>
    </w:p>
    <w:p w:rsidR="0092455B" w:rsidRPr="006A1404" w:rsidRDefault="0092455B" w:rsidP="0092455B">
      <w:pPr>
        <w:spacing w:after="0" w:line="240" w:lineRule="auto"/>
        <w:ind w:firstLine="709"/>
        <w:jc w:val="both"/>
        <w:rPr>
          <w:rFonts w:ascii="Times New Roman" w:eastAsia="Times New Roman" w:hAnsi="Times New Roman" w:cs="Times New Roman"/>
          <w:sz w:val="24"/>
          <w:szCs w:val="24"/>
          <w:u w:val="single"/>
          <w:shd w:val="clear" w:color="auto" w:fill="FFFFFF" w:themeFill="background1"/>
          <w:lang w:eastAsia="ru-RU"/>
        </w:rPr>
      </w:pPr>
      <w:r w:rsidRPr="006A1404">
        <w:rPr>
          <w:rFonts w:ascii="Times New Roman" w:eastAsia="Times New Roman" w:hAnsi="Times New Roman" w:cs="Times New Roman"/>
          <w:sz w:val="24"/>
          <w:szCs w:val="24"/>
          <w:lang w:eastAsia="ru-RU"/>
        </w:rPr>
        <w:t>1.2. Юридический адрес</w:t>
      </w:r>
      <w:r w:rsidRPr="006A1404">
        <w:rPr>
          <w:rFonts w:ascii="Times New Roman" w:eastAsia="Times New Roman" w:hAnsi="Times New Roman" w:cs="Times New Roman"/>
          <w:sz w:val="24"/>
          <w:szCs w:val="24"/>
          <w:u w:val="single"/>
          <w:lang w:eastAsia="ru-RU"/>
        </w:rPr>
        <w:t xml:space="preserve">: Иркутской область, </w:t>
      </w:r>
      <w:r w:rsidRPr="006A1404">
        <w:rPr>
          <w:rFonts w:ascii="Times New Roman" w:eastAsia="Times New Roman" w:hAnsi="Times New Roman" w:cs="Times New Roman"/>
          <w:sz w:val="24"/>
          <w:szCs w:val="24"/>
          <w:u w:val="single"/>
          <w:shd w:val="clear" w:color="auto" w:fill="FFFFFF" w:themeFill="background1"/>
          <w:lang w:eastAsia="ru-RU"/>
        </w:rPr>
        <w:t>Братский район,</w:t>
      </w:r>
    </w:p>
    <w:p w:rsidR="0092455B" w:rsidRPr="006A1404" w:rsidRDefault="0092455B" w:rsidP="0092455B">
      <w:pPr>
        <w:spacing w:after="0" w:line="240" w:lineRule="auto"/>
        <w:ind w:firstLine="709"/>
        <w:jc w:val="both"/>
        <w:rPr>
          <w:rFonts w:ascii="Times New Roman" w:eastAsia="Times New Roman" w:hAnsi="Times New Roman" w:cs="Times New Roman"/>
          <w:sz w:val="24"/>
          <w:szCs w:val="24"/>
          <w:u w:val="single"/>
          <w:lang w:eastAsia="ru-RU"/>
        </w:rPr>
      </w:pPr>
      <w:r w:rsidRPr="006A1404">
        <w:rPr>
          <w:rFonts w:ascii="Times New Roman" w:eastAsia="Times New Roman" w:hAnsi="Times New Roman" w:cs="Times New Roman"/>
          <w:sz w:val="24"/>
          <w:szCs w:val="24"/>
          <w:u w:val="single"/>
          <w:shd w:val="clear" w:color="auto" w:fill="FFFFFF" w:themeFill="background1"/>
          <w:lang w:eastAsia="ru-RU"/>
        </w:rPr>
        <w:t xml:space="preserve"> г.</w:t>
      </w:r>
      <w:r w:rsidRPr="006A1404">
        <w:rPr>
          <w:rFonts w:ascii="Times New Roman" w:eastAsia="Times New Roman" w:hAnsi="Times New Roman" w:cs="Times New Roman"/>
          <w:sz w:val="24"/>
          <w:szCs w:val="24"/>
          <w:u w:val="single"/>
          <w:lang w:eastAsia="ru-RU"/>
        </w:rPr>
        <w:t xml:space="preserve"> Вихоревка,  ул. Ленина, д. 28, пом. 1001</w:t>
      </w:r>
    </w:p>
    <w:p w:rsidR="0092455B" w:rsidRPr="006A1404" w:rsidRDefault="0092455B" w:rsidP="0092455B">
      <w:pPr>
        <w:spacing w:after="0" w:line="240" w:lineRule="auto"/>
        <w:ind w:firstLine="709"/>
        <w:jc w:val="both"/>
        <w:rPr>
          <w:rFonts w:ascii="Times New Roman" w:eastAsia="Times New Roman" w:hAnsi="Times New Roman" w:cs="Times New Roman"/>
          <w:sz w:val="24"/>
          <w:szCs w:val="24"/>
          <w:u w:val="single"/>
          <w:lang w:eastAsia="ru-RU"/>
        </w:rPr>
      </w:pPr>
      <w:r w:rsidRPr="006A1404">
        <w:rPr>
          <w:rFonts w:ascii="Times New Roman" w:eastAsia="Times New Roman" w:hAnsi="Times New Roman" w:cs="Times New Roman"/>
          <w:b/>
          <w:sz w:val="24"/>
          <w:szCs w:val="24"/>
          <w:lang w:eastAsia="ru-RU"/>
        </w:rPr>
        <w:t xml:space="preserve">Телефон: </w:t>
      </w:r>
      <w:r w:rsidRPr="006A1404">
        <w:rPr>
          <w:rFonts w:ascii="Times New Roman" w:eastAsia="Times New Roman" w:hAnsi="Times New Roman" w:cs="Times New Roman"/>
          <w:sz w:val="24"/>
          <w:szCs w:val="24"/>
          <w:u w:val="single"/>
          <w:lang w:eastAsia="ru-RU"/>
        </w:rPr>
        <w:t>8(3953) 34-29-09</w:t>
      </w:r>
    </w:p>
    <w:p w:rsidR="0092455B" w:rsidRPr="001159BB" w:rsidRDefault="0092455B" w:rsidP="0092455B">
      <w:pPr>
        <w:spacing w:after="0" w:line="240" w:lineRule="auto"/>
        <w:ind w:firstLine="709"/>
        <w:jc w:val="both"/>
        <w:rPr>
          <w:rFonts w:ascii="Times New Roman" w:eastAsia="Times New Roman" w:hAnsi="Times New Roman" w:cs="Times New Roman"/>
          <w:b/>
          <w:sz w:val="24"/>
          <w:szCs w:val="24"/>
          <w:lang w:val="en-US" w:eastAsia="ru-RU"/>
        </w:rPr>
      </w:pPr>
      <w:r w:rsidRPr="006A1404">
        <w:rPr>
          <w:rFonts w:ascii="Times New Roman" w:eastAsia="Times New Roman" w:hAnsi="Times New Roman" w:cs="Times New Roman"/>
          <w:b/>
          <w:sz w:val="24"/>
          <w:szCs w:val="24"/>
          <w:lang w:eastAsia="ru-RU"/>
        </w:rPr>
        <w:t>Е</w:t>
      </w:r>
      <w:r w:rsidRPr="001159BB">
        <w:rPr>
          <w:rFonts w:ascii="Times New Roman" w:eastAsia="Times New Roman" w:hAnsi="Times New Roman" w:cs="Times New Roman"/>
          <w:b/>
          <w:sz w:val="24"/>
          <w:szCs w:val="24"/>
          <w:lang w:val="en-US" w:eastAsia="ru-RU"/>
        </w:rPr>
        <w:t>-</w:t>
      </w:r>
      <w:proofErr w:type="gramStart"/>
      <w:r w:rsidRPr="006A1404">
        <w:rPr>
          <w:rFonts w:ascii="Times New Roman" w:eastAsia="Times New Roman" w:hAnsi="Times New Roman" w:cs="Times New Roman"/>
          <w:b/>
          <w:sz w:val="24"/>
          <w:szCs w:val="24"/>
          <w:lang w:val="en-US" w:eastAsia="ru-RU"/>
        </w:rPr>
        <w:t>mail</w:t>
      </w:r>
      <w:r w:rsidRPr="001159BB">
        <w:rPr>
          <w:rFonts w:ascii="Times New Roman" w:eastAsia="Times New Roman" w:hAnsi="Times New Roman" w:cs="Times New Roman"/>
          <w:sz w:val="24"/>
          <w:szCs w:val="24"/>
          <w:lang w:val="en-US" w:eastAsia="ru-RU"/>
        </w:rPr>
        <w:t xml:space="preserve">:   </w:t>
      </w:r>
      <w:proofErr w:type="gramEnd"/>
      <w:r w:rsidRPr="001159BB">
        <w:rPr>
          <w:rFonts w:ascii="Times New Roman" w:eastAsia="Times New Roman" w:hAnsi="Times New Roman" w:cs="Times New Roman"/>
          <w:sz w:val="24"/>
          <w:szCs w:val="24"/>
          <w:lang w:val="en-US" w:eastAsia="ru-RU"/>
        </w:rPr>
        <w:t xml:space="preserve">  </w:t>
      </w:r>
      <w:r w:rsidRPr="001159BB">
        <w:rPr>
          <w:rFonts w:ascii="Times New Roman" w:eastAsia="Times New Roman" w:hAnsi="Times New Roman" w:cs="Times New Roman"/>
          <w:color w:val="000000"/>
          <w:sz w:val="24"/>
          <w:szCs w:val="24"/>
          <w:u w:val="single"/>
          <w:lang w:val="en-US" w:eastAsia="ru-RU"/>
        </w:rPr>
        <w:t xml:space="preserve"> </w:t>
      </w:r>
      <w:r w:rsidRPr="006A1404">
        <w:rPr>
          <w:rFonts w:ascii="Times New Roman" w:eastAsia="Times New Roman" w:hAnsi="Times New Roman" w:cs="Times New Roman"/>
          <w:sz w:val="24"/>
          <w:szCs w:val="24"/>
          <w:u w:val="single"/>
          <w:lang w:val="en-US" w:eastAsia="ru-RU"/>
        </w:rPr>
        <w:t>ddt</w:t>
      </w:r>
      <w:r w:rsidRPr="001159BB">
        <w:rPr>
          <w:rFonts w:ascii="Times New Roman" w:eastAsia="Times New Roman" w:hAnsi="Times New Roman" w:cs="Times New Roman"/>
          <w:sz w:val="24"/>
          <w:szCs w:val="24"/>
          <w:u w:val="single"/>
          <w:lang w:val="en-US" w:eastAsia="ru-RU"/>
        </w:rPr>
        <w:t>.</w:t>
      </w:r>
      <w:r w:rsidRPr="006A1404">
        <w:rPr>
          <w:rFonts w:ascii="Times New Roman" w:eastAsia="Times New Roman" w:hAnsi="Times New Roman" w:cs="Times New Roman"/>
          <w:sz w:val="24"/>
          <w:szCs w:val="24"/>
          <w:u w:val="single"/>
          <w:lang w:val="en-US" w:eastAsia="ru-RU"/>
        </w:rPr>
        <w:t>mkoudod</w:t>
      </w:r>
      <w:r w:rsidRPr="001159BB">
        <w:rPr>
          <w:rFonts w:ascii="Times New Roman" w:eastAsia="Times New Roman" w:hAnsi="Times New Roman" w:cs="Times New Roman"/>
          <w:sz w:val="24"/>
          <w:szCs w:val="24"/>
          <w:u w:val="single"/>
          <w:lang w:val="en-US" w:eastAsia="ru-RU"/>
        </w:rPr>
        <w:t>@</w:t>
      </w:r>
      <w:r w:rsidRPr="006A1404">
        <w:rPr>
          <w:rFonts w:ascii="Times New Roman" w:eastAsia="Times New Roman" w:hAnsi="Times New Roman" w:cs="Times New Roman"/>
          <w:sz w:val="24"/>
          <w:szCs w:val="24"/>
          <w:u w:val="single"/>
          <w:lang w:val="en-US" w:eastAsia="ru-RU"/>
        </w:rPr>
        <w:t>mail</w:t>
      </w:r>
      <w:r w:rsidRPr="001159BB">
        <w:rPr>
          <w:rFonts w:ascii="Times New Roman" w:eastAsia="Times New Roman" w:hAnsi="Times New Roman" w:cs="Times New Roman"/>
          <w:sz w:val="24"/>
          <w:szCs w:val="24"/>
          <w:u w:val="single"/>
          <w:lang w:val="en-US" w:eastAsia="ru-RU"/>
        </w:rPr>
        <w:t>.</w:t>
      </w:r>
      <w:r w:rsidRPr="006A1404">
        <w:rPr>
          <w:rFonts w:ascii="Times New Roman" w:eastAsia="Times New Roman" w:hAnsi="Times New Roman" w:cs="Times New Roman"/>
          <w:sz w:val="24"/>
          <w:szCs w:val="24"/>
          <w:u w:val="single"/>
          <w:lang w:val="en-US" w:eastAsia="ru-RU"/>
        </w:rPr>
        <w:t>ru</w:t>
      </w:r>
    </w:p>
    <w:p w:rsidR="0092455B" w:rsidRPr="006A1404" w:rsidRDefault="0092455B" w:rsidP="0092455B">
      <w:pPr>
        <w:spacing w:after="0" w:line="240" w:lineRule="auto"/>
        <w:ind w:firstLine="709"/>
        <w:jc w:val="both"/>
        <w:rPr>
          <w:rFonts w:ascii="Times New Roman" w:eastAsia="Times New Roman" w:hAnsi="Times New Roman" w:cs="Times New Roman"/>
          <w:sz w:val="24"/>
          <w:szCs w:val="24"/>
          <w:lang w:eastAsia="ru-RU"/>
        </w:rPr>
      </w:pPr>
      <w:r w:rsidRPr="006A1404">
        <w:rPr>
          <w:rFonts w:ascii="Times New Roman" w:eastAsia="Times New Roman" w:hAnsi="Times New Roman" w:cs="Times New Roman"/>
          <w:sz w:val="24"/>
          <w:szCs w:val="24"/>
          <w:lang w:eastAsia="ru-RU"/>
        </w:rPr>
        <w:t xml:space="preserve">1.3. Фактический адрес: </w:t>
      </w:r>
    </w:p>
    <w:p w:rsidR="0092455B" w:rsidRPr="006A1404" w:rsidRDefault="0092455B" w:rsidP="0092455B">
      <w:pPr>
        <w:spacing w:after="0" w:line="240" w:lineRule="auto"/>
        <w:ind w:firstLine="709"/>
        <w:jc w:val="both"/>
        <w:rPr>
          <w:rFonts w:ascii="Times New Roman" w:eastAsia="Times New Roman" w:hAnsi="Times New Roman" w:cs="Times New Roman"/>
          <w:sz w:val="24"/>
          <w:szCs w:val="24"/>
          <w:u w:val="single"/>
          <w:lang w:eastAsia="ru-RU"/>
        </w:rPr>
      </w:pPr>
      <w:r w:rsidRPr="006A1404">
        <w:rPr>
          <w:rFonts w:ascii="Times New Roman" w:eastAsia="Times New Roman" w:hAnsi="Times New Roman" w:cs="Times New Roman"/>
          <w:sz w:val="24"/>
          <w:szCs w:val="24"/>
          <w:u w:val="single"/>
          <w:lang w:eastAsia="ru-RU"/>
        </w:rPr>
        <w:t xml:space="preserve">665770, Иркутской область, Братский район, г. </w:t>
      </w:r>
      <w:proofErr w:type="gramStart"/>
      <w:r w:rsidRPr="006A1404">
        <w:rPr>
          <w:rFonts w:ascii="Times New Roman" w:eastAsia="Times New Roman" w:hAnsi="Times New Roman" w:cs="Times New Roman"/>
          <w:sz w:val="24"/>
          <w:szCs w:val="24"/>
          <w:u w:val="single"/>
          <w:lang w:eastAsia="ru-RU"/>
        </w:rPr>
        <w:t>Вихоревка,  ул.</w:t>
      </w:r>
      <w:proofErr w:type="gramEnd"/>
      <w:r w:rsidRPr="006A1404">
        <w:rPr>
          <w:rFonts w:ascii="Times New Roman" w:eastAsia="Times New Roman" w:hAnsi="Times New Roman" w:cs="Times New Roman"/>
          <w:sz w:val="24"/>
          <w:szCs w:val="24"/>
          <w:u w:val="single"/>
          <w:lang w:eastAsia="ru-RU"/>
        </w:rPr>
        <w:t xml:space="preserve"> Ленина, д. 28, пом. 1001</w:t>
      </w:r>
    </w:p>
    <w:p w:rsidR="0092455B" w:rsidRPr="006A1404" w:rsidRDefault="0092455B" w:rsidP="0092455B">
      <w:pPr>
        <w:spacing w:after="0" w:line="240" w:lineRule="auto"/>
        <w:ind w:firstLine="709"/>
        <w:jc w:val="both"/>
        <w:rPr>
          <w:rFonts w:ascii="Times New Roman" w:eastAsia="Times New Roman" w:hAnsi="Times New Roman" w:cs="Times New Roman"/>
          <w:sz w:val="24"/>
          <w:szCs w:val="24"/>
          <w:u w:val="single"/>
          <w:lang w:eastAsia="ru-RU"/>
        </w:rPr>
      </w:pPr>
      <w:r w:rsidRPr="006A1404">
        <w:rPr>
          <w:rFonts w:ascii="Times New Roman" w:eastAsia="Times New Roman" w:hAnsi="Times New Roman" w:cs="Times New Roman"/>
          <w:sz w:val="24"/>
          <w:szCs w:val="24"/>
          <w:u w:val="single"/>
          <w:lang w:eastAsia="ru-RU"/>
        </w:rPr>
        <w:t>665770, Иркутской область, Братский район, г. Вихоревка, ул. Пионерская, д. 29</w:t>
      </w:r>
      <w:r w:rsidRPr="006A1404">
        <w:rPr>
          <w:rFonts w:ascii="Times New Roman" w:eastAsia="Times New Roman" w:hAnsi="Times New Roman" w:cs="Times New Roman"/>
          <w:sz w:val="24"/>
          <w:szCs w:val="24"/>
          <w:lang w:eastAsia="ru-RU"/>
        </w:rPr>
        <w:t xml:space="preserve"> </w:t>
      </w:r>
    </w:p>
    <w:p w:rsidR="0092455B" w:rsidRPr="006A1404" w:rsidRDefault="0092455B" w:rsidP="0092455B">
      <w:pPr>
        <w:spacing w:after="0" w:line="240" w:lineRule="auto"/>
        <w:ind w:firstLine="709"/>
        <w:jc w:val="both"/>
        <w:rPr>
          <w:rFonts w:ascii="Times New Roman" w:eastAsia="Times New Roman" w:hAnsi="Times New Roman" w:cs="Times New Roman"/>
          <w:sz w:val="24"/>
          <w:szCs w:val="24"/>
          <w:u w:val="single"/>
          <w:lang w:eastAsia="ru-RU"/>
        </w:rPr>
      </w:pPr>
      <w:r w:rsidRPr="006A1404">
        <w:rPr>
          <w:rFonts w:ascii="Times New Roman" w:eastAsia="Times New Roman" w:hAnsi="Times New Roman" w:cs="Times New Roman"/>
          <w:sz w:val="24"/>
          <w:szCs w:val="24"/>
          <w:lang w:eastAsia="ru-RU"/>
        </w:rPr>
        <w:t xml:space="preserve">1.4. Учредитель: </w:t>
      </w:r>
      <w:r w:rsidRPr="006A1404">
        <w:rPr>
          <w:rFonts w:ascii="Times New Roman" w:eastAsia="Times New Roman" w:hAnsi="Times New Roman" w:cs="Times New Roman"/>
          <w:sz w:val="24"/>
          <w:szCs w:val="24"/>
          <w:u w:val="single"/>
          <w:lang w:eastAsia="ru-RU"/>
        </w:rPr>
        <w:t>Администрация Муниципального образования  «Братский район», г. Б</w:t>
      </w:r>
      <w:r w:rsidR="00C537DC">
        <w:rPr>
          <w:rFonts w:ascii="Times New Roman" w:eastAsia="Times New Roman" w:hAnsi="Times New Roman" w:cs="Times New Roman"/>
          <w:sz w:val="24"/>
          <w:szCs w:val="24"/>
          <w:u w:val="single"/>
          <w:lang w:eastAsia="ru-RU"/>
        </w:rPr>
        <w:t xml:space="preserve">ратск, ул. Комсомольская, д. 28а, </w:t>
      </w:r>
      <w:r w:rsidRPr="006A1404">
        <w:rPr>
          <w:rFonts w:ascii="Times New Roman" w:eastAsia="Times New Roman" w:hAnsi="Times New Roman" w:cs="Times New Roman"/>
          <w:sz w:val="24"/>
          <w:szCs w:val="24"/>
          <w:u w:val="single"/>
          <w:lang w:eastAsia="ru-RU"/>
        </w:rPr>
        <w:t xml:space="preserve"> 8(3953) 41-20-50</w:t>
      </w:r>
    </w:p>
    <w:p w:rsidR="0092455B" w:rsidRPr="006A1404" w:rsidRDefault="0092455B" w:rsidP="0092455B">
      <w:pPr>
        <w:spacing w:after="0" w:line="240" w:lineRule="auto"/>
        <w:ind w:firstLine="709"/>
        <w:jc w:val="both"/>
        <w:rPr>
          <w:rFonts w:ascii="Times New Roman" w:eastAsia="Times New Roman" w:hAnsi="Times New Roman" w:cs="Times New Roman"/>
          <w:sz w:val="24"/>
          <w:szCs w:val="24"/>
          <w:lang w:eastAsia="ru-RU"/>
        </w:rPr>
      </w:pPr>
      <w:r w:rsidRPr="006A1404">
        <w:rPr>
          <w:rFonts w:ascii="Times New Roman" w:eastAsia="Times New Roman" w:hAnsi="Times New Roman" w:cs="Times New Roman"/>
          <w:sz w:val="24"/>
          <w:szCs w:val="24"/>
          <w:lang w:eastAsia="ru-RU"/>
        </w:rPr>
        <w:t xml:space="preserve">1.5 Свидетельства о государственной регистрации права 38АЕ </w:t>
      </w:r>
      <w:r w:rsidRPr="006A1404">
        <w:rPr>
          <w:rFonts w:ascii="Times New Roman" w:eastAsia="Times New Roman" w:hAnsi="Times New Roman" w:cs="Times New Roman"/>
          <w:sz w:val="24"/>
          <w:szCs w:val="24"/>
          <w:u w:val="single"/>
          <w:lang w:eastAsia="ru-RU"/>
        </w:rPr>
        <w:t>№707483 от  20.03.2015г. и 38АЕ № 706843 от 26.03.2015г. выданы Управлением федеральной службы государственной регистрации, кадастра и картографии Иркутской области.</w:t>
      </w:r>
    </w:p>
    <w:p w:rsidR="0092455B" w:rsidRPr="006A1404" w:rsidRDefault="0092455B" w:rsidP="0092455B">
      <w:pPr>
        <w:spacing w:after="0" w:line="240" w:lineRule="auto"/>
        <w:ind w:firstLine="709"/>
        <w:jc w:val="both"/>
        <w:rPr>
          <w:rFonts w:ascii="Times New Roman" w:eastAsia="Times New Roman" w:hAnsi="Times New Roman" w:cs="Times New Roman"/>
          <w:sz w:val="24"/>
          <w:szCs w:val="24"/>
          <w:lang w:eastAsia="ru-RU"/>
        </w:rPr>
      </w:pPr>
      <w:r w:rsidRPr="006A1404">
        <w:rPr>
          <w:rFonts w:ascii="Times New Roman" w:eastAsia="Times New Roman" w:hAnsi="Times New Roman" w:cs="Times New Roman"/>
          <w:sz w:val="24"/>
          <w:szCs w:val="24"/>
          <w:lang w:eastAsia="ru-RU"/>
        </w:rPr>
        <w:t xml:space="preserve">1.6. Лицензия № </w:t>
      </w:r>
      <w:r w:rsidRPr="006A1404">
        <w:rPr>
          <w:rFonts w:ascii="Times New Roman" w:eastAsia="Times New Roman" w:hAnsi="Times New Roman" w:cs="Times New Roman"/>
          <w:sz w:val="24"/>
          <w:szCs w:val="24"/>
          <w:u w:val="single"/>
          <w:lang w:eastAsia="ru-RU"/>
        </w:rPr>
        <w:t>11100</w:t>
      </w:r>
      <w:r w:rsidRPr="006A1404">
        <w:rPr>
          <w:rFonts w:ascii="Times New Roman" w:eastAsia="Times New Roman" w:hAnsi="Times New Roman" w:cs="Times New Roman"/>
          <w:b/>
          <w:sz w:val="24"/>
          <w:szCs w:val="24"/>
          <w:lang w:eastAsia="ru-RU"/>
        </w:rPr>
        <w:t xml:space="preserve"> </w:t>
      </w:r>
      <w:r w:rsidRPr="006A1404">
        <w:rPr>
          <w:rFonts w:ascii="Times New Roman" w:eastAsia="Times New Roman" w:hAnsi="Times New Roman" w:cs="Times New Roman"/>
          <w:sz w:val="24"/>
          <w:szCs w:val="24"/>
          <w:lang w:eastAsia="ru-RU"/>
        </w:rPr>
        <w:t>серия 38ЛО1</w:t>
      </w:r>
      <w:r w:rsidRPr="006A1404">
        <w:rPr>
          <w:rFonts w:ascii="Times New Roman" w:eastAsia="Times New Roman" w:hAnsi="Times New Roman" w:cs="Times New Roman"/>
          <w:b/>
          <w:sz w:val="24"/>
          <w:szCs w:val="24"/>
          <w:lang w:eastAsia="ru-RU"/>
        </w:rPr>
        <w:t xml:space="preserve"> </w:t>
      </w:r>
      <w:r w:rsidRPr="006A1404">
        <w:rPr>
          <w:rFonts w:ascii="Times New Roman" w:eastAsia="Times New Roman" w:hAnsi="Times New Roman" w:cs="Times New Roman"/>
          <w:sz w:val="24"/>
          <w:szCs w:val="24"/>
          <w:lang w:eastAsia="ru-RU"/>
        </w:rPr>
        <w:t>№0004518</w:t>
      </w:r>
      <w:r w:rsidRPr="006A1404">
        <w:rPr>
          <w:rFonts w:ascii="Times New Roman" w:eastAsia="Times New Roman" w:hAnsi="Times New Roman" w:cs="Times New Roman"/>
          <w:b/>
          <w:sz w:val="24"/>
          <w:szCs w:val="24"/>
          <w:lang w:eastAsia="ru-RU"/>
        </w:rPr>
        <w:t xml:space="preserve"> </w:t>
      </w:r>
      <w:r w:rsidRPr="006A1404">
        <w:rPr>
          <w:rFonts w:ascii="Times New Roman" w:eastAsia="Times New Roman" w:hAnsi="Times New Roman" w:cs="Times New Roman"/>
          <w:sz w:val="24"/>
          <w:szCs w:val="24"/>
          <w:lang w:eastAsia="ru-RU"/>
        </w:rPr>
        <w:t xml:space="preserve">от </w:t>
      </w:r>
      <w:r w:rsidRPr="006A1404">
        <w:rPr>
          <w:rFonts w:ascii="Times New Roman" w:eastAsia="Times New Roman" w:hAnsi="Times New Roman" w:cs="Times New Roman"/>
          <w:sz w:val="24"/>
          <w:szCs w:val="24"/>
          <w:u w:val="single"/>
          <w:lang w:eastAsia="ru-RU"/>
        </w:rPr>
        <w:t>10 декабря 2020 года, выдана Службой по контролю и надзору в сфере образования Иркутской области на осуществление образовательной деятельности.</w:t>
      </w:r>
    </w:p>
    <w:p w:rsidR="0092455B" w:rsidRPr="00CE2468" w:rsidRDefault="0092455B" w:rsidP="0092455B">
      <w:pPr>
        <w:spacing w:after="0" w:line="240" w:lineRule="auto"/>
        <w:ind w:firstLine="709"/>
        <w:jc w:val="both"/>
        <w:rPr>
          <w:rFonts w:ascii="Times New Roman" w:eastAsia="Times New Roman" w:hAnsi="Times New Roman" w:cs="Times New Roman"/>
          <w:b/>
          <w:sz w:val="24"/>
          <w:szCs w:val="24"/>
          <w:lang w:eastAsia="ru-RU"/>
        </w:rPr>
      </w:pPr>
      <w:r w:rsidRPr="00CE2468">
        <w:rPr>
          <w:rFonts w:ascii="Times New Roman" w:eastAsia="Times New Roman" w:hAnsi="Times New Roman" w:cs="Times New Roman"/>
          <w:b/>
          <w:sz w:val="24"/>
          <w:szCs w:val="24"/>
          <w:lang w:eastAsia="ru-RU"/>
        </w:rPr>
        <w:t>2. Основанием для формирования  отчёта являются следующие нормативно-правовые документы:</w:t>
      </w:r>
    </w:p>
    <w:p w:rsidR="008F3FB6" w:rsidRDefault="008F3FB6" w:rsidP="0092455B">
      <w:pPr>
        <w:spacing w:after="0" w:line="240" w:lineRule="auto"/>
        <w:ind w:firstLine="709"/>
        <w:jc w:val="both"/>
      </w:pPr>
      <w:r w:rsidRPr="008F3FB6">
        <w:rPr>
          <w:rFonts w:ascii="Times New Roman" w:eastAsia="Times New Roman" w:hAnsi="Times New Roman" w:cs="Times New Roman"/>
          <w:sz w:val="24"/>
          <w:szCs w:val="24"/>
          <w:lang w:eastAsia="ru-RU"/>
        </w:rPr>
        <w:t xml:space="preserve">- </w:t>
      </w:r>
      <w:r w:rsidRPr="008F3FB6">
        <w:rPr>
          <w:rFonts w:ascii="Times New Roman" w:hAnsi="Times New Roman" w:cs="Times New Roman"/>
          <w:sz w:val="24"/>
          <w:szCs w:val="24"/>
        </w:rPr>
        <w:t>Федеральный закон от 29.12.2012</w:t>
      </w:r>
      <w:r>
        <w:rPr>
          <w:rFonts w:ascii="Times New Roman" w:hAnsi="Times New Roman" w:cs="Times New Roman"/>
          <w:sz w:val="24"/>
          <w:szCs w:val="24"/>
        </w:rPr>
        <w:t xml:space="preserve"> N 273-ФЗ (ред. от 04.08.2023) «</w:t>
      </w:r>
      <w:r w:rsidRPr="008F3FB6">
        <w:rPr>
          <w:rFonts w:ascii="Times New Roman" w:hAnsi="Times New Roman" w:cs="Times New Roman"/>
          <w:sz w:val="24"/>
          <w:szCs w:val="24"/>
        </w:rPr>
        <w:t>Об образовании в Российской Федерации</w:t>
      </w:r>
      <w:r>
        <w:t>»</w:t>
      </w:r>
    </w:p>
    <w:p w:rsidR="0092455B" w:rsidRPr="00CE2468" w:rsidRDefault="009042E9" w:rsidP="0092455B">
      <w:pPr>
        <w:spacing w:after="0" w:line="240" w:lineRule="auto"/>
        <w:ind w:firstLine="709"/>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 xml:space="preserve">- </w:t>
      </w:r>
      <w:r w:rsidRPr="009042E9">
        <w:rPr>
          <w:rFonts w:ascii="Times New Roman" w:eastAsia="Times New Roman" w:hAnsi="Times New Roman" w:cs="Times New Roman"/>
          <w:kern w:val="16"/>
          <w:sz w:val="24"/>
          <w:szCs w:val="24"/>
          <w:lang w:eastAsia="ru-RU"/>
        </w:rPr>
        <w:t>Порядок организации и осуществления образовательной деятельности по дополнительным общеобразовательным программам, утв. приказом Министерства просвещения РФ от 27 июля 2022г. № 629.</w:t>
      </w:r>
      <w:r w:rsidR="0092455B" w:rsidRPr="00CE2468">
        <w:rPr>
          <w:rFonts w:ascii="Times New Roman" w:eastAsia="Times New Roman" w:hAnsi="Times New Roman" w:cs="Times New Roman"/>
          <w:kern w:val="16"/>
          <w:sz w:val="24"/>
          <w:szCs w:val="24"/>
          <w:lang w:eastAsia="ru-RU"/>
        </w:rPr>
        <w:t>Приказ Министерства образования и науки Российской Федерации от 14.06.2013г. № 462 «Об утверждении порядка проведения самообследования образовательной организацией»</w:t>
      </w:r>
    </w:p>
    <w:p w:rsidR="0092455B" w:rsidRPr="00CF5FDE" w:rsidRDefault="0092455B" w:rsidP="0092455B">
      <w:pPr>
        <w:spacing w:after="0" w:line="240" w:lineRule="auto"/>
        <w:ind w:firstLine="709"/>
        <w:jc w:val="both"/>
        <w:rPr>
          <w:rFonts w:ascii="Times New Roman" w:eastAsia="Times New Roman" w:hAnsi="Times New Roman" w:cs="Times New Roman"/>
          <w:kern w:val="16"/>
          <w:sz w:val="24"/>
          <w:szCs w:val="24"/>
          <w:lang w:eastAsia="ru-RU"/>
        </w:rPr>
      </w:pPr>
      <w:r w:rsidRPr="00CF5FDE">
        <w:rPr>
          <w:rFonts w:ascii="Times New Roman" w:eastAsia="Times New Roman" w:hAnsi="Times New Roman" w:cs="Times New Roman"/>
          <w:kern w:val="16"/>
          <w:sz w:val="24"/>
          <w:szCs w:val="24"/>
          <w:lang w:eastAsia="ru-RU"/>
        </w:rPr>
        <w:t>- Приказ Министерства образования и науки Российской Федерации от 14.12.2017г № 1218 «О внесении изменений в Порядок проведения самообследования образовательной организации, утверждённый приказом Министерства образования и науки Российской Федерации от 14.06.2013г. № 462.</w:t>
      </w:r>
    </w:p>
    <w:p w:rsidR="0092455B" w:rsidRPr="00CF5FDE" w:rsidRDefault="0092455B" w:rsidP="0092455B">
      <w:pPr>
        <w:spacing w:after="0" w:line="240" w:lineRule="auto"/>
        <w:ind w:firstLine="709"/>
        <w:jc w:val="both"/>
        <w:rPr>
          <w:rFonts w:ascii="Times New Roman" w:eastAsia="Times New Roman" w:hAnsi="Times New Roman" w:cs="Times New Roman"/>
          <w:kern w:val="16"/>
          <w:sz w:val="24"/>
          <w:szCs w:val="24"/>
          <w:lang w:eastAsia="ru-RU"/>
        </w:rPr>
      </w:pPr>
      <w:r w:rsidRPr="00CF5FDE">
        <w:rPr>
          <w:rFonts w:ascii="Times New Roman" w:eastAsia="Times New Roman" w:hAnsi="Times New Roman" w:cs="Times New Roman"/>
          <w:kern w:val="16"/>
          <w:sz w:val="24"/>
          <w:szCs w:val="24"/>
          <w:lang w:eastAsia="ru-RU"/>
        </w:rPr>
        <w:t>- Приказ Министерства образования и науки Российской Федерации от 10.12.2013г. № 1324 «Об утверждении показателей деятельности образовательной организации, подлежащей самообследованию»</w:t>
      </w:r>
    </w:p>
    <w:p w:rsidR="00E523D3" w:rsidRPr="00CF5FDE" w:rsidRDefault="00E523D3" w:rsidP="0092455B">
      <w:pPr>
        <w:spacing w:after="0" w:line="240" w:lineRule="auto"/>
        <w:ind w:firstLine="709"/>
        <w:jc w:val="both"/>
        <w:rPr>
          <w:rFonts w:ascii="Times New Roman" w:eastAsia="Times New Roman" w:hAnsi="Times New Roman" w:cs="Times New Roman"/>
          <w:kern w:val="16"/>
          <w:sz w:val="24"/>
          <w:szCs w:val="24"/>
          <w:lang w:eastAsia="ru-RU"/>
        </w:rPr>
      </w:pPr>
      <w:r w:rsidRPr="00CF5FDE">
        <w:rPr>
          <w:rFonts w:ascii="Times New Roman" w:eastAsia="Times New Roman" w:hAnsi="Times New Roman" w:cs="Times New Roman"/>
          <w:kern w:val="16"/>
          <w:sz w:val="24"/>
          <w:szCs w:val="24"/>
          <w:lang w:eastAsia="ru-RU"/>
        </w:rPr>
        <w:t>- Федеральный проект «Успех каждого ребенка» в редакции протокола заседания проектного комитета по национальному проекту «Образование» от 07.12.2018 №3;</w:t>
      </w:r>
    </w:p>
    <w:p w:rsidR="00F33338" w:rsidRPr="00CF5FDE" w:rsidRDefault="00F33338" w:rsidP="0092455B">
      <w:pPr>
        <w:spacing w:after="0" w:line="240" w:lineRule="auto"/>
        <w:ind w:firstLine="709"/>
        <w:jc w:val="both"/>
        <w:rPr>
          <w:rFonts w:ascii="Times New Roman" w:eastAsia="Times New Roman" w:hAnsi="Times New Roman" w:cs="Times New Roman"/>
          <w:kern w:val="16"/>
          <w:sz w:val="24"/>
          <w:szCs w:val="24"/>
          <w:lang w:eastAsia="ru-RU"/>
        </w:rPr>
      </w:pPr>
      <w:r w:rsidRPr="00CF5FDE">
        <w:rPr>
          <w:rFonts w:ascii="Times New Roman" w:eastAsia="Times New Roman" w:hAnsi="Times New Roman" w:cs="Times New Roman"/>
          <w:kern w:val="16"/>
          <w:sz w:val="24"/>
          <w:szCs w:val="24"/>
          <w:lang w:eastAsia="ru-RU"/>
        </w:rPr>
        <w:t>-Положение о внедрении модели персонифицированного финансирования дополнительного образования детей в Иркутской области, утвержденное Министром образования Иркутской области от 02 апреля 2020 г.;</w:t>
      </w:r>
    </w:p>
    <w:p w:rsidR="008F3FB6" w:rsidRDefault="008F3FB6" w:rsidP="008F3FB6">
      <w:pPr>
        <w:spacing w:after="0" w:line="240" w:lineRule="auto"/>
        <w:ind w:firstLine="709"/>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w:t>
      </w:r>
      <w:r w:rsidRPr="008F3FB6">
        <w:rPr>
          <w:rFonts w:ascii="Times New Roman" w:eastAsia="Times New Roman" w:hAnsi="Times New Roman" w:cs="Times New Roman"/>
          <w:kern w:val="16"/>
          <w:sz w:val="24"/>
          <w:szCs w:val="24"/>
          <w:lang w:eastAsia="ru-RU"/>
        </w:rPr>
        <w:t>Распоряжение Правите</w:t>
      </w:r>
      <w:r>
        <w:rPr>
          <w:rFonts w:ascii="Times New Roman" w:eastAsia="Times New Roman" w:hAnsi="Times New Roman" w:cs="Times New Roman"/>
          <w:kern w:val="16"/>
          <w:sz w:val="24"/>
          <w:szCs w:val="24"/>
          <w:lang w:eastAsia="ru-RU"/>
        </w:rPr>
        <w:t>льства РФ от 29.05.2015 N 996-р  «</w:t>
      </w:r>
      <w:r w:rsidRPr="008F3FB6">
        <w:rPr>
          <w:rFonts w:ascii="Times New Roman" w:eastAsia="Times New Roman" w:hAnsi="Times New Roman" w:cs="Times New Roman"/>
          <w:kern w:val="16"/>
          <w:sz w:val="24"/>
          <w:szCs w:val="24"/>
          <w:lang w:eastAsia="ru-RU"/>
        </w:rPr>
        <w:t xml:space="preserve">Об утверждении </w:t>
      </w:r>
      <w:r>
        <w:rPr>
          <w:rFonts w:ascii="Times New Roman" w:eastAsia="Times New Roman" w:hAnsi="Times New Roman" w:cs="Times New Roman"/>
          <w:kern w:val="16"/>
          <w:sz w:val="24"/>
          <w:szCs w:val="24"/>
          <w:lang w:eastAsia="ru-RU"/>
        </w:rPr>
        <w:t xml:space="preserve">Стратегии развития воспитания в </w:t>
      </w:r>
      <w:r w:rsidRPr="008F3FB6">
        <w:rPr>
          <w:rFonts w:ascii="Times New Roman" w:eastAsia="Times New Roman" w:hAnsi="Times New Roman" w:cs="Times New Roman"/>
          <w:kern w:val="16"/>
          <w:sz w:val="24"/>
          <w:szCs w:val="24"/>
          <w:lang w:eastAsia="ru-RU"/>
        </w:rPr>
        <w:t>Российской Федерации</w:t>
      </w:r>
      <w:r>
        <w:rPr>
          <w:rFonts w:ascii="Times New Roman" w:eastAsia="Times New Roman" w:hAnsi="Times New Roman" w:cs="Times New Roman"/>
          <w:kern w:val="16"/>
          <w:sz w:val="24"/>
          <w:szCs w:val="24"/>
          <w:lang w:eastAsia="ru-RU"/>
        </w:rPr>
        <w:t>»</w:t>
      </w:r>
      <w:r w:rsidRPr="008F3FB6">
        <w:rPr>
          <w:rFonts w:ascii="Times New Roman" w:eastAsia="Times New Roman" w:hAnsi="Times New Roman" w:cs="Times New Roman"/>
          <w:kern w:val="16"/>
          <w:sz w:val="24"/>
          <w:szCs w:val="24"/>
          <w:lang w:eastAsia="ru-RU"/>
        </w:rPr>
        <w:t>.</w:t>
      </w:r>
    </w:p>
    <w:p w:rsidR="00F33338" w:rsidRPr="00CF5FDE" w:rsidRDefault="00F33338" w:rsidP="00F33338">
      <w:pPr>
        <w:pStyle w:val="a3"/>
        <w:spacing w:after="0" w:line="240" w:lineRule="atLeast"/>
        <w:ind w:left="0"/>
        <w:jc w:val="both"/>
        <w:rPr>
          <w:rFonts w:ascii="Times New Roman" w:hAnsi="Times New Roman"/>
          <w:sz w:val="24"/>
          <w:szCs w:val="24"/>
        </w:rPr>
      </w:pPr>
      <w:r w:rsidRPr="00CF5FDE">
        <w:rPr>
          <w:rFonts w:ascii="Times New Roman" w:hAnsi="Times New Roman"/>
          <w:kern w:val="16"/>
          <w:sz w:val="24"/>
          <w:szCs w:val="24"/>
        </w:rPr>
        <w:t xml:space="preserve">        -</w:t>
      </w:r>
      <w:r w:rsidR="00C05239" w:rsidRPr="00CF5FDE">
        <w:t xml:space="preserve"> </w:t>
      </w:r>
      <w:r w:rsidR="00C05239" w:rsidRPr="00CF5FDE">
        <w:rPr>
          <w:rFonts w:ascii="Times New Roman" w:hAnsi="Times New Roman"/>
          <w:kern w:val="16"/>
          <w:sz w:val="24"/>
          <w:szCs w:val="24"/>
        </w:rPr>
        <w:t>Концепция развития дополнительного образования детей до 2030 года, утверждена распоряжением правительства Российской Федерации от 31 марта 2022 г. № 678-р;</w:t>
      </w:r>
    </w:p>
    <w:p w:rsidR="00F33338" w:rsidRPr="005D7BB2" w:rsidRDefault="00F33338" w:rsidP="00F33338">
      <w:pPr>
        <w:spacing w:after="0" w:line="240" w:lineRule="auto"/>
        <w:ind w:firstLine="709"/>
        <w:jc w:val="both"/>
        <w:rPr>
          <w:rFonts w:ascii="Times New Roman" w:eastAsia="Times New Roman" w:hAnsi="Times New Roman" w:cs="Times New Roman"/>
          <w:kern w:val="16"/>
          <w:sz w:val="24"/>
          <w:szCs w:val="24"/>
          <w:lang w:eastAsia="ru-RU"/>
        </w:rPr>
      </w:pPr>
      <w:r w:rsidRPr="005D7BB2">
        <w:rPr>
          <w:sz w:val="24"/>
          <w:szCs w:val="24"/>
        </w:rPr>
        <w:t xml:space="preserve">- </w:t>
      </w:r>
      <w:hyperlink r:id="rId8" w:history="1">
        <w:r w:rsidRPr="005D7BB2">
          <w:rPr>
            <w:rStyle w:val="af1"/>
            <w:rFonts w:ascii="Times New Roman" w:hAnsi="Times New Roman" w:cs="Times New Roman"/>
            <w:color w:val="000000" w:themeColor="text1"/>
            <w:sz w:val="24"/>
            <w:szCs w:val="24"/>
            <w:u w:val="none"/>
            <w:bdr w:val="none" w:sz="0" w:space="0" w:color="auto" w:frame="1"/>
          </w:rPr>
          <w:t>Государственная программа "Комплексное развитие сельских территорий 2020-2025 годы", утверждённая Постановлением Правительства РФ от 31.05.2019 г. №696</w:t>
        </w:r>
      </w:hyperlink>
    </w:p>
    <w:p w:rsidR="0092455B" w:rsidRPr="005D7BB2" w:rsidRDefault="0092455B" w:rsidP="0092455B">
      <w:pPr>
        <w:tabs>
          <w:tab w:val="left" w:pos="945"/>
        </w:tabs>
        <w:spacing w:after="0" w:line="240" w:lineRule="auto"/>
        <w:ind w:firstLine="947"/>
        <w:jc w:val="both"/>
        <w:rPr>
          <w:rFonts w:ascii="Times New Roman" w:hAnsi="Times New Roman" w:cs="Times New Roman"/>
          <w:sz w:val="24"/>
          <w:szCs w:val="24"/>
        </w:rPr>
      </w:pPr>
      <w:r w:rsidRPr="005D7BB2">
        <w:rPr>
          <w:rFonts w:ascii="Times New Roman" w:hAnsi="Times New Roman" w:cs="Times New Roman"/>
          <w:sz w:val="24"/>
          <w:szCs w:val="24"/>
        </w:rPr>
        <w:t>-Устав муниципального бюджетного учреждения дополнительного образования «Дом Детского Творчества» Утвержден Постановлением мэром Братского района от 12.08.2020г. №579</w:t>
      </w:r>
    </w:p>
    <w:p w:rsidR="0092455B" w:rsidRPr="001159BB" w:rsidRDefault="0092455B" w:rsidP="0092455B">
      <w:pPr>
        <w:tabs>
          <w:tab w:val="left" w:pos="945"/>
        </w:tabs>
        <w:spacing w:after="0" w:line="240" w:lineRule="auto"/>
        <w:ind w:firstLine="947"/>
        <w:jc w:val="both"/>
        <w:rPr>
          <w:rFonts w:ascii="Times New Roman" w:hAnsi="Times New Roman" w:cs="Times New Roman"/>
          <w:sz w:val="24"/>
          <w:szCs w:val="24"/>
        </w:rPr>
      </w:pPr>
      <w:bookmarkStart w:id="0" w:name="_GoBack"/>
      <w:bookmarkEnd w:id="0"/>
      <w:r w:rsidRPr="001159BB">
        <w:rPr>
          <w:rFonts w:ascii="Times New Roman" w:eastAsia="Times New Roman" w:hAnsi="Times New Roman" w:cs="Times New Roman"/>
          <w:kern w:val="16"/>
          <w:sz w:val="24"/>
          <w:szCs w:val="24"/>
          <w:lang w:eastAsia="ru-RU"/>
        </w:rPr>
        <w:t xml:space="preserve">- </w:t>
      </w:r>
      <w:r w:rsidR="00C05239" w:rsidRPr="001159BB">
        <w:rPr>
          <w:rFonts w:ascii="Times New Roman" w:eastAsia="Times New Roman" w:hAnsi="Times New Roman" w:cs="Times New Roman"/>
          <w:kern w:val="16"/>
          <w:sz w:val="24"/>
          <w:szCs w:val="24"/>
          <w:lang w:eastAsia="ru-RU"/>
        </w:rPr>
        <w:t>Приказ МБУ ДО «ДДТ» от 1</w:t>
      </w:r>
      <w:r w:rsidR="001159BB" w:rsidRPr="001159BB">
        <w:rPr>
          <w:rFonts w:ascii="Times New Roman" w:eastAsia="Times New Roman" w:hAnsi="Times New Roman" w:cs="Times New Roman"/>
          <w:kern w:val="16"/>
          <w:sz w:val="24"/>
          <w:szCs w:val="24"/>
          <w:lang w:eastAsia="ru-RU"/>
        </w:rPr>
        <w:t>2</w:t>
      </w:r>
      <w:r w:rsidR="00C05239" w:rsidRPr="001159BB">
        <w:rPr>
          <w:rFonts w:ascii="Times New Roman" w:eastAsia="Times New Roman" w:hAnsi="Times New Roman" w:cs="Times New Roman"/>
          <w:kern w:val="16"/>
          <w:sz w:val="24"/>
          <w:szCs w:val="24"/>
          <w:lang w:eastAsia="ru-RU"/>
        </w:rPr>
        <w:t>.02.202</w:t>
      </w:r>
      <w:r w:rsidR="001159BB" w:rsidRPr="001159BB">
        <w:rPr>
          <w:rFonts w:ascii="Times New Roman" w:eastAsia="Times New Roman" w:hAnsi="Times New Roman" w:cs="Times New Roman"/>
          <w:kern w:val="16"/>
          <w:sz w:val="24"/>
          <w:szCs w:val="24"/>
          <w:lang w:eastAsia="ru-RU"/>
        </w:rPr>
        <w:t>4</w:t>
      </w:r>
      <w:r w:rsidRPr="001159BB">
        <w:rPr>
          <w:rFonts w:ascii="Times New Roman" w:eastAsia="Times New Roman" w:hAnsi="Times New Roman" w:cs="Times New Roman"/>
          <w:kern w:val="16"/>
          <w:sz w:val="24"/>
          <w:szCs w:val="24"/>
          <w:lang w:eastAsia="ru-RU"/>
        </w:rPr>
        <w:t xml:space="preserve">г. </w:t>
      </w:r>
      <w:r w:rsidR="00E85CC9" w:rsidRPr="001159BB">
        <w:rPr>
          <w:rFonts w:ascii="Times New Roman" w:eastAsia="Times New Roman" w:hAnsi="Times New Roman" w:cs="Times New Roman"/>
          <w:kern w:val="16"/>
          <w:sz w:val="24"/>
          <w:szCs w:val="24"/>
          <w:lang w:eastAsia="ru-RU"/>
        </w:rPr>
        <w:t xml:space="preserve">№ </w:t>
      </w:r>
      <w:r w:rsidR="001159BB" w:rsidRPr="001159BB">
        <w:rPr>
          <w:rFonts w:ascii="Times New Roman" w:eastAsia="Times New Roman" w:hAnsi="Times New Roman" w:cs="Times New Roman"/>
          <w:kern w:val="16"/>
          <w:sz w:val="24"/>
          <w:szCs w:val="24"/>
          <w:lang w:eastAsia="ru-RU"/>
        </w:rPr>
        <w:t>48</w:t>
      </w:r>
      <w:r w:rsidR="00AC7880" w:rsidRPr="001159BB">
        <w:rPr>
          <w:rFonts w:ascii="Times New Roman" w:eastAsia="Times New Roman" w:hAnsi="Times New Roman" w:cs="Times New Roman"/>
          <w:kern w:val="16"/>
          <w:sz w:val="24"/>
          <w:szCs w:val="24"/>
          <w:lang w:eastAsia="ru-RU"/>
        </w:rPr>
        <w:t xml:space="preserve"> «О подготовке и проведении</w:t>
      </w:r>
      <w:r w:rsidRPr="001159BB">
        <w:rPr>
          <w:rFonts w:ascii="Times New Roman" w:eastAsia="Times New Roman" w:hAnsi="Times New Roman" w:cs="Times New Roman"/>
          <w:kern w:val="16"/>
          <w:sz w:val="24"/>
          <w:szCs w:val="24"/>
          <w:lang w:eastAsia="ru-RU"/>
        </w:rPr>
        <w:t xml:space="preserve"> самообследования МБУ ДО «ДДТ».</w:t>
      </w:r>
    </w:p>
    <w:p w:rsidR="0092455B" w:rsidRPr="00CF5FDE" w:rsidRDefault="0092455B" w:rsidP="0092455B">
      <w:pPr>
        <w:spacing w:after="0" w:line="240" w:lineRule="auto"/>
        <w:ind w:firstLine="709"/>
        <w:jc w:val="both"/>
        <w:rPr>
          <w:rFonts w:ascii="Times New Roman" w:eastAsia="Times New Roman" w:hAnsi="Times New Roman" w:cs="Times New Roman"/>
          <w:b/>
          <w:sz w:val="24"/>
          <w:szCs w:val="24"/>
          <w:lang w:eastAsia="ru-RU"/>
        </w:rPr>
      </w:pPr>
      <w:r w:rsidRPr="00CF5FDE">
        <w:rPr>
          <w:rFonts w:ascii="Times New Roman" w:eastAsia="Times New Roman" w:hAnsi="Times New Roman" w:cs="Times New Roman"/>
          <w:b/>
          <w:kern w:val="16"/>
          <w:sz w:val="24"/>
          <w:szCs w:val="24"/>
          <w:lang w:eastAsia="ru-RU"/>
        </w:rPr>
        <w:lastRenderedPageBreak/>
        <w:t>3. Отчётным периодом для проведения самообследован</w:t>
      </w:r>
      <w:r w:rsidR="00F33338" w:rsidRPr="00CF5FDE">
        <w:rPr>
          <w:rFonts w:ascii="Times New Roman" w:eastAsia="Times New Roman" w:hAnsi="Times New Roman" w:cs="Times New Roman"/>
          <w:b/>
          <w:kern w:val="16"/>
          <w:sz w:val="24"/>
          <w:szCs w:val="24"/>
          <w:lang w:eastAsia="ru-RU"/>
        </w:rPr>
        <w:t xml:space="preserve">ия является </w:t>
      </w:r>
      <w:r w:rsidR="008C6296" w:rsidRPr="00CF5FDE">
        <w:rPr>
          <w:rFonts w:ascii="Times New Roman" w:eastAsia="Times New Roman" w:hAnsi="Times New Roman" w:cs="Times New Roman"/>
          <w:b/>
          <w:kern w:val="16"/>
          <w:sz w:val="24"/>
          <w:szCs w:val="24"/>
          <w:lang w:eastAsia="ru-RU"/>
        </w:rPr>
        <w:t>период с 01.01.2023г.  по 31.12.2023</w:t>
      </w:r>
      <w:r w:rsidRPr="00CF5FDE">
        <w:rPr>
          <w:rFonts w:ascii="Times New Roman" w:eastAsia="Times New Roman" w:hAnsi="Times New Roman" w:cs="Times New Roman"/>
          <w:b/>
          <w:kern w:val="16"/>
          <w:sz w:val="24"/>
          <w:szCs w:val="24"/>
          <w:lang w:eastAsia="ru-RU"/>
        </w:rPr>
        <w:t>г.</w:t>
      </w:r>
    </w:p>
    <w:p w:rsidR="0092455B" w:rsidRPr="005D7BB2" w:rsidRDefault="0092455B" w:rsidP="0092455B">
      <w:pPr>
        <w:spacing w:after="0" w:line="240" w:lineRule="auto"/>
        <w:ind w:firstLine="709"/>
        <w:jc w:val="both"/>
        <w:rPr>
          <w:rFonts w:ascii="Times New Roman" w:eastAsia="Times New Roman" w:hAnsi="Times New Roman" w:cs="Times New Roman"/>
          <w:b/>
          <w:sz w:val="24"/>
          <w:szCs w:val="24"/>
          <w:lang w:eastAsia="ru-RU"/>
        </w:rPr>
      </w:pPr>
      <w:r w:rsidRPr="005D7BB2">
        <w:rPr>
          <w:rFonts w:ascii="Times New Roman" w:eastAsia="Times New Roman" w:hAnsi="Times New Roman" w:cs="Times New Roman"/>
          <w:b/>
          <w:sz w:val="24"/>
          <w:szCs w:val="24"/>
          <w:lang w:eastAsia="ru-RU"/>
        </w:rPr>
        <w:t>4. Основные Цели и направления деятельности учреждения.</w:t>
      </w:r>
    </w:p>
    <w:p w:rsidR="00B05C3A" w:rsidRPr="005D7BB2" w:rsidRDefault="0092455B" w:rsidP="0092455B">
      <w:pPr>
        <w:spacing w:after="0" w:line="240" w:lineRule="auto"/>
        <w:ind w:firstLine="709"/>
        <w:jc w:val="both"/>
        <w:rPr>
          <w:rFonts w:ascii="Times New Roman" w:eastAsia="Times New Roman" w:hAnsi="Times New Roman" w:cs="Times New Roman"/>
          <w:b/>
          <w:color w:val="000000"/>
          <w:sz w:val="24"/>
          <w:szCs w:val="24"/>
          <w:lang w:eastAsia="ru-RU"/>
        </w:rPr>
      </w:pPr>
      <w:r w:rsidRPr="005D7BB2">
        <w:rPr>
          <w:rFonts w:ascii="Times New Roman" w:eastAsia="Times New Roman" w:hAnsi="Times New Roman" w:cs="Times New Roman"/>
          <w:b/>
          <w:bCs/>
          <w:color w:val="000000"/>
          <w:sz w:val="24"/>
          <w:szCs w:val="24"/>
          <w:lang w:eastAsia="ru-RU"/>
        </w:rPr>
        <w:t xml:space="preserve">Главная цель деятельности МБУ ДО «ДДТ» </w:t>
      </w:r>
      <w:r w:rsidR="00B05C3A" w:rsidRPr="005D7BB2">
        <w:rPr>
          <w:rFonts w:ascii="Times New Roman" w:eastAsia="Times New Roman" w:hAnsi="Times New Roman" w:cs="Times New Roman"/>
          <w:b/>
          <w:bCs/>
          <w:color w:val="000000"/>
          <w:sz w:val="24"/>
          <w:szCs w:val="24"/>
          <w:lang w:eastAsia="ru-RU"/>
        </w:rPr>
        <w:t xml:space="preserve">- реализация Целевой региональной модели развития </w:t>
      </w:r>
      <w:r w:rsidR="00B05C3A" w:rsidRPr="005D7BB2">
        <w:rPr>
          <w:rFonts w:ascii="Times New Roman" w:eastAsia="Times New Roman" w:hAnsi="Times New Roman" w:cs="Times New Roman"/>
          <w:b/>
          <w:color w:val="000000"/>
          <w:sz w:val="24"/>
          <w:szCs w:val="24"/>
          <w:lang w:eastAsia="ru-RU"/>
        </w:rPr>
        <w:t>системы дополнительного образования детей в условиях ДДТ.</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 xml:space="preserve">В целях развития региональной системы дополнительного образования детей в Иркутской области и обеспечения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г. № 16, с учетом распоряжения Правительства Иркутской области от 04.07.2019 г. № 460-рп «О внедрении целевой модели развития региональной системы дополнительного образования детей в Иркутской области»: с 1 сентября 2020 г. учреждение внедряет систему персонифицированного финансирования дополнительного образования детей. С целью достижения показателей (выполнение задач, результатов) регионального проекта на базе МБУ ДО «ДДТ» создан «Муниципальный опорный центр» (далее МОЦ) Братского района. </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 xml:space="preserve"> На протяжении </w:t>
      </w:r>
      <w:r w:rsidR="008D3412" w:rsidRPr="005D7BB2">
        <w:rPr>
          <w:rFonts w:ascii="Times New Roman" w:eastAsia="Times New Roman" w:hAnsi="Times New Roman" w:cs="Times New Roman"/>
          <w:color w:val="000000"/>
          <w:sz w:val="24"/>
          <w:szCs w:val="24"/>
          <w:lang w:eastAsia="ru-RU"/>
        </w:rPr>
        <w:t xml:space="preserve">отчётного </w:t>
      </w:r>
      <w:r w:rsidRPr="005D7BB2">
        <w:rPr>
          <w:rFonts w:ascii="Times New Roman" w:eastAsia="Times New Roman" w:hAnsi="Times New Roman" w:cs="Times New Roman"/>
          <w:color w:val="000000"/>
          <w:sz w:val="24"/>
          <w:szCs w:val="24"/>
          <w:lang w:eastAsia="ru-RU"/>
        </w:rPr>
        <w:t>периода МОЦ проводится работа по информированию общеобразовательных учреждений Братского района, родителей (законных представителей) детей; детей, старше 14 лет; обучающихся МБУ ДО «ДДТ» о возможности участия во внедрении целевой модели дополнительного образования детей и системы персонифицированного финансирования ДО.</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 xml:space="preserve">Внесены изменения в нормативно-правовые акты, регламентирующие внедрение ПФ ДО, в соответствии с Комплексом мероприятий по </w:t>
      </w:r>
      <w:r w:rsidR="008D3412" w:rsidRPr="005D7BB2">
        <w:rPr>
          <w:rFonts w:ascii="Times New Roman" w:eastAsia="Times New Roman" w:hAnsi="Times New Roman" w:cs="Times New Roman"/>
          <w:color w:val="000000"/>
          <w:sz w:val="24"/>
          <w:szCs w:val="24"/>
          <w:lang w:eastAsia="ru-RU"/>
        </w:rPr>
        <w:t xml:space="preserve">реализации </w:t>
      </w:r>
      <w:r w:rsidRPr="005D7BB2">
        <w:rPr>
          <w:rFonts w:ascii="Times New Roman" w:eastAsia="Times New Roman" w:hAnsi="Times New Roman" w:cs="Times New Roman"/>
          <w:color w:val="000000"/>
          <w:sz w:val="24"/>
          <w:szCs w:val="24"/>
          <w:lang w:eastAsia="ru-RU"/>
        </w:rPr>
        <w:t>региональной системы.</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Внесены изменения в дополнительные общеразвивающие программы в соответствии.</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Определены параметры для расчета нормативных затрат на реализацию дополнительных общеобразовательных общеразвивающих программ, произведен расчет параметров персонифицированного финансирования.</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 xml:space="preserve">Внесены данные в </w:t>
      </w:r>
      <w:r w:rsidR="00C537DC" w:rsidRPr="005D7BB2">
        <w:rPr>
          <w:rFonts w:ascii="Times New Roman" w:eastAsia="Times New Roman" w:hAnsi="Times New Roman" w:cs="Times New Roman"/>
          <w:color w:val="000000"/>
          <w:sz w:val="24"/>
          <w:szCs w:val="24"/>
          <w:lang w:eastAsia="ru-RU"/>
        </w:rPr>
        <w:t xml:space="preserve">АИС </w:t>
      </w:r>
      <w:r w:rsidRPr="005D7BB2">
        <w:rPr>
          <w:rFonts w:ascii="Times New Roman" w:eastAsia="Times New Roman" w:hAnsi="Times New Roman" w:cs="Times New Roman"/>
          <w:color w:val="000000"/>
          <w:sz w:val="24"/>
          <w:szCs w:val="24"/>
          <w:lang w:eastAsia="ru-RU"/>
        </w:rPr>
        <w:t>«Навигатор ДОД» Иркутской области об образовательных организациях Братского района, о дополнительных общеразвивающих прог</w:t>
      </w:r>
      <w:r w:rsidR="008D3412" w:rsidRPr="005D7BB2">
        <w:rPr>
          <w:rFonts w:ascii="Times New Roman" w:eastAsia="Times New Roman" w:hAnsi="Times New Roman" w:cs="Times New Roman"/>
          <w:color w:val="000000"/>
          <w:sz w:val="24"/>
          <w:szCs w:val="24"/>
          <w:lang w:eastAsia="ru-RU"/>
        </w:rPr>
        <w:t>раммах, о педагогах реализующих</w:t>
      </w:r>
      <w:r w:rsidRPr="005D7BB2">
        <w:rPr>
          <w:rFonts w:ascii="Times New Roman" w:eastAsia="Times New Roman" w:hAnsi="Times New Roman" w:cs="Times New Roman"/>
          <w:color w:val="000000"/>
          <w:sz w:val="24"/>
          <w:szCs w:val="24"/>
          <w:lang w:eastAsia="ru-RU"/>
        </w:rPr>
        <w:t xml:space="preserve"> ДОП.</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 xml:space="preserve">Выполнено наполнение </w:t>
      </w:r>
      <w:r w:rsidR="00F33338" w:rsidRPr="005D7BB2">
        <w:rPr>
          <w:rFonts w:ascii="Times New Roman" w:eastAsia="Times New Roman" w:hAnsi="Times New Roman" w:cs="Times New Roman"/>
          <w:color w:val="000000"/>
          <w:sz w:val="24"/>
          <w:szCs w:val="24"/>
          <w:lang w:eastAsia="ru-RU"/>
        </w:rPr>
        <w:t xml:space="preserve">АИС </w:t>
      </w:r>
      <w:r w:rsidRPr="005D7BB2">
        <w:rPr>
          <w:rFonts w:ascii="Times New Roman" w:eastAsia="Times New Roman" w:hAnsi="Times New Roman" w:cs="Times New Roman"/>
          <w:color w:val="000000"/>
          <w:sz w:val="24"/>
          <w:szCs w:val="24"/>
          <w:lang w:eastAsia="ru-RU"/>
        </w:rPr>
        <w:t>«Навигатора ДОД» данными о дополнительных общеобразовательных общеразвивающих программах</w:t>
      </w:r>
      <w:r w:rsidR="008D3412" w:rsidRPr="005D7BB2">
        <w:rPr>
          <w:rFonts w:ascii="Times New Roman" w:eastAsia="Times New Roman" w:hAnsi="Times New Roman" w:cs="Times New Roman"/>
          <w:color w:val="000000"/>
          <w:sz w:val="24"/>
          <w:szCs w:val="24"/>
          <w:lang w:eastAsia="ru-RU"/>
        </w:rPr>
        <w:t>, реализуемых в Братском районе в 2022г.</w:t>
      </w:r>
    </w:p>
    <w:p w:rsidR="00EF613E" w:rsidRPr="005D7BB2" w:rsidRDefault="00F33338"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 xml:space="preserve">Выполнен </w:t>
      </w:r>
      <w:r w:rsidR="00C05239" w:rsidRPr="005D7BB2">
        <w:rPr>
          <w:rFonts w:ascii="Times New Roman" w:eastAsia="Times New Roman" w:hAnsi="Times New Roman" w:cs="Times New Roman"/>
          <w:color w:val="000000"/>
          <w:sz w:val="24"/>
          <w:szCs w:val="24"/>
          <w:lang w:eastAsia="ru-RU"/>
        </w:rPr>
        <w:t xml:space="preserve">целевой показатель: </w:t>
      </w:r>
      <w:r w:rsidRPr="005D7BB2">
        <w:rPr>
          <w:rFonts w:ascii="Times New Roman" w:eastAsia="Times New Roman" w:hAnsi="Times New Roman" w:cs="Times New Roman"/>
          <w:color w:val="000000"/>
          <w:sz w:val="24"/>
          <w:szCs w:val="24"/>
          <w:lang w:eastAsia="ru-RU"/>
        </w:rPr>
        <w:t xml:space="preserve">охват детей от 5 до 18 лет дополнительным </w:t>
      </w:r>
      <w:r w:rsidR="00C05239" w:rsidRPr="005D7BB2">
        <w:rPr>
          <w:rFonts w:ascii="Times New Roman" w:eastAsia="Times New Roman" w:hAnsi="Times New Roman" w:cs="Times New Roman"/>
          <w:color w:val="000000"/>
          <w:sz w:val="24"/>
          <w:szCs w:val="24"/>
          <w:lang w:eastAsia="ru-RU"/>
        </w:rPr>
        <w:t xml:space="preserve">образованием в Братском районе составляет </w:t>
      </w:r>
      <w:r w:rsidRPr="005D7BB2">
        <w:rPr>
          <w:rFonts w:ascii="Times New Roman" w:eastAsia="Times New Roman" w:hAnsi="Times New Roman" w:cs="Times New Roman"/>
          <w:color w:val="000000"/>
          <w:sz w:val="24"/>
          <w:szCs w:val="24"/>
          <w:lang w:eastAsia="ru-RU"/>
        </w:rPr>
        <w:t xml:space="preserve">63%, </w:t>
      </w:r>
      <w:r w:rsidR="00514CBE" w:rsidRPr="005D7BB2">
        <w:rPr>
          <w:rFonts w:ascii="Times New Roman" w:eastAsia="Times New Roman" w:hAnsi="Times New Roman" w:cs="Times New Roman"/>
          <w:color w:val="000000"/>
          <w:sz w:val="24"/>
          <w:szCs w:val="24"/>
          <w:lang w:eastAsia="ru-RU"/>
        </w:rPr>
        <w:t xml:space="preserve">выполнен показатель охвата персонифицированным финансированием- </w:t>
      </w:r>
      <w:r w:rsidR="00EF613E" w:rsidRPr="005D7BB2">
        <w:rPr>
          <w:rFonts w:ascii="Times New Roman" w:eastAsia="Times New Roman" w:hAnsi="Times New Roman" w:cs="Times New Roman"/>
          <w:color w:val="000000"/>
          <w:sz w:val="24"/>
          <w:szCs w:val="24"/>
          <w:lang w:eastAsia="ru-RU"/>
        </w:rPr>
        <w:t>25</w:t>
      </w:r>
      <w:r w:rsidR="00514CBE" w:rsidRPr="005D7BB2">
        <w:rPr>
          <w:rFonts w:ascii="Times New Roman" w:eastAsia="Times New Roman" w:hAnsi="Times New Roman" w:cs="Times New Roman"/>
          <w:color w:val="000000"/>
          <w:sz w:val="24"/>
          <w:szCs w:val="24"/>
          <w:lang w:eastAsia="ru-RU"/>
        </w:rPr>
        <w:t>%.</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Учреждением и МОЦ проведена консультационная помощь среди образовател</w:t>
      </w:r>
      <w:r w:rsidR="00514CBE" w:rsidRPr="005D7BB2">
        <w:rPr>
          <w:rFonts w:ascii="Times New Roman" w:eastAsia="Times New Roman" w:hAnsi="Times New Roman" w:cs="Times New Roman"/>
          <w:color w:val="000000"/>
          <w:sz w:val="24"/>
          <w:szCs w:val="24"/>
          <w:lang w:eastAsia="ru-RU"/>
        </w:rPr>
        <w:t>ьных организаций, вновь принятых педагогов</w:t>
      </w:r>
      <w:r w:rsidRPr="005D7BB2">
        <w:rPr>
          <w:rFonts w:ascii="Times New Roman" w:eastAsia="Times New Roman" w:hAnsi="Times New Roman" w:cs="Times New Roman"/>
          <w:color w:val="000000"/>
          <w:sz w:val="24"/>
          <w:szCs w:val="24"/>
          <w:lang w:eastAsia="ru-RU"/>
        </w:rPr>
        <w:t xml:space="preserve"> дополнительного образования, родителей (законных представителей) по регистрации детей на электронной платформе </w:t>
      </w:r>
      <w:r w:rsidR="00514CBE" w:rsidRPr="005D7BB2">
        <w:rPr>
          <w:rFonts w:ascii="Times New Roman" w:eastAsia="Times New Roman" w:hAnsi="Times New Roman" w:cs="Times New Roman"/>
          <w:color w:val="000000"/>
          <w:sz w:val="24"/>
          <w:szCs w:val="24"/>
          <w:lang w:eastAsia="ru-RU"/>
        </w:rPr>
        <w:t xml:space="preserve">АИС </w:t>
      </w:r>
      <w:r w:rsidRPr="005D7BB2">
        <w:rPr>
          <w:rFonts w:ascii="Times New Roman" w:eastAsia="Times New Roman" w:hAnsi="Times New Roman" w:cs="Times New Roman"/>
          <w:color w:val="000000"/>
          <w:sz w:val="24"/>
          <w:szCs w:val="24"/>
          <w:lang w:eastAsia="ru-RU"/>
        </w:rPr>
        <w:t>«Навигатор ДОД» Иркутской области.</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Произведена регистрация обучающихся с одновременной выдачей сертификатов финансирования или учета.</w:t>
      </w:r>
    </w:p>
    <w:p w:rsidR="008D3412" w:rsidRPr="005D7BB2" w:rsidRDefault="008D3412"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Организован цикл методических мероприятий для педагогов ДО, реализующих ДОП в информационных центрах «Точка Роста»</w:t>
      </w:r>
    </w:p>
    <w:p w:rsidR="00C05239" w:rsidRPr="005D7BB2" w:rsidRDefault="00C537DC"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 xml:space="preserve">На базе МБУ ДО «ДДТ» организован </w:t>
      </w:r>
      <w:r w:rsidR="00C5779E" w:rsidRPr="005D7BB2">
        <w:rPr>
          <w:rFonts w:ascii="Times New Roman" w:eastAsia="Times New Roman" w:hAnsi="Times New Roman" w:cs="Times New Roman"/>
          <w:color w:val="000000"/>
          <w:sz w:val="24"/>
          <w:szCs w:val="24"/>
          <w:lang w:eastAsia="ru-RU"/>
        </w:rPr>
        <w:t xml:space="preserve">единый </w:t>
      </w:r>
      <w:r w:rsidR="00C05239" w:rsidRPr="005D7BB2">
        <w:rPr>
          <w:rFonts w:ascii="Times New Roman" w:eastAsia="Times New Roman" w:hAnsi="Times New Roman" w:cs="Times New Roman"/>
          <w:color w:val="000000"/>
          <w:sz w:val="24"/>
          <w:szCs w:val="24"/>
          <w:lang w:eastAsia="ru-RU"/>
        </w:rPr>
        <w:t xml:space="preserve">Молодежный </w:t>
      </w:r>
      <w:proofErr w:type="spellStart"/>
      <w:r w:rsidR="00C05239" w:rsidRPr="005D7BB2">
        <w:rPr>
          <w:rFonts w:ascii="Times New Roman" w:eastAsia="Times New Roman" w:hAnsi="Times New Roman" w:cs="Times New Roman"/>
          <w:color w:val="000000"/>
          <w:sz w:val="24"/>
          <w:szCs w:val="24"/>
          <w:lang w:eastAsia="ru-RU"/>
        </w:rPr>
        <w:t>Медиа</w:t>
      </w:r>
      <w:r w:rsidRPr="005D7BB2">
        <w:rPr>
          <w:rFonts w:ascii="Times New Roman" w:eastAsia="Times New Roman" w:hAnsi="Times New Roman" w:cs="Times New Roman"/>
          <w:color w:val="000000"/>
          <w:sz w:val="24"/>
          <w:szCs w:val="24"/>
          <w:lang w:eastAsia="ru-RU"/>
        </w:rPr>
        <w:t>центр</w:t>
      </w:r>
      <w:proofErr w:type="spellEnd"/>
      <w:r w:rsidR="00C5779E" w:rsidRPr="005D7BB2">
        <w:rPr>
          <w:rFonts w:ascii="Times New Roman" w:eastAsia="Times New Roman" w:hAnsi="Times New Roman" w:cs="Times New Roman"/>
          <w:color w:val="000000"/>
          <w:sz w:val="24"/>
          <w:szCs w:val="24"/>
          <w:lang w:eastAsia="ru-RU"/>
        </w:rPr>
        <w:t xml:space="preserve"> Братского района для детей и подростков, с регистрацией первичных </w:t>
      </w:r>
      <w:proofErr w:type="spellStart"/>
      <w:r w:rsidR="00C5779E" w:rsidRPr="005D7BB2">
        <w:rPr>
          <w:rFonts w:ascii="Times New Roman" w:eastAsia="Times New Roman" w:hAnsi="Times New Roman" w:cs="Times New Roman"/>
          <w:color w:val="000000"/>
          <w:sz w:val="24"/>
          <w:szCs w:val="24"/>
          <w:lang w:eastAsia="ru-RU"/>
        </w:rPr>
        <w:t>медиа</w:t>
      </w:r>
      <w:r w:rsidR="00C05239" w:rsidRPr="005D7BB2">
        <w:rPr>
          <w:rFonts w:ascii="Times New Roman" w:eastAsia="Times New Roman" w:hAnsi="Times New Roman" w:cs="Times New Roman"/>
          <w:color w:val="000000"/>
          <w:sz w:val="24"/>
          <w:szCs w:val="24"/>
          <w:lang w:eastAsia="ru-RU"/>
        </w:rPr>
        <w:t>центров</w:t>
      </w:r>
      <w:proofErr w:type="spellEnd"/>
      <w:r w:rsidR="00C05239" w:rsidRPr="005D7BB2">
        <w:rPr>
          <w:rFonts w:ascii="Times New Roman" w:eastAsia="Times New Roman" w:hAnsi="Times New Roman" w:cs="Times New Roman"/>
          <w:color w:val="000000"/>
          <w:sz w:val="24"/>
          <w:szCs w:val="24"/>
          <w:lang w:eastAsia="ru-RU"/>
        </w:rPr>
        <w:t xml:space="preserve"> </w:t>
      </w:r>
      <w:r w:rsidR="00C5779E" w:rsidRPr="005D7BB2">
        <w:rPr>
          <w:rFonts w:ascii="Times New Roman" w:eastAsia="Times New Roman" w:hAnsi="Times New Roman" w:cs="Times New Roman"/>
          <w:color w:val="000000"/>
          <w:sz w:val="24"/>
          <w:szCs w:val="24"/>
          <w:lang w:eastAsia="ru-RU"/>
        </w:rPr>
        <w:t xml:space="preserve"> на базе общеобразовательных организаций.</w:t>
      </w:r>
      <w:r w:rsidRPr="005D7BB2">
        <w:rPr>
          <w:rFonts w:ascii="Times New Roman" w:eastAsia="Times New Roman" w:hAnsi="Times New Roman" w:cs="Times New Roman"/>
          <w:color w:val="000000"/>
          <w:sz w:val="24"/>
          <w:szCs w:val="24"/>
          <w:lang w:eastAsia="ru-RU"/>
        </w:rPr>
        <w:t xml:space="preserve"> </w:t>
      </w:r>
    </w:p>
    <w:p w:rsidR="00C537DC" w:rsidRPr="005D7BB2" w:rsidRDefault="002D201C"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Три театральных коллектива МБУ ДО «ДДТ» прошли регистрацию и вошли во всероссийский реестр школьных театров.</w:t>
      </w:r>
    </w:p>
    <w:p w:rsidR="0092455B" w:rsidRPr="005D7BB2" w:rsidRDefault="0092455B" w:rsidP="0092455B">
      <w:pPr>
        <w:spacing w:after="0" w:line="240" w:lineRule="auto"/>
        <w:ind w:firstLine="709"/>
        <w:jc w:val="both"/>
        <w:rPr>
          <w:rFonts w:ascii="Times New Roman" w:eastAsia="Times New Roman" w:hAnsi="Times New Roman" w:cs="Times New Roman"/>
          <w:b/>
          <w:color w:val="000000"/>
          <w:sz w:val="24"/>
          <w:szCs w:val="24"/>
          <w:lang w:eastAsia="ru-RU"/>
        </w:rPr>
      </w:pPr>
      <w:r w:rsidRPr="005D7BB2">
        <w:rPr>
          <w:rFonts w:ascii="Times New Roman" w:eastAsia="Times New Roman" w:hAnsi="Times New Roman" w:cs="Times New Roman"/>
          <w:b/>
          <w:color w:val="000000"/>
          <w:sz w:val="24"/>
          <w:szCs w:val="24"/>
          <w:lang w:eastAsia="ru-RU"/>
        </w:rPr>
        <w:t>Основными направлениями развития учреждения являются:</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lastRenderedPageBreak/>
        <w:t xml:space="preserve">- обновление содержания  программно-методического обеспечения; </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 привлечение подростков, молодежи и педагогов к участию в образовательных и социальных проектах, п</w:t>
      </w:r>
      <w:r w:rsidR="00514CBE" w:rsidRPr="005D7BB2">
        <w:rPr>
          <w:rFonts w:ascii="Times New Roman" w:eastAsia="Times New Roman" w:hAnsi="Times New Roman" w:cs="Times New Roman"/>
          <w:color w:val="000000"/>
          <w:sz w:val="24"/>
          <w:szCs w:val="24"/>
          <w:lang w:eastAsia="ru-RU"/>
        </w:rPr>
        <w:t xml:space="preserve">рограммах, мероприятиях, путем </w:t>
      </w:r>
      <w:r w:rsidRPr="005D7BB2">
        <w:rPr>
          <w:rFonts w:ascii="Times New Roman" w:eastAsia="Times New Roman" w:hAnsi="Times New Roman" w:cs="Times New Roman"/>
          <w:color w:val="000000"/>
          <w:sz w:val="24"/>
          <w:szCs w:val="24"/>
          <w:lang w:eastAsia="ru-RU"/>
        </w:rPr>
        <w:t>использования информационных технолог</w:t>
      </w:r>
      <w:r w:rsidR="00EF613E" w:rsidRPr="005D7BB2">
        <w:rPr>
          <w:rFonts w:ascii="Times New Roman" w:eastAsia="Times New Roman" w:hAnsi="Times New Roman" w:cs="Times New Roman"/>
          <w:color w:val="000000"/>
          <w:sz w:val="24"/>
          <w:szCs w:val="24"/>
          <w:lang w:eastAsia="ru-RU"/>
        </w:rPr>
        <w:t>ий, стимулирования интереса к ин</w:t>
      </w:r>
      <w:r w:rsidRPr="005D7BB2">
        <w:rPr>
          <w:rFonts w:ascii="Times New Roman" w:eastAsia="Times New Roman" w:hAnsi="Times New Roman" w:cs="Times New Roman"/>
          <w:color w:val="000000"/>
          <w:sz w:val="24"/>
          <w:szCs w:val="24"/>
          <w:lang w:eastAsia="ru-RU"/>
        </w:rPr>
        <w:t xml:space="preserve">теллектуальной деятельности; </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 развитие системы повышения квалификации педагогических работников по всем направлениям развития учреждения;</w:t>
      </w:r>
    </w:p>
    <w:p w:rsidR="00212E92" w:rsidRPr="005D7BB2" w:rsidRDefault="00514CBE" w:rsidP="008D3412">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 р</w:t>
      </w:r>
      <w:r w:rsidR="00212E92" w:rsidRPr="005D7BB2">
        <w:rPr>
          <w:rFonts w:ascii="Times New Roman" w:eastAsia="Times New Roman" w:hAnsi="Times New Roman" w:cs="Times New Roman"/>
          <w:color w:val="000000"/>
          <w:sz w:val="24"/>
          <w:szCs w:val="24"/>
          <w:lang w:eastAsia="ru-RU"/>
        </w:rPr>
        <w:t>асширение спектра</w:t>
      </w:r>
      <w:r w:rsidRPr="005D7BB2">
        <w:rPr>
          <w:rFonts w:ascii="Times New Roman" w:eastAsia="Times New Roman" w:hAnsi="Times New Roman" w:cs="Times New Roman"/>
          <w:color w:val="000000"/>
          <w:sz w:val="24"/>
          <w:szCs w:val="24"/>
          <w:lang w:eastAsia="ru-RU"/>
        </w:rPr>
        <w:t xml:space="preserve"> дополнительны</w:t>
      </w:r>
      <w:r w:rsidR="008D3412" w:rsidRPr="005D7BB2">
        <w:rPr>
          <w:rFonts w:ascii="Times New Roman" w:eastAsia="Times New Roman" w:hAnsi="Times New Roman" w:cs="Times New Roman"/>
          <w:color w:val="000000"/>
          <w:sz w:val="24"/>
          <w:szCs w:val="24"/>
          <w:lang w:eastAsia="ru-RU"/>
        </w:rPr>
        <w:t xml:space="preserve">ми общеразвивающими программами, в том числе продолжается реализация ДОП в сетевой форме, </w:t>
      </w:r>
      <w:r w:rsidRPr="005D7BB2">
        <w:rPr>
          <w:rFonts w:ascii="Times New Roman" w:eastAsia="Times New Roman" w:hAnsi="Times New Roman" w:cs="Times New Roman"/>
          <w:color w:val="000000"/>
          <w:sz w:val="24"/>
          <w:szCs w:val="24"/>
          <w:lang w:eastAsia="ru-RU"/>
        </w:rPr>
        <w:t xml:space="preserve">реализации выездных программ или мастер-классов; </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 инновационная деятельность учреждения на уровне области.</w:t>
      </w:r>
    </w:p>
    <w:p w:rsidR="0092455B" w:rsidRPr="005D7BB2"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p>
    <w:p w:rsidR="0092455B" w:rsidRPr="005D7BB2" w:rsidRDefault="0092455B" w:rsidP="0092455B">
      <w:pPr>
        <w:spacing w:after="0" w:line="240" w:lineRule="auto"/>
        <w:ind w:firstLine="709"/>
        <w:jc w:val="center"/>
        <w:rPr>
          <w:rFonts w:ascii="Times New Roman" w:eastAsia="Times New Roman" w:hAnsi="Times New Roman" w:cs="Times New Roman"/>
          <w:b/>
          <w:i/>
          <w:sz w:val="28"/>
          <w:szCs w:val="28"/>
          <w:lang w:eastAsia="ru-RU"/>
        </w:rPr>
      </w:pPr>
      <w:r w:rsidRPr="005D7BB2">
        <w:rPr>
          <w:rFonts w:ascii="Times New Roman" w:eastAsia="Times New Roman" w:hAnsi="Times New Roman" w:cs="Times New Roman"/>
          <w:b/>
          <w:i/>
          <w:sz w:val="28"/>
          <w:szCs w:val="28"/>
          <w:lang w:eastAsia="ru-RU"/>
        </w:rPr>
        <w:t>1.2 Оценка системы управления организации.</w:t>
      </w:r>
    </w:p>
    <w:p w:rsidR="0092455B" w:rsidRPr="005D7BB2" w:rsidRDefault="0092455B" w:rsidP="0092455B">
      <w:pPr>
        <w:tabs>
          <w:tab w:val="left" w:pos="6946"/>
        </w:tabs>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sz w:val="24"/>
          <w:szCs w:val="24"/>
          <w:lang w:eastAsia="ru-RU"/>
        </w:rPr>
        <w:t>Управление МБУ ДО «ДДТ» осуществляется в соответствии с действующим законодательством РФ в сфере образования, договором с учредителем б/н от 29.12.2011 г., и Уставом учреждения (утверждённым постановлением Мэра Братского района № 579 от 12.08.2020 г.), строится на основе сочетания принципов</w:t>
      </w:r>
      <w:r w:rsidR="00DF3ACD" w:rsidRPr="005D7BB2">
        <w:rPr>
          <w:rFonts w:ascii="Times New Roman" w:eastAsia="Times New Roman" w:hAnsi="Times New Roman" w:cs="Times New Roman"/>
          <w:sz w:val="24"/>
          <w:szCs w:val="24"/>
          <w:lang w:eastAsia="ru-RU"/>
        </w:rPr>
        <w:t xml:space="preserve"> единоначалия и коллегиальности</w:t>
      </w:r>
      <w:r w:rsidRPr="005D7BB2">
        <w:rPr>
          <w:rFonts w:ascii="Times New Roman" w:eastAsia="Times New Roman" w:hAnsi="Times New Roman" w:cs="Times New Roman"/>
          <w:sz w:val="24"/>
          <w:szCs w:val="24"/>
          <w:lang w:eastAsia="ru-RU"/>
        </w:rPr>
        <w:tab/>
      </w:r>
    </w:p>
    <w:p w:rsidR="0092455B" w:rsidRPr="005D7BB2" w:rsidRDefault="0092455B" w:rsidP="0092455B">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sz w:val="24"/>
          <w:szCs w:val="24"/>
          <w:lang w:eastAsia="ru-RU"/>
        </w:rPr>
        <w:t>В МБУ ДО  «ДДТ» сложилась устойчивая  пятиуровневая структура управления</w:t>
      </w:r>
      <w:r w:rsidRPr="005D7BB2">
        <w:rPr>
          <w:rFonts w:ascii="Times New Roman" w:eastAsia="Times New Roman" w:hAnsi="Times New Roman" w:cs="Times New Roman"/>
          <w:b/>
          <w:sz w:val="24"/>
          <w:szCs w:val="24"/>
          <w:lang w:eastAsia="ru-RU"/>
        </w:rPr>
        <w:t xml:space="preserve"> </w:t>
      </w:r>
    </w:p>
    <w:p w:rsidR="0092455B" w:rsidRPr="005D7BB2" w:rsidRDefault="0092455B" w:rsidP="0092455B">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b/>
          <w:sz w:val="24"/>
          <w:szCs w:val="24"/>
          <w:lang w:eastAsia="ru-RU"/>
        </w:rPr>
        <w:t>Первый уровень включает о</w:t>
      </w:r>
      <w:r w:rsidRPr="005D7BB2">
        <w:rPr>
          <w:rFonts w:ascii="Times New Roman" w:eastAsia="Times New Roman" w:hAnsi="Times New Roman" w:cs="Times New Roman"/>
          <w:sz w:val="24"/>
          <w:szCs w:val="24"/>
          <w:lang w:eastAsia="ru-RU"/>
        </w:rPr>
        <w:t xml:space="preserve">рганы самоуправления учреждения: Общее собрание трудового коллектива и Педагогический совет, которые рассматривают и принимают решения по стратегическим вопросам деятельности учреждения. Возглавляет учреждение директор, который осуществляет текущее руководство деятельностью учреждения. </w:t>
      </w:r>
    </w:p>
    <w:p w:rsidR="0092455B" w:rsidRPr="005D7BB2" w:rsidRDefault="009060FF" w:rsidP="0092455B">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sz w:val="24"/>
          <w:szCs w:val="24"/>
          <w:lang w:eastAsia="ru-RU"/>
        </w:rPr>
        <w:t>В 2022</w:t>
      </w:r>
      <w:r w:rsidR="0092455B" w:rsidRPr="005D7BB2">
        <w:rPr>
          <w:rFonts w:ascii="Times New Roman" w:eastAsia="Times New Roman" w:hAnsi="Times New Roman" w:cs="Times New Roman"/>
          <w:sz w:val="24"/>
          <w:szCs w:val="24"/>
          <w:lang w:eastAsia="ru-RU"/>
        </w:rPr>
        <w:t xml:space="preserve"> году проведены 5 собраний трудового коллектива, которые были посвящены решению таких актуальных вопросов как: награждение и поощрению педагогических </w:t>
      </w:r>
      <w:proofErr w:type="gramStart"/>
      <w:r w:rsidR="0092455B" w:rsidRPr="005D7BB2">
        <w:rPr>
          <w:rFonts w:ascii="Times New Roman" w:eastAsia="Times New Roman" w:hAnsi="Times New Roman" w:cs="Times New Roman"/>
          <w:sz w:val="24"/>
          <w:szCs w:val="24"/>
          <w:lang w:eastAsia="ru-RU"/>
        </w:rPr>
        <w:t>работников;  соблюдение</w:t>
      </w:r>
      <w:proofErr w:type="gramEnd"/>
      <w:r w:rsidR="0092455B" w:rsidRPr="005D7BB2">
        <w:rPr>
          <w:rFonts w:ascii="Times New Roman" w:eastAsia="Times New Roman" w:hAnsi="Times New Roman" w:cs="Times New Roman"/>
          <w:sz w:val="24"/>
          <w:szCs w:val="24"/>
          <w:lang w:eastAsia="ru-RU"/>
        </w:rPr>
        <w:t xml:space="preserve"> трудовой дисциплины и выполнение должностных обязанностей, Внесение корректив и утверждение положения об оплате труда работников образования МБУ ДО «ДДТ» , коллективный договор.</w:t>
      </w:r>
    </w:p>
    <w:p w:rsidR="0092455B" w:rsidRPr="005D7BB2" w:rsidRDefault="0092455B" w:rsidP="0092455B">
      <w:pPr>
        <w:spacing w:after="0" w:line="240" w:lineRule="auto"/>
        <w:ind w:firstLine="709"/>
        <w:jc w:val="both"/>
        <w:rPr>
          <w:rFonts w:ascii="Times New Roman" w:eastAsia="Times New Roman" w:hAnsi="Times New Roman" w:cs="Times New Roman"/>
          <w:b/>
          <w:sz w:val="24"/>
          <w:szCs w:val="24"/>
          <w:lang w:eastAsia="ru-RU"/>
        </w:rPr>
      </w:pPr>
      <w:r w:rsidRPr="005D7BB2">
        <w:rPr>
          <w:rFonts w:ascii="Times New Roman" w:eastAsia="Times New Roman" w:hAnsi="Times New Roman" w:cs="Times New Roman"/>
          <w:sz w:val="24"/>
          <w:szCs w:val="24"/>
          <w:lang w:eastAsia="ru-RU"/>
        </w:rPr>
        <w:t>Таким образом, общее собрание трудового коллектива является эффективной формой участия работников ДДТ в решении вопросов, связанных с трудовой деятельностью коллектива.</w:t>
      </w:r>
    </w:p>
    <w:p w:rsidR="0092455B" w:rsidRPr="005D7BB2" w:rsidRDefault="0092455B" w:rsidP="002D201C">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sz w:val="24"/>
          <w:szCs w:val="24"/>
          <w:lang w:eastAsia="ru-RU"/>
        </w:rPr>
        <w:t>На заседаниях Педагогического совета рассмотрены вопросы по организации деятельности учреждения в рамках реализации Целевой региональной модели развития ДО детей Иркут</w:t>
      </w:r>
      <w:r w:rsidR="002D201C" w:rsidRPr="005D7BB2">
        <w:rPr>
          <w:rFonts w:ascii="Times New Roman" w:eastAsia="Times New Roman" w:hAnsi="Times New Roman" w:cs="Times New Roman"/>
          <w:sz w:val="24"/>
          <w:szCs w:val="24"/>
          <w:lang w:eastAsia="ru-RU"/>
        </w:rPr>
        <w:t>ской области и положений Концепции развития ДО</w:t>
      </w:r>
      <w:r w:rsidR="00A95E1E" w:rsidRPr="005D7BB2">
        <w:rPr>
          <w:rFonts w:ascii="Times New Roman" w:eastAsia="Times New Roman" w:hAnsi="Times New Roman" w:cs="Times New Roman"/>
          <w:sz w:val="24"/>
          <w:szCs w:val="24"/>
          <w:lang w:eastAsia="ru-RU"/>
        </w:rPr>
        <w:t>Д,</w:t>
      </w:r>
      <w:r w:rsidR="002D201C" w:rsidRPr="005D7BB2">
        <w:rPr>
          <w:rFonts w:ascii="Times New Roman" w:eastAsia="Times New Roman" w:hAnsi="Times New Roman" w:cs="Times New Roman"/>
          <w:sz w:val="24"/>
          <w:szCs w:val="24"/>
          <w:lang w:eastAsia="ru-RU"/>
        </w:rPr>
        <w:t xml:space="preserve"> </w:t>
      </w:r>
      <w:r w:rsidRPr="005D7BB2">
        <w:rPr>
          <w:rFonts w:ascii="Times New Roman" w:eastAsia="Times New Roman" w:hAnsi="Times New Roman" w:cs="Times New Roman"/>
          <w:sz w:val="24"/>
          <w:szCs w:val="24"/>
          <w:lang w:eastAsia="ru-RU"/>
        </w:rPr>
        <w:t xml:space="preserve">представлены </w:t>
      </w:r>
      <w:r w:rsidR="002D201C" w:rsidRPr="005D7BB2">
        <w:rPr>
          <w:rFonts w:ascii="Times New Roman" w:eastAsia="Times New Roman" w:hAnsi="Times New Roman" w:cs="Times New Roman"/>
          <w:sz w:val="24"/>
          <w:szCs w:val="24"/>
          <w:lang w:eastAsia="ru-RU"/>
        </w:rPr>
        <w:t xml:space="preserve">промежуточные итоги. </w:t>
      </w:r>
      <w:r w:rsidRPr="005D7BB2">
        <w:rPr>
          <w:rFonts w:ascii="Times New Roman" w:eastAsia="Times New Roman" w:hAnsi="Times New Roman" w:cs="Times New Roman"/>
          <w:sz w:val="24"/>
          <w:szCs w:val="24"/>
          <w:lang w:eastAsia="ru-RU"/>
        </w:rPr>
        <w:t>Наряду с этим на  Педсовете традиционно представлены итоги учеб</w:t>
      </w:r>
      <w:r w:rsidR="002D201C" w:rsidRPr="005D7BB2">
        <w:rPr>
          <w:rFonts w:ascii="Times New Roman" w:eastAsia="Times New Roman" w:hAnsi="Times New Roman" w:cs="Times New Roman"/>
          <w:sz w:val="24"/>
          <w:szCs w:val="24"/>
          <w:lang w:eastAsia="ru-RU"/>
        </w:rPr>
        <w:t>ной и методической деятельности, рассмотрены и утверждены дополнительные общеразвивающ</w:t>
      </w:r>
      <w:r w:rsidR="008C6296" w:rsidRPr="005D7BB2">
        <w:rPr>
          <w:rFonts w:ascii="Times New Roman" w:eastAsia="Times New Roman" w:hAnsi="Times New Roman" w:cs="Times New Roman"/>
          <w:sz w:val="24"/>
          <w:szCs w:val="24"/>
          <w:lang w:eastAsia="ru-RU"/>
        </w:rPr>
        <w:t>ие программы, реализуемые в 2023-2024</w:t>
      </w:r>
      <w:r w:rsidR="002D201C" w:rsidRPr="005D7BB2">
        <w:rPr>
          <w:rFonts w:ascii="Times New Roman" w:eastAsia="Times New Roman" w:hAnsi="Times New Roman" w:cs="Times New Roman"/>
          <w:sz w:val="24"/>
          <w:szCs w:val="24"/>
          <w:lang w:eastAsia="ru-RU"/>
        </w:rPr>
        <w:t xml:space="preserve"> учебном году. Представлены новые напр</w:t>
      </w:r>
      <w:r w:rsidR="00A95E1E" w:rsidRPr="005D7BB2">
        <w:rPr>
          <w:rFonts w:ascii="Times New Roman" w:eastAsia="Times New Roman" w:hAnsi="Times New Roman" w:cs="Times New Roman"/>
          <w:sz w:val="24"/>
          <w:szCs w:val="24"/>
          <w:lang w:eastAsia="ru-RU"/>
        </w:rPr>
        <w:t>авления деятельности учреждения, обозначены проблемы и пути решения.</w:t>
      </w:r>
      <w:r w:rsidRPr="005D7BB2">
        <w:rPr>
          <w:rFonts w:ascii="Times New Roman" w:eastAsia="Times New Roman" w:hAnsi="Times New Roman" w:cs="Times New Roman"/>
          <w:sz w:val="24"/>
          <w:szCs w:val="24"/>
          <w:lang w:eastAsia="ru-RU"/>
        </w:rPr>
        <w:t xml:space="preserve"> </w:t>
      </w:r>
    </w:p>
    <w:p w:rsidR="0092455B" w:rsidRPr="005D7BB2" w:rsidRDefault="0092455B" w:rsidP="0092455B">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sz w:val="24"/>
          <w:szCs w:val="24"/>
          <w:lang w:eastAsia="ru-RU"/>
        </w:rPr>
        <w:t>Всего проведено 4 заседания ПС. Таким образом, Педагогический совет является эффективно действующим органом управления. Темы ПС акту</w:t>
      </w:r>
      <w:r w:rsidR="008C6296" w:rsidRPr="005D7BB2">
        <w:rPr>
          <w:rFonts w:ascii="Times New Roman" w:eastAsia="Times New Roman" w:hAnsi="Times New Roman" w:cs="Times New Roman"/>
          <w:sz w:val="24"/>
          <w:szCs w:val="24"/>
          <w:lang w:eastAsia="ru-RU"/>
        </w:rPr>
        <w:t xml:space="preserve">альны и связаны с реализацией </w:t>
      </w:r>
      <w:r w:rsidR="00A95E1E" w:rsidRPr="005D7BB2">
        <w:rPr>
          <w:rFonts w:ascii="Times New Roman" w:eastAsia="Times New Roman" w:hAnsi="Times New Roman" w:cs="Times New Roman"/>
          <w:sz w:val="24"/>
          <w:szCs w:val="24"/>
          <w:lang w:eastAsia="ru-RU"/>
        </w:rPr>
        <w:t xml:space="preserve"> Программы Развития учреждения и направлены на достижение поставленных задач </w:t>
      </w:r>
      <w:r w:rsidR="008C6296" w:rsidRPr="005D7BB2">
        <w:rPr>
          <w:rFonts w:ascii="Times New Roman" w:eastAsia="Times New Roman" w:hAnsi="Times New Roman" w:cs="Times New Roman"/>
          <w:sz w:val="24"/>
          <w:szCs w:val="24"/>
          <w:lang w:eastAsia="ru-RU"/>
        </w:rPr>
        <w:t>Концепции ДОД.</w:t>
      </w:r>
      <w:r w:rsidRPr="005D7BB2">
        <w:rPr>
          <w:rFonts w:ascii="Times New Roman" w:eastAsia="Times New Roman" w:hAnsi="Times New Roman" w:cs="Times New Roman"/>
          <w:sz w:val="24"/>
          <w:szCs w:val="24"/>
          <w:lang w:eastAsia="ru-RU"/>
        </w:rPr>
        <w:t xml:space="preserve"> </w:t>
      </w:r>
    </w:p>
    <w:p w:rsidR="0092455B" w:rsidRPr="005D7BB2" w:rsidRDefault="0092455B" w:rsidP="0092455B">
      <w:pPr>
        <w:spacing w:after="0" w:line="240" w:lineRule="auto"/>
        <w:ind w:firstLine="709"/>
        <w:jc w:val="both"/>
        <w:rPr>
          <w:rFonts w:ascii="Times New Roman" w:eastAsia="Calibri" w:hAnsi="Times New Roman" w:cs="Times New Roman"/>
          <w:sz w:val="24"/>
          <w:szCs w:val="24"/>
        </w:rPr>
      </w:pPr>
      <w:r w:rsidRPr="005D7BB2">
        <w:rPr>
          <w:rFonts w:ascii="Times New Roman" w:eastAsia="Times New Roman" w:hAnsi="Times New Roman" w:cs="Times New Roman"/>
          <w:b/>
          <w:sz w:val="24"/>
          <w:szCs w:val="24"/>
          <w:lang w:eastAsia="ru-RU"/>
        </w:rPr>
        <w:t>Второй уровень</w:t>
      </w:r>
      <w:r w:rsidRPr="005D7BB2">
        <w:rPr>
          <w:rFonts w:ascii="Times New Roman" w:eastAsia="Times New Roman" w:hAnsi="Times New Roman" w:cs="Times New Roman"/>
          <w:sz w:val="24"/>
          <w:szCs w:val="24"/>
          <w:lang w:eastAsia="ru-RU"/>
        </w:rPr>
        <w:t xml:space="preserve"> структуры управления включает в себя деятельность методического совета, кустовых методических объединений, заместителя директора по НМР. На данном уровне обсуждались и решались вопросы методической работы. На заседаниях МС рассмотрены дополнительные общеразвивающие  программы (в том числе </w:t>
      </w:r>
      <w:r w:rsidR="00C55F4E" w:rsidRPr="005D7BB2">
        <w:rPr>
          <w:rFonts w:ascii="Times New Roman" w:eastAsia="Times New Roman" w:hAnsi="Times New Roman" w:cs="Times New Roman"/>
          <w:sz w:val="24"/>
          <w:szCs w:val="24"/>
          <w:lang w:eastAsia="ru-RU"/>
        </w:rPr>
        <w:t xml:space="preserve">адаптированные и </w:t>
      </w:r>
      <w:r w:rsidRPr="005D7BB2">
        <w:rPr>
          <w:rFonts w:ascii="Times New Roman" w:eastAsia="Times New Roman" w:hAnsi="Times New Roman" w:cs="Times New Roman"/>
          <w:sz w:val="24"/>
          <w:szCs w:val="24"/>
          <w:lang w:eastAsia="ru-RU"/>
        </w:rPr>
        <w:t xml:space="preserve">краткосрочные)  и рекомендованы на утверждение. Утверждены и рекомендованы к использованию в учебно-воспитательной деятельности педагогические разработки педагогов. Решены вопросы: методического сопровождения педагогов, в связи с участием в профессиональных конкурсах, прохождением аттестации, </w:t>
      </w:r>
      <w:r w:rsidR="00A95E1E" w:rsidRPr="005D7BB2">
        <w:rPr>
          <w:rFonts w:ascii="Times New Roman" w:eastAsia="Times New Roman" w:hAnsi="Times New Roman" w:cs="Times New Roman"/>
          <w:sz w:val="24"/>
          <w:szCs w:val="24"/>
          <w:lang w:eastAsia="ru-RU"/>
        </w:rPr>
        <w:t xml:space="preserve">оформлением наградных документов, </w:t>
      </w:r>
      <w:r w:rsidRPr="005D7BB2">
        <w:rPr>
          <w:rFonts w:ascii="Times New Roman" w:eastAsia="Times New Roman" w:hAnsi="Times New Roman" w:cs="Times New Roman"/>
          <w:sz w:val="24"/>
          <w:szCs w:val="24"/>
          <w:lang w:eastAsia="ru-RU"/>
        </w:rPr>
        <w:t>координации деяте</w:t>
      </w:r>
      <w:r w:rsidR="00C5779E" w:rsidRPr="005D7BB2">
        <w:rPr>
          <w:rFonts w:ascii="Times New Roman" w:eastAsia="Times New Roman" w:hAnsi="Times New Roman" w:cs="Times New Roman"/>
          <w:sz w:val="24"/>
          <w:szCs w:val="24"/>
          <w:lang w:eastAsia="ru-RU"/>
        </w:rPr>
        <w:t>льности в</w:t>
      </w:r>
      <w:r w:rsidR="00C55F4E" w:rsidRPr="005D7BB2">
        <w:rPr>
          <w:rFonts w:ascii="Times New Roman" w:eastAsia="Times New Roman" w:hAnsi="Times New Roman" w:cs="Times New Roman"/>
          <w:sz w:val="24"/>
          <w:szCs w:val="24"/>
          <w:lang w:eastAsia="ru-RU"/>
        </w:rPr>
        <w:t xml:space="preserve"> </w:t>
      </w:r>
      <w:r w:rsidR="008C6296" w:rsidRPr="005D7BB2">
        <w:rPr>
          <w:rFonts w:ascii="Times New Roman" w:eastAsia="Times New Roman" w:hAnsi="Times New Roman" w:cs="Times New Roman"/>
          <w:sz w:val="24"/>
          <w:szCs w:val="24"/>
          <w:lang w:eastAsia="ru-RU"/>
        </w:rPr>
        <w:t xml:space="preserve">рамках </w:t>
      </w:r>
      <w:r w:rsidR="00A95E1E" w:rsidRPr="005D7BB2">
        <w:rPr>
          <w:rFonts w:ascii="Times New Roman" w:eastAsia="Times New Roman" w:hAnsi="Times New Roman" w:cs="Times New Roman"/>
          <w:sz w:val="24"/>
          <w:szCs w:val="24"/>
          <w:lang w:eastAsia="ru-RU"/>
        </w:rPr>
        <w:t>разработки инициативных проектов.</w:t>
      </w:r>
      <w:r w:rsidR="00C5779E" w:rsidRPr="005D7BB2">
        <w:rPr>
          <w:rFonts w:ascii="Times New Roman" w:eastAsia="Times New Roman" w:hAnsi="Times New Roman" w:cs="Times New Roman"/>
          <w:sz w:val="24"/>
          <w:szCs w:val="24"/>
          <w:lang w:eastAsia="ru-RU"/>
        </w:rPr>
        <w:t xml:space="preserve"> </w:t>
      </w:r>
      <w:r w:rsidR="00C55F4E" w:rsidRPr="005D7BB2">
        <w:rPr>
          <w:rFonts w:ascii="Times New Roman" w:eastAsia="Times New Roman" w:hAnsi="Times New Roman" w:cs="Times New Roman"/>
          <w:sz w:val="24"/>
          <w:szCs w:val="24"/>
          <w:lang w:eastAsia="ru-RU"/>
        </w:rPr>
        <w:t xml:space="preserve">Заслушаны </w:t>
      </w:r>
      <w:r w:rsidR="00C5779E" w:rsidRPr="005D7BB2">
        <w:rPr>
          <w:rFonts w:ascii="Times New Roman" w:eastAsia="Times New Roman" w:hAnsi="Times New Roman" w:cs="Times New Roman"/>
          <w:sz w:val="24"/>
          <w:szCs w:val="24"/>
          <w:lang w:eastAsia="ru-RU"/>
        </w:rPr>
        <w:t>о</w:t>
      </w:r>
      <w:r w:rsidR="00C55F4E" w:rsidRPr="005D7BB2">
        <w:rPr>
          <w:rFonts w:ascii="Times New Roman" w:eastAsia="Times New Roman" w:hAnsi="Times New Roman" w:cs="Times New Roman"/>
          <w:sz w:val="24"/>
          <w:szCs w:val="24"/>
          <w:lang w:eastAsia="ru-RU"/>
        </w:rPr>
        <w:t xml:space="preserve">тчёты руководителей МО по итогам </w:t>
      </w:r>
      <w:proofErr w:type="gramStart"/>
      <w:r w:rsidR="00C55F4E" w:rsidRPr="005D7BB2">
        <w:rPr>
          <w:rFonts w:ascii="Times New Roman" w:eastAsia="Times New Roman" w:hAnsi="Times New Roman" w:cs="Times New Roman"/>
          <w:sz w:val="24"/>
          <w:szCs w:val="24"/>
          <w:lang w:eastAsia="ru-RU"/>
        </w:rPr>
        <w:t>работы  и</w:t>
      </w:r>
      <w:proofErr w:type="gramEnd"/>
      <w:r w:rsidR="00C55F4E" w:rsidRPr="005D7BB2">
        <w:rPr>
          <w:rFonts w:ascii="Times New Roman" w:eastAsia="Times New Roman" w:hAnsi="Times New Roman" w:cs="Times New Roman"/>
          <w:sz w:val="24"/>
          <w:szCs w:val="24"/>
          <w:lang w:eastAsia="ru-RU"/>
        </w:rPr>
        <w:t xml:space="preserve">  реализации дорожных карт профес</w:t>
      </w:r>
      <w:r w:rsidR="007060CE" w:rsidRPr="005D7BB2">
        <w:rPr>
          <w:rFonts w:ascii="Times New Roman" w:eastAsia="Times New Roman" w:hAnsi="Times New Roman" w:cs="Times New Roman"/>
          <w:sz w:val="24"/>
          <w:szCs w:val="24"/>
          <w:lang w:eastAsia="ru-RU"/>
        </w:rPr>
        <w:t>с</w:t>
      </w:r>
      <w:r w:rsidR="00995AE5" w:rsidRPr="005D7BB2">
        <w:rPr>
          <w:rFonts w:ascii="Times New Roman" w:eastAsia="Times New Roman" w:hAnsi="Times New Roman" w:cs="Times New Roman"/>
          <w:sz w:val="24"/>
          <w:szCs w:val="24"/>
          <w:lang w:eastAsia="ru-RU"/>
        </w:rPr>
        <w:t>ионального роста педагогов ДО, П</w:t>
      </w:r>
      <w:r w:rsidR="007060CE" w:rsidRPr="005D7BB2">
        <w:rPr>
          <w:rFonts w:ascii="Times New Roman" w:eastAsia="Times New Roman" w:hAnsi="Times New Roman" w:cs="Times New Roman"/>
          <w:sz w:val="24"/>
          <w:szCs w:val="24"/>
          <w:lang w:eastAsia="ru-RU"/>
        </w:rPr>
        <w:t>редставлены</w:t>
      </w:r>
      <w:r w:rsidR="00995AE5" w:rsidRPr="005D7BB2">
        <w:rPr>
          <w:rFonts w:ascii="Times New Roman" w:eastAsia="Times New Roman" w:hAnsi="Times New Roman" w:cs="Times New Roman"/>
          <w:sz w:val="24"/>
          <w:szCs w:val="24"/>
          <w:lang w:eastAsia="ru-RU"/>
        </w:rPr>
        <w:t xml:space="preserve">: модель реализации агробизнес-образования в ДДТ в рамках  </w:t>
      </w:r>
      <w:r w:rsidR="007060CE" w:rsidRPr="005D7BB2">
        <w:rPr>
          <w:rFonts w:ascii="Times New Roman" w:eastAsia="Times New Roman" w:hAnsi="Times New Roman" w:cs="Times New Roman"/>
          <w:sz w:val="24"/>
          <w:szCs w:val="24"/>
          <w:lang w:eastAsia="ru-RU"/>
        </w:rPr>
        <w:t xml:space="preserve"> инновационной деятельности, </w:t>
      </w:r>
      <w:r w:rsidR="00C23E0E" w:rsidRPr="005D7BB2">
        <w:rPr>
          <w:rFonts w:ascii="Times New Roman" w:eastAsia="Times New Roman" w:hAnsi="Times New Roman" w:cs="Times New Roman"/>
          <w:sz w:val="24"/>
          <w:szCs w:val="24"/>
          <w:lang w:eastAsia="ru-RU"/>
        </w:rPr>
        <w:t xml:space="preserve">итоги </w:t>
      </w:r>
      <w:r w:rsidR="00C23E0E" w:rsidRPr="005D7BB2">
        <w:rPr>
          <w:rFonts w:ascii="Times New Roman" w:eastAsia="Times New Roman" w:hAnsi="Times New Roman" w:cs="Times New Roman"/>
          <w:sz w:val="24"/>
          <w:szCs w:val="24"/>
          <w:lang w:eastAsia="ru-RU"/>
        </w:rPr>
        <w:lastRenderedPageBreak/>
        <w:t xml:space="preserve">проведения ВСОКО, </w:t>
      </w:r>
      <w:r w:rsidR="007060CE" w:rsidRPr="005D7BB2">
        <w:rPr>
          <w:rFonts w:ascii="Times New Roman" w:eastAsia="Times New Roman" w:hAnsi="Times New Roman" w:cs="Times New Roman"/>
          <w:sz w:val="24"/>
          <w:szCs w:val="24"/>
          <w:lang w:eastAsia="ru-RU"/>
        </w:rPr>
        <w:t>решены оперативные вопросы методической деятельности</w:t>
      </w:r>
      <w:r w:rsidR="00A95E1E" w:rsidRPr="005D7BB2">
        <w:rPr>
          <w:rFonts w:ascii="Times New Roman" w:eastAsia="Times New Roman" w:hAnsi="Times New Roman" w:cs="Times New Roman"/>
          <w:sz w:val="24"/>
          <w:szCs w:val="24"/>
          <w:lang w:eastAsia="ru-RU"/>
        </w:rPr>
        <w:t xml:space="preserve">. </w:t>
      </w:r>
      <w:r w:rsidR="007060CE" w:rsidRPr="005D7BB2">
        <w:rPr>
          <w:rFonts w:ascii="Times New Roman" w:eastAsia="Times New Roman" w:hAnsi="Times New Roman" w:cs="Times New Roman"/>
          <w:sz w:val="24"/>
          <w:szCs w:val="24"/>
          <w:lang w:eastAsia="ru-RU"/>
        </w:rPr>
        <w:t xml:space="preserve"> </w:t>
      </w:r>
      <w:r w:rsidRPr="005D7BB2">
        <w:rPr>
          <w:rFonts w:ascii="Times New Roman" w:eastAsia="Times New Roman" w:hAnsi="Times New Roman" w:cs="Times New Roman"/>
          <w:sz w:val="24"/>
          <w:szCs w:val="24"/>
          <w:lang w:eastAsia="ru-RU"/>
        </w:rPr>
        <w:t>Всег</w:t>
      </w:r>
      <w:r w:rsidR="00A95E1E" w:rsidRPr="005D7BB2">
        <w:rPr>
          <w:rFonts w:ascii="Times New Roman" w:eastAsia="Times New Roman" w:hAnsi="Times New Roman" w:cs="Times New Roman"/>
          <w:sz w:val="24"/>
          <w:szCs w:val="24"/>
          <w:lang w:eastAsia="ru-RU"/>
        </w:rPr>
        <w:t xml:space="preserve">о за отчётный период проведены </w:t>
      </w:r>
      <w:r w:rsidR="00995AE5" w:rsidRPr="005D7BB2">
        <w:rPr>
          <w:rFonts w:ascii="Times New Roman" w:eastAsia="Times New Roman" w:hAnsi="Times New Roman" w:cs="Times New Roman"/>
          <w:sz w:val="24"/>
          <w:szCs w:val="24"/>
          <w:lang w:eastAsia="ru-RU"/>
        </w:rPr>
        <w:t>7</w:t>
      </w:r>
      <w:r w:rsidR="007060CE" w:rsidRPr="005D7BB2">
        <w:rPr>
          <w:rFonts w:ascii="Times New Roman" w:eastAsia="Times New Roman" w:hAnsi="Times New Roman" w:cs="Times New Roman"/>
          <w:sz w:val="24"/>
          <w:szCs w:val="24"/>
          <w:lang w:eastAsia="ru-RU"/>
        </w:rPr>
        <w:t xml:space="preserve"> </w:t>
      </w:r>
      <w:r w:rsidRPr="005D7BB2">
        <w:rPr>
          <w:rFonts w:ascii="Times New Roman" w:eastAsia="Times New Roman" w:hAnsi="Times New Roman" w:cs="Times New Roman"/>
          <w:sz w:val="24"/>
          <w:szCs w:val="24"/>
          <w:lang w:eastAsia="ru-RU"/>
        </w:rPr>
        <w:t xml:space="preserve"> заседаний МС.  </w:t>
      </w:r>
      <w:r w:rsidRPr="005D7BB2">
        <w:rPr>
          <w:rFonts w:ascii="Times New Roman" w:eastAsia="Calibri" w:hAnsi="Times New Roman" w:cs="Times New Roman"/>
          <w:sz w:val="24"/>
          <w:szCs w:val="24"/>
        </w:rPr>
        <w:t>Таким образом, методический совет  – это коллективн</w:t>
      </w:r>
      <w:r w:rsidR="00995AE5" w:rsidRPr="005D7BB2">
        <w:rPr>
          <w:rFonts w:ascii="Times New Roman" w:eastAsia="Calibri" w:hAnsi="Times New Roman" w:cs="Times New Roman"/>
          <w:sz w:val="24"/>
          <w:szCs w:val="24"/>
        </w:rPr>
        <w:t>ый орган управления методическим</w:t>
      </w:r>
      <w:r w:rsidRPr="005D7BB2">
        <w:rPr>
          <w:rFonts w:ascii="Times New Roman" w:eastAsia="Calibri" w:hAnsi="Times New Roman" w:cs="Times New Roman"/>
          <w:sz w:val="24"/>
          <w:szCs w:val="24"/>
        </w:rPr>
        <w:t xml:space="preserve"> процессом, работа которого  способствовала повышению качества методической работы в целом. </w:t>
      </w:r>
    </w:p>
    <w:p w:rsidR="0092455B" w:rsidRPr="005D7BB2" w:rsidRDefault="0092455B" w:rsidP="0092455B">
      <w:pPr>
        <w:spacing w:after="0" w:line="240" w:lineRule="auto"/>
        <w:ind w:firstLine="567"/>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sz w:val="24"/>
          <w:szCs w:val="24"/>
          <w:lang w:eastAsia="ru-RU"/>
        </w:rPr>
        <w:t xml:space="preserve">  </w:t>
      </w:r>
      <w:r w:rsidR="00A95E1E" w:rsidRPr="005D7BB2">
        <w:rPr>
          <w:rFonts w:ascii="Times New Roman" w:eastAsia="Times New Roman" w:hAnsi="Times New Roman" w:cs="Times New Roman"/>
          <w:color w:val="000000"/>
          <w:sz w:val="24"/>
          <w:szCs w:val="24"/>
          <w:lang w:eastAsia="ru-RU"/>
        </w:rPr>
        <w:t>Важную</w:t>
      </w:r>
      <w:r w:rsidRPr="005D7BB2">
        <w:rPr>
          <w:rFonts w:ascii="Times New Roman" w:eastAsia="Times New Roman" w:hAnsi="Times New Roman" w:cs="Times New Roman"/>
          <w:color w:val="000000"/>
          <w:sz w:val="24"/>
          <w:szCs w:val="24"/>
          <w:lang w:eastAsia="ru-RU"/>
        </w:rPr>
        <w:t xml:space="preserve"> роль в методическом сопровождении  и профессиональном становлении педагогов оказывает деятельность </w:t>
      </w:r>
      <w:r w:rsidR="00A95E1E" w:rsidRPr="005D7BB2">
        <w:rPr>
          <w:rFonts w:ascii="Times New Roman" w:eastAsia="Times New Roman" w:hAnsi="Times New Roman" w:cs="Times New Roman"/>
          <w:color w:val="000000"/>
          <w:sz w:val="24"/>
          <w:szCs w:val="24"/>
          <w:lang w:eastAsia="ru-RU"/>
        </w:rPr>
        <w:t xml:space="preserve">кустовых </w:t>
      </w:r>
      <w:r w:rsidRPr="005D7BB2">
        <w:rPr>
          <w:rFonts w:ascii="Times New Roman" w:eastAsia="Times New Roman" w:hAnsi="Times New Roman" w:cs="Times New Roman"/>
          <w:color w:val="000000"/>
          <w:sz w:val="24"/>
          <w:szCs w:val="24"/>
          <w:lang w:eastAsia="ru-RU"/>
        </w:rPr>
        <w:t>метод</w:t>
      </w:r>
      <w:r w:rsidR="00A95E1E" w:rsidRPr="005D7BB2">
        <w:rPr>
          <w:rFonts w:ascii="Times New Roman" w:eastAsia="Times New Roman" w:hAnsi="Times New Roman" w:cs="Times New Roman"/>
          <w:color w:val="000000"/>
          <w:sz w:val="24"/>
          <w:szCs w:val="24"/>
          <w:lang w:eastAsia="ru-RU"/>
        </w:rPr>
        <w:t>ических объединений. Действуют 4</w:t>
      </w:r>
      <w:r w:rsidR="00C55F4E" w:rsidRPr="005D7BB2">
        <w:rPr>
          <w:rFonts w:ascii="Times New Roman" w:eastAsia="Times New Roman" w:hAnsi="Times New Roman" w:cs="Times New Roman"/>
          <w:color w:val="000000"/>
          <w:sz w:val="24"/>
          <w:szCs w:val="24"/>
          <w:lang w:eastAsia="ru-RU"/>
        </w:rPr>
        <w:t xml:space="preserve"> кустовых методических объединения (по территориальному принципу).</w:t>
      </w:r>
      <w:r w:rsidR="00C5779E" w:rsidRPr="005D7BB2">
        <w:rPr>
          <w:rFonts w:ascii="Times New Roman" w:eastAsia="Times New Roman" w:hAnsi="Times New Roman" w:cs="Times New Roman"/>
          <w:color w:val="000000"/>
          <w:sz w:val="24"/>
          <w:szCs w:val="24"/>
          <w:lang w:eastAsia="ru-RU"/>
        </w:rPr>
        <w:t xml:space="preserve"> </w:t>
      </w:r>
      <w:r w:rsidRPr="005D7BB2">
        <w:rPr>
          <w:rFonts w:ascii="Times New Roman" w:eastAsia="Times New Roman" w:hAnsi="Times New Roman" w:cs="Times New Roman"/>
          <w:color w:val="000000"/>
          <w:sz w:val="24"/>
          <w:szCs w:val="24"/>
          <w:lang w:eastAsia="ru-RU"/>
        </w:rPr>
        <w:t>Каждое МО определяет свой план и стиль работы. На заседаниях изучаются стратегическ</w:t>
      </w:r>
      <w:r w:rsidR="00A95E1E" w:rsidRPr="005D7BB2">
        <w:rPr>
          <w:rFonts w:ascii="Times New Roman" w:eastAsia="Times New Roman" w:hAnsi="Times New Roman" w:cs="Times New Roman"/>
          <w:color w:val="000000"/>
          <w:sz w:val="24"/>
          <w:szCs w:val="24"/>
          <w:lang w:eastAsia="ru-RU"/>
        </w:rPr>
        <w:t>и важные нормативные документы</w:t>
      </w:r>
      <w:r w:rsidRPr="005D7BB2">
        <w:rPr>
          <w:rFonts w:ascii="Times New Roman" w:eastAsia="Times New Roman" w:hAnsi="Times New Roman" w:cs="Times New Roman"/>
          <w:color w:val="000000"/>
          <w:sz w:val="24"/>
          <w:szCs w:val="24"/>
          <w:lang w:eastAsia="ru-RU"/>
        </w:rPr>
        <w:t>, представляется практический опыт педагогов, курируется де</w:t>
      </w:r>
      <w:r w:rsidR="00A95E1E" w:rsidRPr="005D7BB2">
        <w:rPr>
          <w:rFonts w:ascii="Times New Roman" w:eastAsia="Times New Roman" w:hAnsi="Times New Roman" w:cs="Times New Roman"/>
          <w:color w:val="000000"/>
          <w:sz w:val="24"/>
          <w:szCs w:val="24"/>
          <w:lang w:eastAsia="ru-RU"/>
        </w:rPr>
        <w:t>ятельность по самообразованию,</w:t>
      </w:r>
      <w:r w:rsidRPr="005D7BB2">
        <w:rPr>
          <w:rFonts w:ascii="Times New Roman" w:eastAsia="Times New Roman" w:hAnsi="Times New Roman" w:cs="Times New Roman"/>
          <w:color w:val="000000"/>
          <w:sz w:val="24"/>
          <w:szCs w:val="24"/>
          <w:lang w:eastAsia="ru-RU"/>
        </w:rPr>
        <w:t xml:space="preserve"> рассматриваются и представляются к утверждению методические разработки педагогов. </w:t>
      </w:r>
    </w:p>
    <w:p w:rsidR="0092455B" w:rsidRPr="005D7BB2" w:rsidRDefault="0092455B" w:rsidP="0092455B">
      <w:pPr>
        <w:spacing w:after="0" w:line="240" w:lineRule="auto"/>
        <w:ind w:firstLine="567"/>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sz w:val="24"/>
          <w:szCs w:val="24"/>
          <w:lang w:eastAsia="ru-RU"/>
        </w:rPr>
        <w:t xml:space="preserve">В целом, </w:t>
      </w:r>
      <w:r w:rsidRPr="005D7BB2">
        <w:rPr>
          <w:rFonts w:ascii="Times New Roman" w:eastAsia="Times New Roman" w:hAnsi="Times New Roman" w:cs="Times New Roman"/>
          <w:color w:val="000000"/>
          <w:sz w:val="24"/>
          <w:szCs w:val="24"/>
          <w:lang w:eastAsia="ru-RU"/>
        </w:rPr>
        <w:t>деятельность МО способствует развити</w:t>
      </w:r>
      <w:r w:rsidR="00A95E1E" w:rsidRPr="005D7BB2">
        <w:rPr>
          <w:rFonts w:ascii="Times New Roman" w:eastAsia="Times New Roman" w:hAnsi="Times New Roman" w:cs="Times New Roman"/>
          <w:color w:val="000000"/>
          <w:sz w:val="24"/>
          <w:szCs w:val="24"/>
          <w:lang w:eastAsia="ru-RU"/>
        </w:rPr>
        <w:t>ю педагогических идей</w:t>
      </w:r>
      <w:r w:rsidRPr="005D7BB2">
        <w:rPr>
          <w:rFonts w:ascii="Times New Roman" w:eastAsia="Times New Roman" w:hAnsi="Times New Roman" w:cs="Times New Roman"/>
          <w:color w:val="000000"/>
          <w:sz w:val="24"/>
          <w:szCs w:val="24"/>
          <w:lang w:eastAsia="ru-RU"/>
        </w:rPr>
        <w:t xml:space="preserve"> и распространению педагогического опыта.</w:t>
      </w:r>
    </w:p>
    <w:p w:rsidR="00A95E1E" w:rsidRDefault="0092455B" w:rsidP="0092455B">
      <w:pPr>
        <w:spacing w:after="0" w:line="240" w:lineRule="auto"/>
        <w:ind w:firstLine="709"/>
        <w:jc w:val="both"/>
        <w:rPr>
          <w:rFonts w:ascii="Times New Roman" w:eastAsia="Times New Roman" w:hAnsi="Times New Roman" w:cs="Times New Roman"/>
          <w:color w:val="000000"/>
          <w:sz w:val="24"/>
          <w:szCs w:val="24"/>
          <w:lang w:eastAsia="ru-RU"/>
        </w:rPr>
      </w:pPr>
      <w:r w:rsidRPr="005D7BB2">
        <w:rPr>
          <w:rFonts w:ascii="Times New Roman" w:eastAsia="Times New Roman" w:hAnsi="Times New Roman" w:cs="Times New Roman"/>
          <w:color w:val="000000"/>
          <w:sz w:val="24"/>
          <w:szCs w:val="24"/>
          <w:lang w:eastAsia="ru-RU"/>
        </w:rPr>
        <w:t>Наряду с этим выявлены следующие проблемы: деятельность МО не носит</w:t>
      </w:r>
      <w:r w:rsidRPr="006A1404">
        <w:rPr>
          <w:rFonts w:ascii="Times New Roman" w:eastAsia="Times New Roman" w:hAnsi="Times New Roman" w:cs="Times New Roman"/>
          <w:color w:val="000000"/>
          <w:sz w:val="24"/>
          <w:szCs w:val="24"/>
          <w:lang w:eastAsia="ru-RU"/>
        </w:rPr>
        <w:t xml:space="preserve"> </w:t>
      </w:r>
      <w:r w:rsidR="00A95E1E">
        <w:rPr>
          <w:rFonts w:ascii="Times New Roman" w:eastAsia="Times New Roman" w:hAnsi="Times New Roman" w:cs="Times New Roman"/>
          <w:color w:val="000000"/>
          <w:sz w:val="24"/>
          <w:szCs w:val="24"/>
          <w:lang w:eastAsia="ru-RU"/>
        </w:rPr>
        <w:t>плановый характер, заседания проводятся стихийно, хотя и чаще, чем запланировано</w:t>
      </w:r>
      <w:r w:rsidR="00995AE5">
        <w:rPr>
          <w:rFonts w:ascii="Times New Roman" w:eastAsia="Times New Roman" w:hAnsi="Times New Roman" w:cs="Times New Roman"/>
          <w:color w:val="000000"/>
          <w:sz w:val="24"/>
          <w:szCs w:val="24"/>
          <w:lang w:eastAsia="ru-RU"/>
        </w:rPr>
        <w:t>. Это связано с обновлением кадрового состава и назначением новых руководителей МО.</w:t>
      </w:r>
      <w:r w:rsidR="00A95E1E">
        <w:rPr>
          <w:rFonts w:ascii="Times New Roman" w:eastAsia="Times New Roman" w:hAnsi="Times New Roman" w:cs="Times New Roman"/>
          <w:color w:val="000000"/>
          <w:sz w:val="24"/>
          <w:szCs w:val="24"/>
          <w:lang w:eastAsia="ru-RU"/>
        </w:rPr>
        <w:t xml:space="preserve">  </w:t>
      </w:r>
      <w:r w:rsidRPr="006A1404">
        <w:rPr>
          <w:rFonts w:ascii="Times New Roman" w:eastAsia="Times New Roman" w:hAnsi="Times New Roman" w:cs="Times New Roman"/>
          <w:color w:val="000000"/>
          <w:sz w:val="24"/>
          <w:szCs w:val="24"/>
          <w:lang w:eastAsia="ru-RU"/>
        </w:rPr>
        <w:t xml:space="preserve"> </w:t>
      </w:r>
    </w:p>
    <w:p w:rsidR="0092455B" w:rsidRPr="005D7BB2" w:rsidRDefault="0092455B" w:rsidP="0092455B">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b/>
          <w:sz w:val="24"/>
          <w:szCs w:val="24"/>
          <w:lang w:eastAsia="ru-RU"/>
        </w:rPr>
        <w:t xml:space="preserve">Третий уровень, </w:t>
      </w:r>
      <w:r w:rsidRPr="005D7BB2">
        <w:rPr>
          <w:rFonts w:ascii="Times New Roman" w:eastAsia="Times New Roman" w:hAnsi="Times New Roman" w:cs="Times New Roman"/>
          <w:sz w:val="24"/>
          <w:szCs w:val="24"/>
          <w:lang w:eastAsia="ru-RU"/>
        </w:rPr>
        <w:t>на котором рассматриваются вопросы планирования, организации работы, руководство и контроль учебно-воспитательного процесса. Задействованы заместитель директора по УВР, педагоги-организаторы, педагоги ДО, совет родителей обучающихся.  Работа построена на планах деятельности по направлениям, учебная, воспитательная, деятельность ресурсного центра РДШ и молодежной организаций РСМ, внутриучрежденческий кон</w:t>
      </w:r>
      <w:r w:rsidR="00C5779E" w:rsidRPr="005D7BB2">
        <w:rPr>
          <w:rFonts w:ascii="Times New Roman" w:eastAsia="Times New Roman" w:hAnsi="Times New Roman" w:cs="Times New Roman"/>
          <w:sz w:val="24"/>
          <w:szCs w:val="24"/>
          <w:lang w:eastAsia="ru-RU"/>
        </w:rPr>
        <w:t xml:space="preserve">троль. В соответствии с планом внутриучрежденческого </w:t>
      </w:r>
      <w:r w:rsidRPr="005D7BB2">
        <w:rPr>
          <w:rFonts w:ascii="Times New Roman" w:eastAsia="Times New Roman" w:hAnsi="Times New Roman" w:cs="Times New Roman"/>
          <w:sz w:val="24"/>
          <w:szCs w:val="24"/>
          <w:lang w:eastAsia="ru-RU"/>
        </w:rPr>
        <w:t>контроля в течени</w:t>
      </w:r>
      <w:r w:rsidR="00C5779E" w:rsidRPr="005D7BB2">
        <w:rPr>
          <w:rFonts w:ascii="Times New Roman" w:eastAsia="Times New Roman" w:hAnsi="Times New Roman" w:cs="Times New Roman"/>
          <w:sz w:val="24"/>
          <w:szCs w:val="24"/>
          <w:lang w:eastAsia="ru-RU"/>
        </w:rPr>
        <w:t xml:space="preserve">и года </w:t>
      </w:r>
      <w:r w:rsidRPr="005D7BB2">
        <w:rPr>
          <w:rFonts w:ascii="Times New Roman" w:eastAsia="Times New Roman" w:hAnsi="Times New Roman" w:cs="Times New Roman"/>
          <w:sz w:val="24"/>
          <w:szCs w:val="24"/>
          <w:lang w:eastAsia="ru-RU"/>
        </w:rPr>
        <w:t>учитывается и отслеживается полнота реализации программ, результативность образовательной деятельности, сохранность детского кон</w:t>
      </w:r>
      <w:r w:rsidR="00C5779E" w:rsidRPr="005D7BB2">
        <w:rPr>
          <w:rFonts w:ascii="Times New Roman" w:eastAsia="Times New Roman" w:hAnsi="Times New Roman" w:cs="Times New Roman"/>
          <w:sz w:val="24"/>
          <w:szCs w:val="24"/>
          <w:lang w:eastAsia="ru-RU"/>
        </w:rPr>
        <w:t xml:space="preserve">тингента, наполняемость групп, </w:t>
      </w:r>
      <w:r w:rsidRPr="005D7BB2">
        <w:rPr>
          <w:rFonts w:ascii="Times New Roman" w:eastAsia="Times New Roman" w:hAnsi="Times New Roman" w:cs="Times New Roman"/>
          <w:sz w:val="24"/>
          <w:szCs w:val="24"/>
          <w:lang w:eastAsia="ru-RU"/>
        </w:rPr>
        <w:t xml:space="preserve">своевременность и правильность ведения </w:t>
      </w:r>
      <w:r w:rsidR="00C5779E" w:rsidRPr="005D7BB2">
        <w:rPr>
          <w:rFonts w:ascii="Times New Roman" w:eastAsia="Times New Roman" w:hAnsi="Times New Roman" w:cs="Times New Roman"/>
          <w:sz w:val="24"/>
          <w:szCs w:val="24"/>
          <w:lang w:eastAsia="ru-RU"/>
        </w:rPr>
        <w:t xml:space="preserve">документации всеми участниками </w:t>
      </w:r>
      <w:r w:rsidRPr="005D7BB2">
        <w:rPr>
          <w:rFonts w:ascii="Times New Roman" w:eastAsia="Times New Roman" w:hAnsi="Times New Roman" w:cs="Times New Roman"/>
          <w:sz w:val="24"/>
          <w:szCs w:val="24"/>
          <w:lang w:eastAsia="ru-RU"/>
        </w:rPr>
        <w:t>образовательной деятельности, а также соблюдение внутренней трудовой дисциплины.</w:t>
      </w:r>
    </w:p>
    <w:p w:rsidR="00C5779E" w:rsidRPr="005D7BB2" w:rsidRDefault="00C5779E" w:rsidP="0092455B">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sz w:val="24"/>
          <w:szCs w:val="24"/>
          <w:lang w:eastAsia="ru-RU"/>
        </w:rPr>
        <w:t>Для снятия документальной нагрузки с педагогов дополнительного образования такие документы как статистические отчеты, списки обучающихся, договоры об образовательной деятельности отчеты формируются заместителем директора по УВР из выгрузки АИС «Навигатор ДОД». До 2022 года сведения запрашивались с педагогов ДО.</w:t>
      </w:r>
    </w:p>
    <w:p w:rsidR="0092455B" w:rsidRPr="005D7BB2" w:rsidRDefault="0092455B" w:rsidP="0092455B">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sz w:val="24"/>
          <w:szCs w:val="24"/>
          <w:lang w:eastAsia="ru-RU"/>
        </w:rPr>
        <w:t>Контроль носит гласный и плановый характер, педагогический коллектив своевременно получает исчерпывающую информацию по предстоящим проверкам, оглашаются результаты проверок. Совместно с советом родителей организовано очное и дистанционное участие творческих коллективов в Муниципальных, Областных, Всероссийских и Международных конкурсах.</w:t>
      </w:r>
    </w:p>
    <w:p w:rsidR="0092455B" w:rsidRPr="005D7BB2" w:rsidRDefault="0092455B" w:rsidP="0092455B">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b/>
          <w:sz w:val="24"/>
          <w:szCs w:val="24"/>
          <w:lang w:eastAsia="ru-RU"/>
        </w:rPr>
        <w:t xml:space="preserve">Четвертый уровень, </w:t>
      </w:r>
      <w:r w:rsidRPr="005D7BB2">
        <w:rPr>
          <w:rFonts w:ascii="Times New Roman" w:eastAsia="Times New Roman" w:hAnsi="Times New Roman" w:cs="Times New Roman"/>
          <w:sz w:val="24"/>
          <w:szCs w:val="24"/>
          <w:lang w:eastAsia="ru-RU"/>
        </w:rPr>
        <w:t>на котором происходит взаимодействие педагога-психолога, социального педагога, педагогов ДО, педагогов-организаторов и родителей. Ведется работа по вопросам оперативного управления работой, направленной на психологическое обеспечение образовательной деятельности. Организуется  психолого-педагогическое и профилактическое сопровождение образовательной деятельности.</w:t>
      </w:r>
    </w:p>
    <w:p w:rsidR="0092455B" w:rsidRPr="005D7BB2" w:rsidRDefault="0092455B" w:rsidP="0092455B">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b/>
          <w:sz w:val="24"/>
          <w:szCs w:val="24"/>
          <w:lang w:eastAsia="ru-RU"/>
        </w:rPr>
        <w:t xml:space="preserve">Пятый уровень </w:t>
      </w:r>
      <w:r w:rsidRPr="005D7BB2">
        <w:rPr>
          <w:rFonts w:ascii="Times New Roman" w:eastAsia="Times New Roman" w:hAnsi="Times New Roman" w:cs="Times New Roman"/>
          <w:sz w:val="24"/>
          <w:szCs w:val="24"/>
          <w:lang w:eastAsia="ru-RU"/>
        </w:rPr>
        <w:t>управления включает деятельность совета обучающихся учреждения, советов внутри объединений. Организацию коллективно-творческих дел по направлениям.</w:t>
      </w:r>
    </w:p>
    <w:p w:rsidR="0092455B" w:rsidRPr="005D7BB2" w:rsidRDefault="0092455B" w:rsidP="0092455B">
      <w:pPr>
        <w:spacing w:after="0" w:line="240" w:lineRule="auto"/>
        <w:ind w:firstLine="709"/>
        <w:jc w:val="both"/>
        <w:rPr>
          <w:rFonts w:ascii="Times New Roman" w:eastAsia="Times New Roman" w:hAnsi="Times New Roman" w:cs="Times New Roman"/>
          <w:b/>
          <w:sz w:val="24"/>
          <w:szCs w:val="24"/>
          <w:lang w:eastAsia="ru-RU"/>
        </w:rPr>
      </w:pPr>
      <w:r w:rsidRPr="005D7BB2">
        <w:rPr>
          <w:rFonts w:ascii="Times New Roman" w:eastAsia="Times New Roman" w:hAnsi="Times New Roman" w:cs="Times New Roman"/>
          <w:sz w:val="24"/>
          <w:szCs w:val="24"/>
          <w:lang w:eastAsia="ru-RU"/>
        </w:rPr>
        <w:t>Совет обучающихся является выбо</w:t>
      </w:r>
      <w:r w:rsidR="00C5779E" w:rsidRPr="005D7BB2">
        <w:rPr>
          <w:rFonts w:ascii="Times New Roman" w:eastAsia="Times New Roman" w:hAnsi="Times New Roman" w:cs="Times New Roman"/>
          <w:sz w:val="24"/>
          <w:szCs w:val="24"/>
          <w:lang w:eastAsia="ru-RU"/>
        </w:rPr>
        <w:t xml:space="preserve">рным органом и создан в целях: </w:t>
      </w:r>
      <w:r w:rsidRPr="005D7BB2">
        <w:rPr>
          <w:rFonts w:ascii="Times New Roman" w:eastAsia="Times New Roman" w:hAnsi="Times New Roman" w:cs="Times New Roman"/>
          <w:sz w:val="24"/>
          <w:szCs w:val="24"/>
          <w:lang w:eastAsia="ru-RU"/>
        </w:rPr>
        <w:t>обеспечения реализации права обучающихся на участие в управлении, учета мнений при принятии локальных нормативных актов. Всего за отчетный период проведено 4 заседания  совета обучающихся, посвящённых вопросам планирования и организации городских и районных массовых мероприятий в очной и дистанционной форме.</w:t>
      </w:r>
    </w:p>
    <w:p w:rsidR="0092455B" w:rsidRPr="005D7BB2" w:rsidRDefault="0092455B" w:rsidP="0092455B">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b/>
          <w:sz w:val="24"/>
          <w:szCs w:val="24"/>
          <w:lang w:eastAsia="ru-RU"/>
        </w:rPr>
        <w:t>Вывод:</w:t>
      </w:r>
      <w:r w:rsidRPr="005D7BB2">
        <w:rPr>
          <w:rFonts w:ascii="Times New Roman" w:eastAsia="Times New Roman" w:hAnsi="Times New Roman" w:cs="Times New Roman"/>
          <w:sz w:val="24"/>
          <w:szCs w:val="24"/>
          <w:lang w:eastAsia="ru-RU"/>
        </w:rPr>
        <w:t xml:space="preserve"> Управление МБУ ДО «ДДТ» осуществляется в соответствии с действующим законодательством РФ в сфере образования и Уставом учреждения.</w:t>
      </w:r>
    </w:p>
    <w:p w:rsidR="00C55F4E" w:rsidRPr="005D7BB2" w:rsidRDefault="0092455B" w:rsidP="00B05C3A">
      <w:pPr>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Times New Roman" w:hAnsi="Times New Roman" w:cs="Times New Roman"/>
          <w:sz w:val="24"/>
          <w:szCs w:val="24"/>
          <w:lang w:eastAsia="ru-RU"/>
        </w:rPr>
        <w:lastRenderedPageBreak/>
        <w:t>Сложившаяся система управления в МБУ ДО «ДДТ» соответствует статусу учреждения и является достаточной на данном отрезке функционирования учреждения.</w:t>
      </w:r>
    </w:p>
    <w:p w:rsidR="00DF3ACD" w:rsidRPr="005D7BB2" w:rsidRDefault="005A25B1" w:rsidP="00C55F4E">
      <w:pPr>
        <w:spacing w:after="0" w:line="240" w:lineRule="auto"/>
        <w:ind w:firstLine="708"/>
        <w:jc w:val="center"/>
        <w:rPr>
          <w:rFonts w:ascii="Times New Roman" w:eastAsia="Times New Roman" w:hAnsi="Times New Roman" w:cs="Times New Roman"/>
          <w:b/>
          <w:i/>
          <w:sz w:val="28"/>
          <w:szCs w:val="28"/>
          <w:lang w:eastAsia="ru-RU"/>
        </w:rPr>
      </w:pPr>
      <w:r w:rsidRPr="005D7BB2">
        <w:rPr>
          <w:rFonts w:ascii="Times New Roman" w:eastAsia="Times New Roman" w:hAnsi="Times New Roman" w:cs="Times New Roman"/>
          <w:b/>
          <w:i/>
          <w:sz w:val="28"/>
          <w:szCs w:val="28"/>
          <w:lang w:eastAsia="ru-RU"/>
        </w:rPr>
        <w:t xml:space="preserve"> </w:t>
      </w:r>
    </w:p>
    <w:p w:rsidR="00C55F4E" w:rsidRPr="005D7BB2" w:rsidRDefault="00C55F4E" w:rsidP="00C55F4E">
      <w:pPr>
        <w:spacing w:after="0" w:line="240" w:lineRule="auto"/>
        <w:ind w:firstLine="708"/>
        <w:jc w:val="center"/>
        <w:rPr>
          <w:rFonts w:ascii="Times New Roman" w:eastAsia="Times New Roman" w:hAnsi="Times New Roman" w:cs="Times New Roman"/>
          <w:b/>
          <w:i/>
          <w:sz w:val="28"/>
          <w:szCs w:val="28"/>
          <w:lang w:eastAsia="ru-RU"/>
        </w:rPr>
      </w:pPr>
      <w:r w:rsidRPr="005D7BB2">
        <w:rPr>
          <w:rFonts w:ascii="Times New Roman" w:eastAsia="Times New Roman" w:hAnsi="Times New Roman" w:cs="Times New Roman"/>
          <w:b/>
          <w:i/>
          <w:sz w:val="28"/>
          <w:szCs w:val="28"/>
          <w:lang w:eastAsia="ru-RU"/>
        </w:rPr>
        <w:t>1.3. Оценка образовательной деятельности</w:t>
      </w:r>
    </w:p>
    <w:p w:rsidR="00DF3ACD" w:rsidRPr="005D7BB2" w:rsidRDefault="00DF3ACD" w:rsidP="00C55F4E">
      <w:pPr>
        <w:spacing w:after="0" w:line="240" w:lineRule="auto"/>
        <w:ind w:firstLine="708"/>
        <w:jc w:val="center"/>
        <w:rPr>
          <w:rFonts w:ascii="Times New Roman" w:eastAsia="Times New Roman" w:hAnsi="Times New Roman" w:cs="Times New Roman"/>
          <w:sz w:val="28"/>
          <w:szCs w:val="28"/>
          <w:lang w:eastAsia="ru-RU"/>
        </w:rPr>
      </w:pPr>
    </w:p>
    <w:p w:rsidR="00995AE5" w:rsidRPr="005D7BB2" w:rsidRDefault="00995AE5" w:rsidP="00995AE5">
      <w:pPr>
        <w:pStyle w:val="a4"/>
        <w:spacing w:before="0" w:beforeAutospacing="0" w:after="0" w:afterAutospacing="0"/>
        <w:ind w:firstLine="708"/>
        <w:jc w:val="both"/>
        <w:rPr>
          <w:color w:val="000000"/>
        </w:rPr>
      </w:pPr>
      <w:r w:rsidRPr="005D7BB2">
        <w:rPr>
          <w:color w:val="000000"/>
        </w:rPr>
        <w:t>Образовательная деятельность МБУ ДО «ДДТ» осуществляется на базе учреждения, расположенного в г. Вихоревке и на базе общеобразовательных школ Братского района, на основании адресов осуществления образовательной деятельности, указанных в лицензии.</w:t>
      </w:r>
    </w:p>
    <w:p w:rsidR="00995AE5" w:rsidRPr="005D7BB2" w:rsidRDefault="00995AE5" w:rsidP="00995AE5">
      <w:pPr>
        <w:pStyle w:val="a4"/>
        <w:spacing w:before="0" w:beforeAutospacing="0" w:after="0" w:afterAutospacing="0"/>
        <w:ind w:firstLine="567"/>
        <w:jc w:val="both"/>
        <w:rPr>
          <w:color w:val="000000"/>
        </w:rPr>
      </w:pPr>
      <w:r w:rsidRPr="005D7BB2">
        <w:rPr>
          <w:color w:val="000000"/>
        </w:rPr>
        <w:t>Учебная деятельность обучающихся осуществляется  в одновозрастных и в разновозрастных объединениях по интересам, с охватом  детей в возрасте от 5 до 18 лет.</w:t>
      </w:r>
    </w:p>
    <w:p w:rsidR="00995AE5" w:rsidRPr="005D7BB2" w:rsidRDefault="00995AE5" w:rsidP="00995AE5">
      <w:pPr>
        <w:spacing w:after="0" w:line="240" w:lineRule="auto"/>
        <w:ind w:firstLine="567"/>
        <w:jc w:val="both"/>
        <w:rPr>
          <w:rFonts w:ascii="Times New Roman" w:hAnsi="Times New Roman" w:cs="Times New Roman"/>
          <w:sz w:val="24"/>
          <w:szCs w:val="24"/>
        </w:rPr>
      </w:pPr>
      <w:r w:rsidRPr="005D7BB2">
        <w:rPr>
          <w:rFonts w:ascii="Times New Roman" w:hAnsi="Times New Roman" w:cs="Times New Roman"/>
          <w:i/>
          <w:color w:val="000000"/>
          <w:sz w:val="24"/>
          <w:szCs w:val="24"/>
        </w:rPr>
        <w:t>У</w:t>
      </w:r>
      <w:r w:rsidRPr="005D7BB2">
        <w:rPr>
          <w:rFonts w:ascii="Times New Roman" w:eastAsia="Calibri" w:hAnsi="Times New Roman" w:cs="Times New Roman"/>
          <w:sz w:val="24"/>
          <w:szCs w:val="24"/>
        </w:rPr>
        <w:t xml:space="preserve">чреждение работает  в режиме  7-ми дневной  рабочей недели по утвержденному руководителем расписанию занятий и графикам работы. </w:t>
      </w:r>
      <w:r w:rsidRPr="005D7BB2">
        <w:rPr>
          <w:rFonts w:ascii="Times New Roman" w:hAnsi="Times New Roman" w:cs="Times New Roman"/>
          <w:sz w:val="24"/>
          <w:szCs w:val="24"/>
        </w:rPr>
        <w:t>Учебная деятельность в учреждении регламентируется учебным планом и расписанием занятий, составленным согласно нормативам</w:t>
      </w:r>
      <w:r w:rsidRPr="005D7BB2">
        <w:rPr>
          <w:rFonts w:ascii="Times New Roman" w:eastAsia="Times New Roman" w:hAnsi="Times New Roman" w:cs="Times New Roman"/>
          <w:sz w:val="24"/>
          <w:szCs w:val="24"/>
          <w:lang w:eastAsia="ru-RU"/>
        </w:rPr>
        <w:t xml:space="preserve"> СанПиН 2.4.3648-20 </w:t>
      </w:r>
      <w:r w:rsidRPr="005D7BB2">
        <w:rPr>
          <w:rFonts w:ascii="Times New Roman" w:hAnsi="Times New Roman" w:cs="Times New Roman"/>
          <w:sz w:val="24"/>
          <w:szCs w:val="24"/>
        </w:rPr>
        <w:t xml:space="preserve">  к учреждениям дополнительного образования. Режим занятий в МБУ ДО «ДДТ» составлен с учетом возрастных особенностей и реализуемой программы.</w:t>
      </w:r>
    </w:p>
    <w:p w:rsidR="00995AE5" w:rsidRPr="00995AE5" w:rsidRDefault="00995AE5" w:rsidP="00995AE5">
      <w:pPr>
        <w:tabs>
          <w:tab w:val="left" w:pos="709"/>
        </w:tabs>
        <w:spacing w:after="0" w:line="240" w:lineRule="auto"/>
        <w:jc w:val="both"/>
        <w:rPr>
          <w:rFonts w:ascii="Times New Roman" w:hAnsi="Times New Roman" w:cs="Times New Roman"/>
          <w:sz w:val="24"/>
          <w:szCs w:val="24"/>
        </w:rPr>
      </w:pPr>
      <w:r w:rsidRPr="005D7BB2">
        <w:rPr>
          <w:rFonts w:ascii="Times New Roman" w:hAnsi="Times New Roman" w:cs="Times New Roman"/>
          <w:sz w:val="24"/>
          <w:szCs w:val="24"/>
        </w:rPr>
        <w:tab/>
        <w:t>Учебный план МБУ ДО «ДДТ» как нормативный акт, уста</w:t>
      </w:r>
      <w:r w:rsidRPr="00995AE5">
        <w:rPr>
          <w:rFonts w:ascii="Times New Roman" w:hAnsi="Times New Roman" w:cs="Times New Roman"/>
          <w:sz w:val="24"/>
          <w:szCs w:val="24"/>
        </w:rPr>
        <w:t xml:space="preserve">навливает перечень дополнительных общеобразовательных общеразвивающих программ, объём учебного времени, отводимого на их изучение.  </w:t>
      </w:r>
    </w:p>
    <w:p w:rsidR="00995AE5" w:rsidRPr="00995AE5" w:rsidRDefault="00995AE5" w:rsidP="00995AE5">
      <w:pPr>
        <w:shd w:val="clear" w:color="auto" w:fill="FFFFFF"/>
        <w:spacing w:after="0" w:line="240" w:lineRule="auto"/>
        <w:ind w:firstLine="709"/>
        <w:jc w:val="both"/>
        <w:rPr>
          <w:rFonts w:ascii="Times New Roman" w:hAnsi="Times New Roman" w:cs="Times New Roman"/>
          <w:sz w:val="24"/>
          <w:szCs w:val="24"/>
        </w:rPr>
      </w:pPr>
      <w:r w:rsidRPr="00995AE5">
        <w:rPr>
          <w:rFonts w:ascii="Times New Roman" w:hAnsi="Times New Roman" w:cs="Times New Roman"/>
          <w:iCs/>
          <w:sz w:val="24"/>
          <w:szCs w:val="24"/>
        </w:rPr>
        <w:t>Основными задачами реализации программ являются:</w:t>
      </w:r>
    </w:p>
    <w:p w:rsidR="00995AE5" w:rsidRPr="00995AE5" w:rsidRDefault="00995AE5" w:rsidP="00995AE5">
      <w:pPr>
        <w:spacing w:after="0" w:line="240" w:lineRule="auto"/>
        <w:ind w:firstLine="709"/>
        <w:jc w:val="both"/>
        <w:rPr>
          <w:rFonts w:ascii="Times New Roman" w:hAnsi="Times New Roman" w:cs="Times New Roman"/>
          <w:sz w:val="24"/>
          <w:szCs w:val="24"/>
        </w:rPr>
      </w:pPr>
      <w:r w:rsidRPr="00995AE5">
        <w:rPr>
          <w:rFonts w:ascii="Times New Roman" w:hAnsi="Times New Roman" w:cs="Times New Roman"/>
          <w:sz w:val="24"/>
          <w:szCs w:val="24"/>
        </w:rPr>
        <w:t>-организация работы с обучающимися, имеющими различную мотивацию к учебно-познавательной деятельности;</w:t>
      </w:r>
    </w:p>
    <w:p w:rsidR="00995AE5" w:rsidRPr="00995AE5" w:rsidRDefault="00995AE5" w:rsidP="00995AE5">
      <w:pPr>
        <w:spacing w:after="0" w:line="240" w:lineRule="auto"/>
        <w:ind w:firstLine="709"/>
        <w:jc w:val="both"/>
        <w:rPr>
          <w:rFonts w:ascii="Times New Roman" w:hAnsi="Times New Roman" w:cs="Times New Roman"/>
          <w:sz w:val="24"/>
          <w:szCs w:val="24"/>
        </w:rPr>
      </w:pPr>
      <w:r w:rsidRPr="00995AE5">
        <w:rPr>
          <w:rFonts w:ascii="Times New Roman" w:hAnsi="Times New Roman" w:cs="Times New Roman"/>
          <w:sz w:val="24"/>
          <w:szCs w:val="24"/>
        </w:rPr>
        <w:t>- формирование и развитие творческих  способностей обучающихся;</w:t>
      </w:r>
    </w:p>
    <w:p w:rsidR="00995AE5" w:rsidRPr="00995AE5" w:rsidRDefault="00995AE5" w:rsidP="00995AE5">
      <w:pPr>
        <w:tabs>
          <w:tab w:val="left" w:pos="6048"/>
        </w:tabs>
        <w:spacing w:after="0" w:line="240" w:lineRule="auto"/>
        <w:ind w:firstLine="709"/>
        <w:jc w:val="both"/>
        <w:rPr>
          <w:rFonts w:ascii="Times New Roman" w:hAnsi="Times New Roman" w:cs="Times New Roman"/>
          <w:sz w:val="24"/>
          <w:szCs w:val="24"/>
        </w:rPr>
      </w:pPr>
      <w:r w:rsidRPr="00995AE5">
        <w:rPr>
          <w:rFonts w:ascii="Times New Roman" w:hAnsi="Times New Roman" w:cs="Times New Roman"/>
          <w:sz w:val="24"/>
          <w:szCs w:val="24"/>
        </w:rPr>
        <w:t>- формирование общей культуры обучающихся;</w:t>
      </w:r>
      <w:r w:rsidRPr="00995AE5">
        <w:rPr>
          <w:rFonts w:ascii="Times New Roman" w:hAnsi="Times New Roman" w:cs="Times New Roman"/>
          <w:sz w:val="24"/>
          <w:szCs w:val="24"/>
        </w:rPr>
        <w:tab/>
      </w:r>
    </w:p>
    <w:p w:rsidR="00995AE5" w:rsidRPr="00995AE5" w:rsidRDefault="00995AE5" w:rsidP="00995AE5">
      <w:pPr>
        <w:tabs>
          <w:tab w:val="left" w:pos="6048"/>
        </w:tabs>
        <w:spacing w:after="0" w:line="240" w:lineRule="auto"/>
        <w:ind w:firstLine="709"/>
        <w:jc w:val="both"/>
        <w:rPr>
          <w:rFonts w:ascii="Times New Roman" w:hAnsi="Times New Roman" w:cs="Times New Roman"/>
          <w:sz w:val="24"/>
          <w:szCs w:val="24"/>
        </w:rPr>
      </w:pPr>
      <w:r w:rsidRPr="00995AE5">
        <w:rPr>
          <w:rFonts w:ascii="Times New Roman" w:hAnsi="Times New Roman" w:cs="Times New Roman"/>
          <w:sz w:val="24"/>
          <w:szCs w:val="24"/>
        </w:rPr>
        <w:t>-формирование культуры здорового и безопасного образа жизни;</w:t>
      </w:r>
    </w:p>
    <w:p w:rsidR="00995AE5" w:rsidRPr="00995AE5" w:rsidRDefault="00995AE5" w:rsidP="00995AE5">
      <w:pPr>
        <w:tabs>
          <w:tab w:val="left" w:pos="6048"/>
        </w:tabs>
        <w:spacing w:after="0" w:line="240" w:lineRule="auto"/>
        <w:ind w:firstLine="709"/>
        <w:jc w:val="both"/>
        <w:rPr>
          <w:rFonts w:ascii="Times New Roman" w:hAnsi="Times New Roman" w:cs="Times New Roman"/>
          <w:sz w:val="24"/>
          <w:szCs w:val="24"/>
        </w:rPr>
      </w:pPr>
      <w:r w:rsidRPr="00995AE5">
        <w:rPr>
          <w:rFonts w:ascii="Times New Roman" w:hAnsi="Times New Roman" w:cs="Times New Roman"/>
          <w:sz w:val="24"/>
          <w:szCs w:val="24"/>
        </w:rPr>
        <w:t>-социализация и адаптация обучающихся к жизни в обществе.</w:t>
      </w:r>
    </w:p>
    <w:p w:rsidR="00995AE5" w:rsidRPr="00995AE5" w:rsidRDefault="00995AE5" w:rsidP="00995AE5">
      <w:pPr>
        <w:pStyle w:val="a3"/>
        <w:tabs>
          <w:tab w:val="left" w:pos="0"/>
        </w:tabs>
        <w:spacing w:after="0" w:line="240" w:lineRule="auto"/>
        <w:ind w:left="0" w:firstLine="709"/>
        <w:jc w:val="both"/>
        <w:rPr>
          <w:rFonts w:ascii="Times New Roman" w:hAnsi="Times New Roman"/>
          <w:color w:val="000000"/>
          <w:sz w:val="24"/>
          <w:szCs w:val="24"/>
        </w:rPr>
      </w:pPr>
      <w:r w:rsidRPr="00995AE5">
        <w:rPr>
          <w:rFonts w:ascii="Times New Roman" w:hAnsi="Times New Roman"/>
          <w:color w:val="000000"/>
          <w:sz w:val="24"/>
          <w:szCs w:val="24"/>
        </w:rPr>
        <w:t xml:space="preserve">Дополнительные </w:t>
      </w:r>
      <w:proofErr w:type="gramStart"/>
      <w:r w:rsidRPr="00995AE5">
        <w:rPr>
          <w:rFonts w:ascii="Times New Roman" w:hAnsi="Times New Roman"/>
          <w:color w:val="000000"/>
          <w:sz w:val="24"/>
          <w:szCs w:val="24"/>
        </w:rPr>
        <w:t>общеобразовательные  общеразвивающие</w:t>
      </w:r>
      <w:proofErr w:type="gramEnd"/>
      <w:r w:rsidRPr="00995AE5">
        <w:rPr>
          <w:rFonts w:ascii="Times New Roman" w:hAnsi="Times New Roman"/>
          <w:color w:val="000000"/>
          <w:sz w:val="24"/>
          <w:szCs w:val="24"/>
        </w:rPr>
        <w:t xml:space="preserve">  программы формируют у обучающихся предметные компетенции в образовательных областях: словесность, естествознание, искусство (хореографическое, художественное, музыкальное), технология (декоративно-прикладное творчество), физкультура, математика и информатика, психологическая культура личности, культурная антропология и социальная практика.</w:t>
      </w:r>
    </w:p>
    <w:p w:rsidR="00995AE5" w:rsidRPr="00995AE5" w:rsidRDefault="00995AE5" w:rsidP="00995AE5">
      <w:pPr>
        <w:widowControl w:val="0"/>
        <w:autoSpaceDE w:val="0"/>
        <w:autoSpaceDN w:val="0"/>
        <w:adjustRightInd w:val="0"/>
        <w:spacing w:after="0" w:line="240" w:lineRule="auto"/>
        <w:ind w:left="426" w:right="493"/>
        <w:jc w:val="both"/>
        <w:rPr>
          <w:rFonts w:ascii="Times New Roman" w:hAnsi="Times New Roman" w:cs="Times New Roman"/>
          <w:b/>
          <w:bCs/>
          <w:iCs/>
          <w:sz w:val="24"/>
          <w:szCs w:val="24"/>
        </w:rPr>
      </w:pPr>
      <w:r w:rsidRPr="00995AE5">
        <w:rPr>
          <w:rFonts w:ascii="Times New Roman" w:hAnsi="Times New Roman" w:cs="Times New Roman"/>
          <w:sz w:val="24"/>
          <w:szCs w:val="24"/>
        </w:rPr>
        <w:t xml:space="preserve">   В соответствии с учебным планом от 01.09.2022 г. в Доме Детского Творчества </w:t>
      </w:r>
      <w:r w:rsidRPr="00995AE5">
        <w:rPr>
          <w:rFonts w:ascii="Times New Roman" w:hAnsi="Times New Roman" w:cs="Times New Roman"/>
          <w:bCs/>
          <w:iCs/>
          <w:sz w:val="24"/>
          <w:szCs w:val="24"/>
        </w:rPr>
        <w:t xml:space="preserve">реализуются </w:t>
      </w:r>
      <w:r w:rsidRPr="00995AE5">
        <w:rPr>
          <w:rFonts w:ascii="Times New Roman" w:hAnsi="Times New Roman" w:cs="Times New Roman"/>
          <w:b/>
          <w:bCs/>
          <w:iCs/>
          <w:sz w:val="24"/>
          <w:szCs w:val="24"/>
        </w:rPr>
        <w:t xml:space="preserve">80 дополнительных общеобразовательных </w:t>
      </w:r>
    </w:p>
    <w:p w:rsidR="00995AE5" w:rsidRPr="00995AE5" w:rsidRDefault="00995AE5" w:rsidP="00995AE5">
      <w:pPr>
        <w:pStyle w:val="a3"/>
        <w:spacing w:after="0" w:line="240" w:lineRule="auto"/>
        <w:jc w:val="both"/>
        <w:rPr>
          <w:rFonts w:ascii="Times New Roman" w:hAnsi="Times New Roman"/>
          <w:sz w:val="24"/>
          <w:szCs w:val="24"/>
          <w:shd w:val="clear" w:color="auto" w:fill="FFFFFF"/>
        </w:rPr>
      </w:pPr>
      <w:r w:rsidRPr="00995AE5">
        <w:rPr>
          <w:rFonts w:ascii="Times New Roman" w:hAnsi="Times New Roman"/>
          <w:b/>
          <w:bCs/>
          <w:iCs/>
          <w:sz w:val="24"/>
          <w:szCs w:val="24"/>
        </w:rPr>
        <w:t>общеразвивающих программ</w:t>
      </w:r>
      <w:r w:rsidRPr="00995AE5">
        <w:rPr>
          <w:rFonts w:ascii="Times New Roman" w:hAnsi="Times New Roman"/>
          <w:bCs/>
          <w:i/>
          <w:iCs/>
          <w:sz w:val="24"/>
          <w:szCs w:val="24"/>
        </w:rPr>
        <w:t xml:space="preserve">. </w:t>
      </w:r>
      <w:r w:rsidRPr="00995AE5">
        <w:rPr>
          <w:rFonts w:ascii="Times New Roman" w:hAnsi="Times New Roman"/>
          <w:bCs/>
          <w:iCs/>
          <w:sz w:val="24"/>
          <w:szCs w:val="24"/>
        </w:rPr>
        <w:t xml:space="preserve">Из них: </w:t>
      </w:r>
      <w:r w:rsidRPr="00995AE5">
        <w:rPr>
          <w:rFonts w:ascii="Times New Roman" w:hAnsi="Times New Roman"/>
          <w:sz w:val="24"/>
          <w:szCs w:val="24"/>
        </w:rPr>
        <w:t xml:space="preserve">11 программ (13,7 %) </w:t>
      </w:r>
      <w:r w:rsidRPr="00995AE5">
        <w:rPr>
          <w:rFonts w:ascii="Times New Roman" w:hAnsi="Times New Roman"/>
          <w:sz w:val="24"/>
          <w:szCs w:val="24"/>
          <w:shd w:val="clear" w:color="auto" w:fill="FFFFFF"/>
        </w:rPr>
        <w:t xml:space="preserve">- программ технической направленности, </w:t>
      </w:r>
      <w:r w:rsidRPr="00995AE5">
        <w:rPr>
          <w:rFonts w:ascii="Times New Roman" w:hAnsi="Times New Roman"/>
          <w:sz w:val="24"/>
          <w:szCs w:val="24"/>
        </w:rPr>
        <w:t xml:space="preserve">4 программы (5 %) </w:t>
      </w:r>
      <w:r w:rsidRPr="00995AE5">
        <w:rPr>
          <w:rFonts w:ascii="Times New Roman" w:hAnsi="Times New Roman"/>
          <w:sz w:val="24"/>
          <w:szCs w:val="24"/>
          <w:shd w:val="clear" w:color="auto" w:fill="FFFFFF"/>
        </w:rPr>
        <w:t xml:space="preserve">-туристско-краеведческой направленности, </w:t>
      </w:r>
      <w:r w:rsidRPr="00995AE5">
        <w:rPr>
          <w:rFonts w:ascii="Times New Roman" w:hAnsi="Times New Roman"/>
          <w:sz w:val="24"/>
          <w:szCs w:val="24"/>
        </w:rPr>
        <w:t xml:space="preserve">10 программы (12,5 %) </w:t>
      </w:r>
      <w:r w:rsidRPr="00995AE5">
        <w:rPr>
          <w:rFonts w:ascii="Times New Roman" w:hAnsi="Times New Roman"/>
          <w:sz w:val="24"/>
          <w:szCs w:val="24"/>
          <w:shd w:val="clear" w:color="auto" w:fill="FFFFFF"/>
        </w:rPr>
        <w:t xml:space="preserve">- естественнонаучной, </w:t>
      </w:r>
      <w:r w:rsidRPr="00995AE5">
        <w:rPr>
          <w:rFonts w:ascii="Times New Roman" w:hAnsi="Times New Roman"/>
          <w:sz w:val="24"/>
          <w:szCs w:val="24"/>
        </w:rPr>
        <w:t xml:space="preserve">14 программ (17,5 %) </w:t>
      </w:r>
      <w:r w:rsidRPr="00995AE5">
        <w:rPr>
          <w:rFonts w:ascii="Times New Roman" w:hAnsi="Times New Roman"/>
          <w:sz w:val="24"/>
          <w:szCs w:val="24"/>
          <w:shd w:val="clear" w:color="auto" w:fill="FFFFFF"/>
        </w:rPr>
        <w:t xml:space="preserve">- социально-гуманитарной направленности, </w:t>
      </w:r>
      <w:r w:rsidRPr="00995AE5">
        <w:rPr>
          <w:rFonts w:ascii="Times New Roman" w:hAnsi="Times New Roman"/>
          <w:sz w:val="24"/>
          <w:szCs w:val="24"/>
        </w:rPr>
        <w:t>41 программы (51,3 %)</w:t>
      </w:r>
      <w:r w:rsidRPr="00995AE5">
        <w:rPr>
          <w:rFonts w:ascii="Times New Roman" w:hAnsi="Times New Roman"/>
          <w:sz w:val="24"/>
          <w:szCs w:val="24"/>
          <w:shd w:val="clear" w:color="auto" w:fill="FFFFFF"/>
        </w:rPr>
        <w:t xml:space="preserve">- художественной направленности. </w:t>
      </w:r>
    </w:p>
    <w:p w:rsidR="00995AE5" w:rsidRPr="00995AE5" w:rsidRDefault="00995AE5" w:rsidP="00995AE5">
      <w:pPr>
        <w:widowControl w:val="0"/>
        <w:autoSpaceDE w:val="0"/>
        <w:autoSpaceDN w:val="0"/>
        <w:adjustRightInd w:val="0"/>
        <w:spacing w:after="0" w:line="240" w:lineRule="auto"/>
        <w:ind w:left="426" w:right="493"/>
        <w:jc w:val="both"/>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shd w:val="clear" w:color="auto" w:fill="FFFFFF"/>
          <w:lang w:eastAsia="ru-RU"/>
        </w:rPr>
        <w:t xml:space="preserve">Количество </w:t>
      </w:r>
      <w:r w:rsidRPr="00995AE5">
        <w:rPr>
          <w:rFonts w:ascii="Times New Roman" w:eastAsia="Times New Roman" w:hAnsi="Times New Roman" w:cs="Times New Roman"/>
          <w:sz w:val="24"/>
          <w:szCs w:val="24"/>
          <w:lang w:eastAsia="ru-RU"/>
        </w:rPr>
        <w:t xml:space="preserve">обучающихся по учебному плану – 2736 детей. </w:t>
      </w:r>
    </w:p>
    <w:p w:rsidR="00995AE5" w:rsidRPr="00995AE5" w:rsidRDefault="00995AE5" w:rsidP="00995AE5">
      <w:pPr>
        <w:spacing w:after="0" w:line="240" w:lineRule="auto"/>
        <w:ind w:left="426" w:right="493"/>
        <w:jc w:val="both"/>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На реализацию образовательных программ   запланировано:</w:t>
      </w:r>
    </w:p>
    <w:p w:rsidR="00995AE5" w:rsidRPr="00995AE5" w:rsidRDefault="00995AE5" w:rsidP="00995AE5">
      <w:pPr>
        <w:spacing w:after="0" w:line="240" w:lineRule="auto"/>
        <w:ind w:left="426" w:right="493"/>
        <w:jc w:val="both"/>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 xml:space="preserve">832   учебных часа в неделю </w:t>
      </w:r>
    </w:p>
    <w:p w:rsidR="00995AE5" w:rsidRPr="00995AE5" w:rsidRDefault="00995AE5" w:rsidP="00995AE5">
      <w:pPr>
        <w:spacing w:after="0" w:line="240" w:lineRule="auto"/>
        <w:ind w:left="426" w:right="493"/>
        <w:jc w:val="both"/>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 xml:space="preserve"> 3328 учебных часа в месяц </w:t>
      </w:r>
    </w:p>
    <w:p w:rsidR="00995AE5" w:rsidRPr="00995AE5" w:rsidRDefault="00995AE5" w:rsidP="00995AE5">
      <w:pPr>
        <w:spacing w:after="0" w:line="240" w:lineRule="auto"/>
        <w:ind w:left="426" w:right="493"/>
        <w:jc w:val="both"/>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 xml:space="preserve"> 29952 часа за учебный год  </w:t>
      </w:r>
    </w:p>
    <w:p w:rsidR="00995AE5" w:rsidRPr="00995AE5" w:rsidRDefault="00995AE5" w:rsidP="00995AE5">
      <w:pPr>
        <w:spacing w:after="0" w:line="240" w:lineRule="auto"/>
        <w:ind w:firstLine="360"/>
        <w:jc w:val="right"/>
        <w:rPr>
          <w:rFonts w:ascii="Times New Roman" w:hAnsi="Times New Roman" w:cs="Times New Roman"/>
          <w:b/>
          <w:sz w:val="24"/>
          <w:szCs w:val="24"/>
        </w:rPr>
      </w:pPr>
    </w:p>
    <w:p w:rsidR="00995AE5" w:rsidRPr="00995AE5" w:rsidRDefault="00995AE5" w:rsidP="00995AE5">
      <w:pPr>
        <w:spacing w:after="0" w:line="240" w:lineRule="auto"/>
        <w:ind w:firstLine="360"/>
        <w:jc w:val="right"/>
        <w:rPr>
          <w:rFonts w:ascii="Times New Roman" w:hAnsi="Times New Roman" w:cs="Times New Roman"/>
          <w:b/>
          <w:sz w:val="24"/>
          <w:szCs w:val="24"/>
        </w:rPr>
      </w:pPr>
      <w:r w:rsidRPr="00995AE5">
        <w:rPr>
          <w:rFonts w:ascii="Times New Roman" w:hAnsi="Times New Roman" w:cs="Times New Roman"/>
          <w:b/>
          <w:sz w:val="24"/>
          <w:szCs w:val="24"/>
        </w:rPr>
        <w:t>Диаграмма 1</w:t>
      </w:r>
    </w:p>
    <w:p w:rsidR="00995AE5" w:rsidRPr="00995AE5" w:rsidRDefault="00995AE5" w:rsidP="00995AE5">
      <w:pPr>
        <w:spacing w:after="0" w:line="240" w:lineRule="auto"/>
        <w:ind w:firstLine="360"/>
        <w:jc w:val="right"/>
        <w:rPr>
          <w:rFonts w:ascii="Times New Roman" w:hAnsi="Times New Roman" w:cs="Times New Roman"/>
          <w:color w:val="000000"/>
          <w:sz w:val="24"/>
          <w:szCs w:val="24"/>
        </w:rPr>
      </w:pPr>
    </w:p>
    <w:p w:rsidR="00995AE5" w:rsidRPr="00995AE5" w:rsidRDefault="00995AE5" w:rsidP="00995AE5">
      <w:pPr>
        <w:spacing w:after="0" w:line="240" w:lineRule="auto"/>
        <w:ind w:firstLine="360"/>
        <w:jc w:val="right"/>
        <w:rPr>
          <w:rFonts w:ascii="Times New Roman" w:hAnsi="Times New Roman" w:cs="Times New Roman"/>
          <w:color w:val="000000"/>
          <w:sz w:val="24"/>
          <w:szCs w:val="24"/>
        </w:rPr>
      </w:pPr>
    </w:p>
    <w:p w:rsidR="00995AE5" w:rsidRPr="00995AE5" w:rsidRDefault="00995AE5" w:rsidP="00995AE5">
      <w:pPr>
        <w:tabs>
          <w:tab w:val="left" w:pos="0"/>
        </w:tabs>
        <w:spacing w:after="0" w:line="240" w:lineRule="auto"/>
        <w:jc w:val="both"/>
        <w:rPr>
          <w:rFonts w:ascii="Times New Roman" w:hAnsi="Times New Roman" w:cs="Times New Roman"/>
          <w:b/>
          <w:sz w:val="24"/>
          <w:szCs w:val="24"/>
        </w:rPr>
      </w:pPr>
      <w:r w:rsidRPr="00995AE5">
        <w:rPr>
          <w:rFonts w:ascii="Times New Roman" w:hAnsi="Times New Roman" w:cs="Times New Roman"/>
          <w:noProof/>
          <w:sz w:val="24"/>
          <w:szCs w:val="24"/>
          <w:bdr w:val="single" w:sz="4" w:space="0" w:color="auto" w:frame="1"/>
          <w:lang w:eastAsia="ru-RU"/>
        </w:rPr>
        <w:lastRenderedPageBreak/>
        <w:drawing>
          <wp:inline distT="0" distB="0" distL="0" distR="0" wp14:anchorId="3308833B" wp14:editId="689F32B1">
            <wp:extent cx="2560320" cy="2799080"/>
            <wp:effectExtent l="0" t="0" r="11430" b="2032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95AE5">
        <w:rPr>
          <w:rFonts w:ascii="Times New Roman" w:hAnsi="Times New Roman" w:cs="Times New Roman"/>
          <w:noProof/>
          <w:sz w:val="24"/>
          <w:szCs w:val="24"/>
          <w:bdr w:val="single" w:sz="4" w:space="0" w:color="auto" w:frame="1"/>
          <w:lang w:eastAsia="ru-RU"/>
        </w:rPr>
        <w:drawing>
          <wp:inline distT="0" distB="0" distL="0" distR="0" wp14:anchorId="3E689C59" wp14:editId="4E42D953">
            <wp:extent cx="3037205" cy="2799080"/>
            <wp:effectExtent l="0" t="0" r="10795" b="2032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5AE5" w:rsidRPr="00995AE5" w:rsidRDefault="00995AE5" w:rsidP="00995AE5">
      <w:pPr>
        <w:spacing w:line="240" w:lineRule="auto"/>
        <w:jc w:val="both"/>
        <w:rPr>
          <w:rFonts w:ascii="Times New Roman" w:eastAsia="Times New Roman" w:hAnsi="Times New Roman" w:cs="Times New Roman"/>
          <w:color w:val="000000"/>
          <w:sz w:val="24"/>
          <w:szCs w:val="24"/>
          <w:lang w:eastAsia="ru-RU"/>
        </w:rPr>
      </w:pPr>
    </w:p>
    <w:p w:rsidR="00995AE5" w:rsidRPr="00EE2AA7" w:rsidRDefault="00995AE5" w:rsidP="00EE2AA7">
      <w:pPr>
        <w:spacing w:line="240" w:lineRule="auto"/>
        <w:ind w:firstLine="567"/>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Учебный план учреждения, нормативный акт, устанавливающий объем учебного времени, отводимого на изучение дополнительных общеразвивающих программ.</w:t>
      </w:r>
    </w:p>
    <w:p w:rsidR="00995AE5" w:rsidRPr="00995AE5" w:rsidRDefault="00995AE5" w:rsidP="00EE2AA7">
      <w:pPr>
        <w:spacing w:after="0" w:line="240" w:lineRule="auto"/>
        <w:ind w:firstLine="567"/>
        <w:jc w:val="both"/>
        <w:rPr>
          <w:rFonts w:ascii="Times New Roman" w:hAnsi="Times New Roman" w:cs="Times New Roman"/>
          <w:sz w:val="24"/>
          <w:szCs w:val="24"/>
        </w:rPr>
      </w:pPr>
      <w:r w:rsidRPr="00995AE5">
        <w:rPr>
          <w:rFonts w:ascii="Times New Roman" w:hAnsi="Times New Roman" w:cs="Times New Roman"/>
          <w:sz w:val="24"/>
          <w:szCs w:val="24"/>
        </w:rPr>
        <w:t>Численность обучающихся, осваивающих ДОП в рамках исполнения муниципального задания на оказание муниципальных услуг, составляет на 01.09.2023 года – 521 человек, на 31.12.2023 года – 1961 человека. На протяжении двух лет количество обучающихся в учреждении остается стабильным и сильно не меняется. В течение 2023 года реализованы краткосрочные ДОП с применением сертификатов персонифицированного финансирования, охват детей сертификатами ПФДО составил 100 % и выполнен в полном объеме.</w:t>
      </w:r>
    </w:p>
    <w:p w:rsidR="00995AE5" w:rsidRPr="00995AE5" w:rsidRDefault="00995AE5" w:rsidP="00995AE5">
      <w:pPr>
        <w:spacing w:after="0" w:line="240" w:lineRule="auto"/>
        <w:ind w:firstLine="709"/>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На реализацию программ запланировано 832 учебных часа в неделю и 29952 часа за учебный год.</w:t>
      </w:r>
    </w:p>
    <w:p w:rsidR="00995AE5" w:rsidRPr="00995AE5" w:rsidRDefault="00995AE5" w:rsidP="00995AE5">
      <w:pPr>
        <w:spacing w:after="0" w:line="240" w:lineRule="auto"/>
        <w:ind w:firstLine="709"/>
        <w:jc w:val="right"/>
        <w:rPr>
          <w:rFonts w:ascii="Times New Roman" w:eastAsia="Times New Roman" w:hAnsi="Times New Roman" w:cs="Times New Roman"/>
          <w:b/>
          <w:color w:val="000000"/>
          <w:sz w:val="24"/>
          <w:szCs w:val="24"/>
          <w:lang w:eastAsia="ru-RU"/>
        </w:rPr>
      </w:pPr>
      <w:r w:rsidRPr="00995AE5">
        <w:rPr>
          <w:rFonts w:ascii="Times New Roman" w:eastAsia="Times New Roman" w:hAnsi="Times New Roman" w:cs="Times New Roman"/>
          <w:b/>
          <w:color w:val="000000"/>
          <w:sz w:val="24"/>
          <w:szCs w:val="24"/>
          <w:lang w:eastAsia="ru-RU"/>
        </w:rPr>
        <w:t>Таблица 1</w:t>
      </w:r>
    </w:p>
    <w:p w:rsidR="00995AE5" w:rsidRPr="00995AE5" w:rsidRDefault="00995AE5" w:rsidP="00995AE5">
      <w:pPr>
        <w:spacing w:after="0" w:line="240" w:lineRule="auto"/>
        <w:ind w:firstLine="709"/>
        <w:jc w:val="right"/>
        <w:rPr>
          <w:rFonts w:ascii="Times New Roman" w:eastAsia="Times New Roman" w:hAnsi="Times New Roman" w:cs="Times New Roman"/>
          <w:b/>
          <w:color w:val="000000"/>
          <w:sz w:val="24"/>
          <w:szCs w:val="24"/>
          <w:lang w:eastAsia="ru-RU"/>
        </w:rPr>
      </w:pPr>
    </w:p>
    <w:tbl>
      <w:tblPr>
        <w:tblStyle w:val="a7"/>
        <w:tblW w:w="0" w:type="auto"/>
        <w:jc w:val="center"/>
        <w:tblLook w:val="04A0" w:firstRow="1" w:lastRow="0" w:firstColumn="1" w:lastColumn="0" w:noHBand="0" w:noVBand="1"/>
      </w:tblPr>
      <w:tblGrid>
        <w:gridCol w:w="1601"/>
        <w:gridCol w:w="2342"/>
        <w:gridCol w:w="5402"/>
      </w:tblGrid>
      <w:tr w:rsidR="00995AE5" w:rsidRPr="00995AE5" w:rsidTr="00995AE5">
        <w:trPr>
          <w:trHeight w:val="469"/>
          <w:jc w:val="center"/>
        </w:trPr>
        <w:tc>
          <w:tcPr>
            <w:tcW w:w="1601"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200" w:line="276" w:lineRule="auto"/>
              <w:rPr>
                <w:rFonts w:eastAsia="Calibri"/>
                <w:bCs/>
                <w:sz w:val="24"/>
                <w:szCs w:val="24"/>
              </w:rPr>
            </w:pPr>
            <w:r w:rsidRPr="00995AE5">
              <w:rPr>
                <w:rFonts w:eastAsia="Calibri"/>
                <w:bCs/>
                <w:sz w:val="24"/>
                <w:szCs w:val="24"/>
              </w:rPr>
              <w:t>Учебный год</w:t>
            </w:r>
          </w:p>
        </w:tc>
        <w:tc>
          <w:tcPr>
            <w:tcW w:w="2342"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200" w:line="276" w:lineRule="auto"/>
              <w:rPr>
                <w:rFonts w:eastAsia="Calibri"/>
                <w:bCs/>
                <w:sz w:val="24"/>
                <w:szCs w:val="24"/>
              </w:rPr>
            </w:pPr>
            <w:r w:rsidRPr="00995AE5">
              <w:rPr>
                <w:rFonts w:eastAsia="Calibri"/>
                <w:bCs/>
                <w:sz w:val="24"/>
                <w:szCs w:val="24"/>
              </w:rPr>
              <w:t>% выполнения учебного плана</w:t>
            </w:r>
          </w:p>
        </w:tc>
        <w:tc>
          <w:tcPr>
            <w:tcW w:w="5402"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200" w:line="276" w:lineRule="auto"/>
              <w:rPr>
                <w:rFonts w:eastAsia="Calibri"/>
                <w:bCs/>
                <w:sz w:val="24"/>
                <w:szCs w:val="24"/>
              </w:rPr>
            </w:pPr>
            <w:r w:rsidRPr="00995AE5">
              <w:rPr>
                <w:rFonts w:eastAsia="Calibri"/>
                <w:bCs/>
                <w:sz w:val="24"/>
                <w:szCs w:val="24"/>
              </w:rPr>
              <w:t>Количество пропущенных часов</w:t>
            </w:r>
          </w:p>
        </w:tc>
      </w:tr>
      <w:tr w:rsidR="00995AE5" w:rsidRPr="00995AE5" w:rsidTr="00995AE5">
        <w:trPr>
          <w:jc w:val="center"/>
        </w:trPr>
        <w:tc>
          <w:tcPr>
            <w:tcW w:w="1601"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200" w:line="276" w:lineRule="auto"/>
              <w:rPr>
                <w:rFonts w:eastAsia="Calibri"/>
                <w:bCs/>
                <w:sz w:val="24"/>
                <w:szCs w:val="24"/>
              </w:rPr>
            </w:pPr>
            <w:r w:rsidRPr="00995AE5">
              <w:rPr>
                <w:rFonts w:eastAsia="Calibri"/>
                <w:bCs/>
                <w:sz w:val="24"/>
                <w:szCs w:val="24"/>
              </w:rPr>
              <w:t>2022-2023</w:t>
            </w:r>
          </w:p>
        </w:tc>
        <w:tc>
          <w:tcPr>
            <w:tcW w:w="2342"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200" w:line="276" w:lineRule="auto"/>
              <w:rPr>
                <w:rFonts w:eastAsia="Calibri"/>
                <w:sz w:val="24"/>
                <w:szCs w:val="24"/>
              </w:rPr>
            </w:pPr>
            <w:r w:rsidRPr="00995AE5">
              <w:rPr>
                <w:rFonts w:eastAsia="Calibri"/>
                <w:sz w:val="24"/>
                <w:szCs w:val="24"/>
              </w:rPr>
              <w:t>98%</w:t>
            </w:r>
          </w:p>
        </w:tc>
        <w:tc>
          <w:tcPr>
            <w:tcW w:w="5402"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200" w:line="276" w:lineRule="auto"/>
              <w:rPr>
                <w:rFonts w:eastAsia="Calibri"/>
                <w:bCs/>
                <w:sz w:val="24"/>
                <w:szCs w:val="24"/>
              </w:rPr>
            </w:pPr>
            <w:r w:rsidRPr="00995AE5">
              <w:rPr>
                <w:rFonts w:eastAsia="Calibri"/>
                <w:bCs/>
                <w:sz w:val="24"/>
                <w:szCs w:val="24"/>
              </w:rPr>
              <w:t>461 ч. больничные листы</w:t>
            </w:r>
          </w:p>
        </w:tc>
      </w:tr>
      <w:tr w:rsidR="00995AE5" w:rsidRPr="00995AE5" w:rsidTr="00995AE5">
        <w:trPr>
          <w:jc w:val="center"/>
        </w:trPr>
        <w:tc>
          <w:tcPr>
            <w:tcW w:w="1601"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200" w:line="276" w:lineRule="auto"/>
              <w:rPr>
                <w:rFonts w:eastAsia="Calibri"/>
                <w:bCs/>
                <w:sz w:val="24"/>
                <w:szCs w:val="24"/>
              </w:rPr>
            </w:pPr>
            <w:r w:rsidRPr="00995AE5">
              <w:rPr>
                <w:rFonts w:eastAsia="Calibri"/>
                <w:bCs/>
                <w:sz w:val="24"/>
                <w:szCs w:val="24"/>
              </w:rPr>
              <w:t>2021-2022</w:t>
            </w:r>
          </w:p>
        </w:tc>
        <w:tc>
          <w:tcPr>
            <w:tcW w:w="2342"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200" w:line="276" w:lineRule="auto"/>
              <w:rPr>
                <w:rFonts w:eastAsia="Calibri"/>
                <w:color w:val="FF0000"/>
                <w:sz w:val="24"/>
                <w:szCs w:val="24"/>
              </w:rPr>
            </w:pPr>
            <w:r w:rsidRPr="00995AE5">
              <w:rPr>
                <w:rFonts w:eastAsia="Calibri"/>
                <w:sz w:val="24"/>
                <w:szCs w:val="24"/>
              </w:rPr>
              <w:t>97%</w:t>
            </w:r>
          </w:p>
        </w:tc>
        <w:tc>
          <w:tcPr>
            <w:tcW w:w="5402"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200" w:line="276" w:lineRule="auto"/>
              <w:rPr>
                <w:rFonts w:eastAsia="Calibri"/>
                <w:bCs/>
                <w:color w:val="FF0000"/>
                <w:sz w:val="24"/>
                <w:szCs w:val="24"/>
              </w:rPr>
            </w:pPr>
            <w:r w:rsidRPr="00995AE5">
              <w:rPr>
                <w:rFonts w:eastAsia="Calibri"/>
                <w:bCs/>
                <w:sz w:val="24"/>
                <w:szCs w:val="24"/>
                <w:lang w:val="en-US"/>
              </w:rPr>
              <w:t xml:space="preserve">630 </w:t>
            </w:r>
            <w:r w:rsidRPr="00995AE5">
              <w:rPr>
                <w:rFonts w:eastAsia="Calibri"/>
                <w:bCs/>
                <w:sz w:val="24"/>
                <w:szCs w:val="24"/>
              </w:rPr>
              <w:t>ч. больничные листы</w:t>
            </w:r>
          </w:p>
        </w:tc>
      </w:tr>
    </w:tbl>
    <w:p w:rsidR="00995AE5" w:rsidRPr="00995AE5" w:rsidRDefault="00995AE5" w:rsidP="00995AE5">
      <w:pPr>
        <w:spacing w:after="0" w:line="240" w:lineRule="auto"/>
        <w:ind w:firstLine="708"/>
        <w:jc w:val="both"/>
        <w:rPr>
          <w:rFonts w:ascii="Times New Roman" w:eastAsia="Times New Roman" w:hAnsi="Times New Roman" w:cs="Times New Roman"/>
          <w:b/>
          <w:color w:val="000000"/>
          <w:sz w:val="24"/>
          <w:szCs w:val="24"/>
          <w:lang w:eastAsia="ru-RU"/>
        </w:rPr>
      </w:pPr>
    </w:p>
    <w:p w:rsidR="00995AE5" w:rsidRPr="00995AE5" w:rsidRDefault="00995AE5" w:rsidP="00995AE5">
      <w:pPr>
        <w:spacing w:after="0" w:line="240" w:lineRule="auto"/>
        <w:ind w:firstLine="708"/>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b/>
          <w:color w:val="000000"/>
          <w:sz w:val="24"/>
          <w:szCs w:val="24"/>
          <w:lang w:eastAsia="ru-RU"/>
        </w:rPr>
        <w:t>Результаты выполнения учебного плана стабильно высокие</w:t>
      </w:r>
      <w:r w:rsidRPr="00995AE5">
        <w:rPr>
          <w:rFonts w:ascii="Times New Roman" w:eastAsia="Times New Roman" w:hAnsi="Times New Roman" w:cs="Times New Roman"/>
          <w:color w:val="000000"/>
          <w:sz w:val="24"/>
          <w:szCs w:val="24"/>
          <w:lang w:eastAsia="ru-RU"/>
        </w:rPr>
        <w:t>.</w:t>
      </w:r>
    </w:p>
    <w:p w:rsidR="00995AE5" w:rsidRPr="00995AE5" w:rsidRDefault="00995AE5" w:rsidP="00995AE5">
      <w:pPr>
        <w:pStyle w:val="a3"/>
        <w:spacing w:after="0" w:line="240" w:lineRule="auto"/>
        <w:ind w:left="360"/>
        <w:jc w:val="both"/>
        <w:rPr>
          <w:rFonts w:ascii="Times New Roman" w:hAnsi="Times New Roman"/>
          <w:color w:val="000000" w:themeColor="text1"/>
          <w:sz w:val="24"/>
          <w:szCs w:val="24"/>
        </w:rPr>
      </w:pPr>
    </w:p>
    <w:p w:rsidR="00995AE5" w:rsidRPr="00995AE5" w:rsidRDefault="00995AE5" w:rsidP="00995AE5">
      <w:pPr>
        <w:pStyle w:val="a3"/>
        <w:numPr>
          <w:ilvl w:val="0"/>
          <w:numId w:val="49"/>
        </w:numPr>
        <w:spacing w:after="0" w:line="240" w:lineRule="auto"/>
        <w:ind w:left="142" w:firstLine="0"/>
        <w:jc w:val="both"/>
        <w:rPr>
          <w:rFonts w:ascii="Times New Roman" w:hAnsi="Times New Roman"/>
          <w:b/>
          <w:sz w:val="24"/>
          <w:szCs w:val="24"/>
        </w:rPr>
      </w:pPr>
      <w:r w:rsidRPr="00995AE5">
        <w:rPr>
          <w:rFonts w:ascii="Times New Roman" w:hAnsi="Times New Roman"/>
          <w:sz w:val="24"/>
          <w:szCs w:val="24"/>
        </w:rPr>
        <w:t xml:space="preserve"> </w:t>
      </w:r>
      <w:r w:rsidRPr="00995AE5">
        <w:rPr>
          <w:rFonts w:ascii="Times New Roman" w:hAnsi="Times New Roman"/>
          <w:b/>
          <w:sz w:val="24"/>
          <w:szCs w:val="24"/>
        </w:rPr>
        <w:t>Учебно- тематический план за 2022-2023 учебный год выполнен на 98%.</w:t>
      </w:r>
    </w:p>
    <w:p w:rsidR="00995AE5" w:rsidRPr="00995AE5" w:rsidRDefault="00995AE5" w:rsidP="00995AE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95AE5">
        <w:rPr>
          <w:rFonts w:ascii="Times New Roman" w:eastAsia="Times New Roman" w:hAnsi="Times New Roman" w:cs="Times New Roman"/>
          <w:color w:val="000000" w:themeColor="text1"/>
          <w:sz w:val="24"/>
          <w:szCs w:val="24"/>
          <w:lang w:eastAsia="ru-RU"/>
        </w:rPr>
        <w:t>Формируя календарный учебно-тематический план на 2022-2023 учебный год педагогам необходимо учесть праздничные дни, обучение в учебных заведениях, чтобы дополнительная общеразвивающая программа была реализована полностью. В августе необходимо сдать КУТП с учетом этих нюансов. Педагогам, находящимся на больничном листе в мае- скорректировать планы в сентябре 2023-2024 учебного года.</w:t>
      </w:r>
    </w:p>
    <w:p w:rsidR="00995AE5" w:rsidRPr="00995AE5" w:rsidRDefault="00995AE5" w:rsidP="00995AE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95AE5" w:rsidRPr="00995AE5" w:rsidRDefault="00995AE5" w:rsidP="00995AE5">
      <w:pPr>
        <w:jc w:val="right"/>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Диаграмма 2</w:t>
      </w:r>
    </w:p>
    <w:p w:rsidR="00995AE5" w:rsidRPr="00995AE5" w:rsidRDefault="00EE2AA7" w:rsidP="00EE2AA7">
      <w:pPr>
        <w:spacing w:after="0" w:line="240" w:lineRule="auto"/>
        <w:ind w:firstLine="708"/>
        <w:jc w:val="center"/>
        <w:rPr>
          <w:rFonts w:ascii="Times New Roman" w:eastAsia="Calibri" w:hAnsi="Times New Roman" w:cs="Times New Roman"/>
          <w:sz w:val="24"/>
          <w:szCs w:val="24"/>
        </w:rPr>
      </w:pPr>
      <w:r>
        <w:rPr>
          <w:noProof/>
          <w:lang w:eastAsia="ru-RU"/>
        </w:rPr>
        <w:lastRenderedPageBreak/>
        <w:drawing>
          <wp:inline distT="0" distB="0" distL="0" distR="0" wp14:anchorId="73DD3961" wp14:editId="5DC82062">
            <wp:extent cx="4137660" cy="1945640"/>
            <wp:effectExtent l="0" t="0" r="1524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Причины невыполнения часового плана уважительные- пребывание педагогов на больничном листе. Количество часов на освоение программного материала  скорректировано педагогами с учетом нахождения на больничных листах.  Следовательно,  количество часов на изучение учебного материала было сокращено.</w:t>
      </w:r>
    </w:p>
    <w:p w:rsidR="00995AE5" w:rsidRPr="00995AE5" w:rsidRDefault="00995AE5" w:rsidP="00995AE5">
      <w:pPr>
        <w:spacing w:after="0" w:line="240" w:lineRule="auto"/>
        <w:ind w:firstLine="708"/>
        <w:jc w:val="center"/>
        <w:rPr>
          <w:rFonts w:ascii="Times New Roman" w:eastAsia="Calibri" w:hAnsi="Times New Roman" w:cs="Times New Roman"/>
          <w:b/>
          <w:sz w:val="24"/>
          <w:szCs w:val="24"/>
        </w:rPr>
      </w:pPr>
    </w:p>
    <w:p w:rsidR="00995AE5" w:rsidRPr="00995AE5" w:rsidRDefault="00995AE5" w:rsidP="00995AE5">
      <w:pPr>
        <w:spacing w:after="0" w:line="240" w:lineRule="auto"/>
        <w:ind w:firstLine="708"/>
        <w:jc w:val="center"/>
        <w:rPr>
          <w:rFonts w:ascii="Times New Roman" w:eastAsia="Calibri" w:hAnsi="Times New Roman" w:cs="Times New Roman"/>
          <w:b/>
          <w:sz w:val="24"/>
          <w:szCs w:val="24"/>
        </w:rPr>
      </w:pPr>
      <w:r w:rsidRPr="00995AE5">
        <w:rPr>
          <w:rFonts w:ascii="Times New Roman" w:eastAsia="Calibri" w:hAnsi="Times New Roman" w:cs="Times New Roman"/>
          <w:b/>
          <w:sz w:val="24"/>
          <w:szCs w:val="24"/>
        </w:rPr>
        <w:t xml:space="preserve">Характеристика контингента обучающихся МБУ ДО «ДДТ». </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xml:space="preserve">Контингент обучающихся формируется из учащихся образовательных учреждений г. Вихоревки и Братского района. Нормативной базой для приема в Учреждение является действующее законодательство, </w:t>
      </w:r>
      <w:r w:rsidRPr="00995AE5">
        <w:rPr>
          <w:rFonts w:ascii="Times New Roman" w:hAnsi="Times New Roman" w:cs="Times New Roman"/>
          <w:sz w:val="24"/>
          <w:szCs w:val="24"/>
        </w:rPr>
        <w:t xml:space="preserve">Распоряжение  правительства Иркутской области от 04.07.2019 г. № 460 «О внедрении целевой  модели развития региональной системы дополнительного образования в Иркутской области»; </w:t>
      </w:r>
      <w:r w:rsidRPr="00995AE5">
        <w:rPr>
          <w:rFonts w:ascii="Times New Roman" w:eastAsia="Calibri" w:hAnsi="Times New Roman" w:cs="Times New Roman"/>
          <w:sz w:val="24"/>
          <w:szCs w:val="24"/>
        </w:rPr>
        <w:t xml:space="preserve"> Устав МБУ ДО «ДДТ», Правила приема обучающихся. Форма обучения: очная, (возможно-дистанционная).</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xml:space="preserve">По состоянию на 31.12.2023 г. в Доме Детского Творчества осуществлялось обучение в  </w:t>
      </w:r>
      <w:r w:rsidRPr="00995AE5">
        <w:rPr>
          <w:rFonts w:ascii="Times New Roman" w:eastAsia="Calibri" w:hAnsi="Times New Roman" w:cs="Times New Roman"/>
          <w:b/>
          <w:sz w:val="24"/>
          <w:szCs w:val="24"/>
        </w:rPr>
        <w:t>182  группах</w:t>
      </w:r>
      <w:r w:rsidRPr="00995AE5">
        <w:rPr>
          <w:rFonts w:ascii="Times New Roman" w:eastAsia="Calibri" w:hAnsi="Times New Roman" w:cs="Times New Roman"/>
          <w:sz w:val="24"/>
          <w:szCs w:val="24"/>
        </w:rPr>
        <w:t xml:space="preserve"> с общей численностью обучающихся </w:t>
      </w:r>
      <w:r w:rsidRPr="00995AE5">
        <w:rPr>
          <w:rFonts w:ascii="Times New Roman" w:eastAsia="Times New Roman" w:hAnsi="Times New Roman" w:cs="Times New Roman"/>
          <w:b/>
          <w:sz w:val="24"/>
          <w:szCs w:val="24"/>
          <w:lang w:eastAsia="ru-RU"/>
        </w:rPr>
        <w:t>1961</w:t>
      </w:r>
      <w:r w:rsidRPr="00995AE5">
        <w:rPr>
          <w:rFonts w:ascii="Times New Roman" w:eastAsia="Times New Roman" w:hAnsi="Times New Roman" w:cs="Times New Roman"/>
          <w:sz w:val="24"/>
          <w:szCs w:val="24"/>
          <w:lang w:eastAsia="ru-RU"/>
        </w:rPr>
        <w:t xml:space="preserve"> </w:t>
      </w:r>
      <w:r w:rsidRPr="00995AE5">
        <w:rPr>
          <w:rFonts w:ascii="Times New Roman" w:eastAsia="Calibri" w:hAnsi="Times New Roman" w:cs="Times New Roman"/>
          <w:b/>
          <w:sz w:val="24"/>
          <w:szCs w:val="24"/>
        </w:rPr>
        <w:t xml:space="preserve"> ребенка</w:t>
      </w:r>
      <w:r w:rsidRPr="00995AE5">
        <w:rPr>
          <w:rFonts w:ascii="Times New Roman" w:eastAsia="Calibri" w:hAnsi="Times New Roman" w:cs="Times New Roman"/>
          <w:sz w:val="24"/>
          <w:szCs w:val="24"/>
        </w:rPr>
        <w:t>.</w:t>
      </w:r>
    </w:p>
    <w:p w:rsidR="00995AE5" w:rsidRPr="00995AE5" w:rsidRDefault="00995AE5" w:rsidP="00995AE5">
      <w:pPr>
        <w:spacing w:after="0" w:line="240" w:lineRule="auto"/>
        <w:ind w:firstLine="708"/>
        <w:jc w:val="right"/>
        <w:rPr>
          <w:rFonts w:ascii="Times New Roman" w:eastAsia="Calibri" w:hAnsi="Times New Roman" w:cs="Times New Roman"/>
          <w:b/>
          <w:sz w:val="24"/>
          <w:szCs w:val="24"/>
        </w:rPr>
      </w:pPr>
      <w:r w:rsidRPr="00995AE5">
        <w:rPr>
          <w:rFonts w:ascii="Times New Roman" w:eastAsia="Calibri" w:hAnsi="Times New Roman" w:cs="Times New Roman"/>
          <w:b/>
          <w:sz w:val="24"/>
          <w:szCs w:val="24"/>
        </w:rPr>
        <w:t>Таблица 2</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835"/>
        <w:gridCol w:w="3402"/>
        <w:gridCol w:w="3683"/>
      </w:tblGrid>
      <w:tr w:rsidR="00995AE5" w:rsidRPr="00995AE5" w:rsidTr="00995AE5">
        <w:trPr>
          <w:trHeight w:val="482"/>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95AE5" w:rsidRPr="00995AE5" w:rsidRDefault="00995AE5">
            <w:pPr>
              <w:spacing w:after="0" w:line="240" w:lineRule="auto"/>
              <w:ind w:firstLine="708"/>
              <w:jc w:val="center"/>
              <w:rPr>
                <w:rFonts w:ascii="Times New Roman" w:eastAsia="Calibri" w:hAnsi="Times New Roman" w:cs="Times New Roman"/>
                <w:sz w:val="24"/>
                <w:szCs w:val="24"/>
              </w:rPr>
            </w:pPr>
            <w:r w:rsidRPr="00995AE5">
              <w:rPr>
                <w:rFonts w:ascii="Times New Roman" w:eastAsia="Calibri" w:hAnsi="Times New Roman" w:cs="Times New Roman"/>
                <w:bCs/>
                <w:sz w:val="24"/>
                <w:szCs w:val="24"/>
              </w:rPr>
              <w:t>Количество обучающихся (всего)</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95AE5" w:rsidRPr="00995AE5" w:rsidRDefault="00995AE5">
            <w:pPr>
              <w:spacing w:after="0" w:line="240" w:lineRule="auto"/>
              <w:ind w:firstLine="708"/>
              <w:jc w:val="center"/>
              <w:rPr>
                <w:rFonts w:ascii="Times New Roman" w:eastAsia="Calibri" w:hAnsi="Times New Roman" w:cs="Times New Roman"/>
                <w:sz w:val="24"/>
                <w:szCs w:val="24"/>
              </w:rPr>
            </w:pPr>
            <w:r w:rsidRPr="00995AE5">
              <w:rPr>
                <w:rFonts w:ascii="Times New Roman" w:eastAsia="Calibri" w:hAnsi="Times New Roman" w:cs="Times New Roman"/>
                <w:bCs/>
                <w:sz w:val="24"/>
                <w:szCs w:val="24"/>
              </w:rPr>
              <w:t>Количество обучающихся на базе школ района</w:t>
            </w:r>
          </w:p>
        </w:tc>
        <w:tc>
          <w:tcPr>
            <w:tcW w:w="368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95AE5" w:rsidRPr="00995AE5" w:rsidRDefault="00995AE5">
            <w:pPr>
              <w:spacing w:after="0" w:line="240" w:lineRule="auto"/>
              <w:ind w:firstLine="708"/>
              <w:jc w:val="center"/>
              <w:rPr>
                <w:rFonts w:ascii="Times New Roman" w:eastAsia="Calibri" w:hAnsi="Times New Roman" w:cs="Times New Roman"/>
                <w:bCs/>
                <w:sz w:val="24"/>
                <w:szCs w:val="24"/>
              </w:rPr>
            </w:pPr>
            <w:r w:rsidRPr="00995AE5">
              <w:rPr>
                <w:rFonts w:ascii="Times New Roman" w:eastAsia="Calibri" w:hAnsi="Times New Roman" w:cs="Times New Roman"/>
                <w:bCs/>
                <w:sz w:val="24"/>
                <w:szCs w:val="24"/>
              </w:rPr>
              <w:t>Количество обучающихся на базе «ДДТ»  г. Вихоревки</w:t>
            </w:r>
          </w:p>
        </w:tc>
      </w:tr>
      <w:tr w:rsidR="00995AE5" w:rsidRPr="00995AE5" w:rsidTr="00995AE5">
        <w:trPr>
          <w:trHeight w:val="361"/>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bCs/>
                <w:sz w:val="24"/>
                <w:szCs w:val="24"/>
              </w:rPr>
              <w:t>1961 чел.</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bCs/>
                <w:sz w:val="24"/>
                <w:szCs w:val="24"/>
              </w:rPr>
              <w:t>1154 чел.</w:t>
            </w:r>
            <w:r w:rsidRPr="00995AE5">
              <w:rPr>
                <w:rFonts w:ascii="Times New Roman" w:eastAsia="Calibri" w:hAnsi="Times New Roman" w:cs="Times New Roman"/>
                <w:bCs/>
                <w:sz w:val="24"/>
                <w:szCs w:val="24"/>
              </w:rPr>
              <w:tab/>
            </w:r>
          </w:p>
        </w:tc>
        <w:tc>
          <w:tcPr>
            <w:tcW w:w="368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bCs/>
                <w:sz w:val="24"/>
                <w:szCs w:val="24"/>
              </w:rPr>
              <w:t>807 чел.</w:t>
            </w:r>
          </w:p>
        </w:tc>
      </w:tr>
      <w:tr w:rsidR="00995AE5" w:rsidRPr="00995AE5" w:rsidTr="00995AE5">
        <w:trPr>
          <w:trHeight w:val="395"/>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95AE5" w:rsidRPr="00995AE5" w:rsidRDefault="00995AE5">
            <w:pPr>
              <w:spacing w:after="0" w:line="240" w:lineRule="auto"/>
              <w:ind w:firstLine="708"/>
              <w:jc w:val="both"/>
              <w:rPr>
                <w:rFonts w:ascii="Times New Roman" w:eastAsia="Calibri" w:hAnsi="Times New Roman" w:cs="Times New Roman"/>
                <w:bCs/>
                <w:sz w:val="24"/>
                <w:szCs w:val="24"/>
              </w:rPr>
            </w:pPr>
            <w:r w:rsidRPr="00995AE5">
              <w:rPr>
                <w:rFonts w:ascii="Times New Roman" w:eastAsia="Calibri" w:hAnsi="Times New Roman" w:cs="Times New Roman"/>
                <w:bCs/>
                <w:sz w:val="24"/>
                <w:szCs w:val="24"/>
              </w:rPr>
              <w:t>182 групп</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95AE5" w:rsidRPr="00995AE5" w:rsidRDefault="00995AE5">
            <w:pPr>
              <w:spacing w:after="0" w:line="240" w:lineRule="auto"/>
              <w:ind w:firstLine="708"/>
              <w:jc w:val="both"/>
              <w:rPr>
                <w:rFonts w:ascii="Times New Roman" w:eastAsia="Calibri" w:hAnsi="Times New Roman" w:cs="Times New Roman"/>
                <w:bCs/>
                <w:sz w:val="24"/>
                <w:szCs w:val="24"/>
              </w:rPr>
            </w:pPr>
            <w:r w:rsidRPr="00995AE5">
              <w:rPr>
                <w:rFonts w:ascii="Times New Roman" w:eastAsia="Calibri" w:hAnsi="Times New Roman" w:cs="Times New Roman"/>
                <w:bCs/>
                <w:sz w:val="24"/>
                <w:szCs w:val="24"/>
              </w:rPr>
              <w:t>104 групп</w:t>
            </w:r>
          </w:p>
        </w:tc>
        <w:tc>
          <w:tcPr>
            <w:tcW w:w="3683"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hideMark/>
          </w:tcPr>
          <w:p w:rsidR="00995AE5" w:rsidRPr="00995AE5" w:rsidRDefault="00995AE5">
            <w:pPr>
              <w:spacing w:after="0" w:line="240" w:lineRule="auto"/>
              <w:ind w:firstLine="708"/>
              <w:jc w:val="both"/>
              <w:rPr>
                <w:rFonts w:ascii="Times New Roman" w:eastAsia="Calibri" w:hAnsi="Times New Roman" w:cs="Times New Roman"/>
                <w:bCs/>
                <w:sz w:val="24"/>
                <w:szCs w:val="24"/>
              </w:rPr>
            </w:pPr>
            <w:r w:rsidRPr="00995AE5">
              <w:rPr>
                <w:rFonts w:ascii="Times New Roman" w:eastAsia="Calibri" w:hAnsi="Times New Roman" w:cs="Times New Roman"/>
                <w:bCs/>
                <w:sz w:val="24"/>
                <w:szCs w:val="24"/>
              </w:rPr>
              <w:t>78 групп</w:t>
            </w:r>
          </w:p>
        </w:tc>
      </w:tr>
    </w:tbl>
    <w:p w:rsidR="00995AE5" w:rsidRPr="00995AE5" w:rsidRDefault="00995AE5" w:rsidP="00995AE5">
      <w:pPr>
        <w:spacing w:after="0" w:line="240" w:lineRule="auto"/>
        <w:ind w:firstLine="708"/>
        <w:jc w:val="both"/>
        <w:rPr>
          <w:rFonts w:ascii="Times New Roman" w:eastAsia="Calibri" w:hAnsi="Times New Roman" w:cs="Times New Roman"/>
          <w:color w:val="FF0000"/>
          <w:sz w:val="24"/>
          <w:szCs w:val="24"/>
        </w:rPr>
      </w:pP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xml:space="preserve">Динамика количества </w:t>
      </w:r>
      <w:proofErr w:type="gramStart"/>
      <w:r w:rsidRPr="00995AE5">
        <w:rPr>
          <w:rFonts w:ascii="Times New Roman" w:eastAsia="Calibri" w:hAnsi="Times New Roman" w:cs="Times New Roman"/>
          <w:sz w:val="24"/>
          <w:szCs w:val="24"/>
        </w:rPr>
        <w:t>обучающихся  в</w:t>
      </w:r>
      <w:proofErr w:type="gramEnd"/>
      <w:r w:rsidRPr="00995AE5">
        <w:rPr>
          <w:rFonts w:ascii="Times New Roman" w:eastAsia="Calibri" w:hAnsi="Times New Roman" w:cs="Times New Roman"/>
          <w:sz w:val="24"/>
          <w:szCs w:val="24"/>
        </w:rPr>
        <w:t xml:space="preserve"> Доме Детского Творчества:</w:t>
      </w:r>
    </w:p>
    <w:p w:rsidR="00995AE5" w:rsidRPr="00995AE5" w:rsidRDefault="00995AE5" w:rsidP="00995AE5">
      <w:pPr>
        <w:spacing w:after="0" w:line="240" w:lineRule="auto"/>
        <w:ind w:firstLine="708"/>
        <w:jc w:val="both"/>
        <w:rPr>
          <w:rFonts w:ascii="Times New Roman" w:eastAsia="Calibri" w:hAnsi="Times New Roman" w:cs="Times New Roman"/>
          <w:b/>
          <w:sz w:val="24"/>
          <w:szCs w:val="24"/>
        </w:rPr>
      </w:pPr>
      <w:r w:rsidRPr="00995AE5">
        <w:rPr>
          <w:rFonts w:ascii="Times New Roman" w:eastAsia="Calibri" w:hAnsi="Times New Roman" w:cs="Times New Roman"/>
          <w:sz w:val="24"/>
          <w:szCs w:val="24"/>
        </w:rPr>
        <w:t>Сентябрь 2023 года –521 обучающихся</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Декабрь  2023 года – 1961 обучающийся.</w:t>
      </w:r>
    </w:p>
    <w:p w:rsidR="00995AE5" w:rsidRPr="00995AE5" w:rsidRDefault="00995AE5" w:rsidP="00995AE5">
      <w:pPr>
        <w:spacing w:after="0" w:line="240" w:lineRule="auto"/>
        <w:ind w:firstLine="708"/>
        <w:jc w:val="right"/>
        <w:rPr>
          <w:rFonts w:ascii="Times New Roman" w:eastAsia="Calibri" w:hAnsi="Times New Roman" w:cs="Times New Roman"/>
          <w:b/>
          <w:sz w:val="24"/>
          <w:szCs w:val="24"/>
        </w:rPr>
      </w:pPr>
      <w:r w:rsidRPr="00995AE5">
        <w:rPr>
          <w:rFonts w:ascii="Times New Roman" w:eastAsia="Calibri" w:hAnsi="Times New Roman" w:cs="Times New Roman"/>
          <w:b/>
          <w:sz w:val="24"/>
          <w:szCs w:val="24"/>
        </w:rPr>
        <w:t>Диаграмма 3</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hAnsi="Times New Roman" w:cs="Times New Roman"/>
          <w:noProof/>
          <w:sz w:val="24"/>
          <w:szCs w:val="24"/>
          <w:lang w:eastAsia="ru-RU"/>
        </w:rPr>
        <w:drawing>
          <wp:inline distT="0" distB="0" distL="0" distR="0" wp14:anchorId="246E00D5" wp14:editId="2B22AA78">
            <wp:extent cx="4516120" cy="1868805"/>
            <wp:effectExtent l="0" t="0" r="17780" b="1714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5AE5" w:rsidRPr="00995AE5" w:rsidRDefault="00995AE5" w:rsidP="00995AE5">
      <w:pPr>
        <w:spacing w:after="0" w:line="240" w:lineRule="auto"/>
        <w:ind w:firstLine="708"/>
        <w:jc w:val="both"/>
        <w:rPr>
          <w:rFonts w:ascii="Times New Roman" w:eastAsia="Calibri" w:hAnsi="Times New Roman" w:cs="Times New Roman"/>
          <w:b/>
          <w:bCs/>
          <w:iCs/>
          <w:sz w:val="24"/>
          <w:szCs w:val="24"/>
        </w:rPr>
      </w:pPr>
    </w:p>
    <w:p w:rsidR="00995AE5" w:rsidRPr="00EE2AA7" w:rsidRDefault="00995AE5" w:rsidP="00EE2AA7">
      <w:pPr>
        <w:spacing w:line="240" w:lineRule="auto"/>
        <w:jc w:val="both"/>
        <w:rPr>
          <w:rFonts w:ascii="Times New Roman" w:hAnsi="Times New Roman" w:cs="Times New Roman"/>
          <w:sz w:val="24"/>
          <w:szCs w:val="24"/>
        </w:rPr>
      </w:pPr>
      <w:r w:rsidRPr="00995AE5">
        <w:rPr>
          <w:rFonts w:ascii="Times New Roman" w:eastAsia="Calibri" w:hAnsi="Times New Roman" w:cs="Times New Roman"/>
          <w:b/>
          <w:bCs/>
          <w:iCs/>
          <w:sz w:val="24"/>
          <w:szCs w:val="24"/>
        </w:rPr>
        <w:t>Причины увеличения  обучающихся</w:t>
      </w:r>
      <w:r w:rsidRPr="00995AE5">
        <w:rPr>
          <w:rFonts w:ascii="Times New Roman" w:eastAsia="Calibri" w:hAnsi="Times New Roman" w:cs="Times New Roman"/>
          <w:bCs/>
          <w:iCs/>
          <w:sz w:val="24"/>
          <w:szCs w:val="24"/>
        </w:rPr>
        <w:t xml:space="preserve"> </w:t>
      </w:r>
      <w:r w:rsidRPr="00995AE5">
        <w:rPr>
          <w:rFonts w:ascii="Times New Roman" w:hAnsi="Times New Roman" w:cs="Times New Roman"/>
          <w:sz w:val="24"/>
          <w:szCs w:val="24"/>
        </w:rPr>
        <w:t xml:space="preserve">по сравнению с прошлым учебным годом количество групп уменьшилось, но количество обучающихся увеличилось с 1948 до 1961, </w:t>
      </w:r>
      <w:r w:rsidRPr="00995AE5">
        <w:rPr>
          <w:rFonts w:ascii="Times New Roman" w:hAnsi="Times New Roman" w:cs="Times New Roman"/>
          <w:sz w:val="24"/>
          <w:szCs w:val="24"/>
        </w:rPr>
        <w:lastRenderedPageBreak/>
        <w:t>данная ситуация определена тем, что внедрено достаточно большое количество новых программ с использованием интерактивного оборудования.</w:t>
      </w:r>
    </w:p>
    <w:p w:rsidR="00995AE5" w:rsidRPr="00995AE5" w:rsidRDefault="00995AE5" w:rsidP="00995AE5">
      <w:pPr>
        <w:spacing w:after="0" w:line="240" w:lineRule="auto"/>
        <w:ind w:firstLine="708"/>
        <w:jc w:val="center"/>
        <w:rPr>
          <w:rFonts w:ascii="Times New Roman" w:eastAsia="Calibri" w:hAnsi="Times New Roman" w:cs="Times New Roman"/>
          <w:b/>
          <w:bCs/>
          <w:iCs/>
          <w:sz w:val="24"/>
          <w:szCs w:val="24"/>
        </w:rPr>
      </w:pPr>
      <w:r w:rsidRPr="00995AE5">
        <w:rPr>
          <w:rFonts w:ascii="Times New Roman" w:eastAsia="Calibri" w:hAnsi="Times New Roman" w:cs="Times New Roman"/>
          <w:b/>
          <w:bCs/>
          <w:iCs/>
          <w:sz w:val="24"/>
          <w:szCs w:val="24"/>
        </w:rPr>
        <w:t>Сохранность детского контингента по учреждению</w:t>
      </w:r>
    </w:p>
    <w:p w:rsidR="00995AE5" w:rsidRPr="00995AE5" w:rsidRDefault="00995AE5" w:rsidP="00995AE5">
      <w:pPr>
        <w:spacing w:after="0" w:line="240" w:lineRule="auto"/>
        <w:ind w:firstLine="708"/>
        <w:jc w:val="right"/>
        <w:rPr>
          <w:rFonts w:ascii="Times New Roman" w:eastAsia="Calibri" w:hAnsi="Times New Roman" w:cs="Times New Roman"/>
          <w:b/>
          <w:bCs/>
          <w:iCs/>
          <w:sz w:val="24"/>
          <w:szCs w:val="24"/>
        </w:rPr>
      </w:pPr>
      <w:r w:rsidRPr="00995AE5">
        <w:rPr>
          <w:rFonts w:ascii="Times New Roman" w:eastAsia="Calibri" w:hAnsi="Times New Roman" w:cs="Times New Roman"/>
          <w:b/>
          <w:bCs/>
          <w:iCs/>
          <w:sz w:val="24"/>
          <w:szCs w:val="24"/>
        </w:rPr>
        <w:t>Таблица</w:t>
      </w:r>
      <w:r w:rsidR="009042E9">
        <w:rPr>
          <w:rFonts w:ascii="Times New Roman" w:eastAsia="Calibri" w:hAnsi="Times New Roman" w:cs="Times New Roman"/>
          <w:b/>
          <w:bCs/>
          <w:iCs/>
          <w:sz w:val="24"/>
          <w:szCs w:val="24"/>
        </w:rPr>
        <w:t xml:space="preserve"> 2</w:t>
      </w:r>
      <w:r w:rsidRPr="00995AE5">
        <w:rPr>
          <w:rFonts w:ascii="Times New Roman" w:eastAsia="Calibri" w:hAnsi="Times New Roman" w:cs="Times New Roman"/>
          <w:b/>
          <w:bCs/>
          <w:iCs/>
          <w:sz w:val="24"/>
          <w:szCs w:val="24"/>
          <w:highlight w:val="yellow"/>
        </w:rPr>
        <w:t xml:space="preserve"> </w:t>
      </w:r>
      <w:r w:rsidRPr="00995AE5">
        <w:rPr>
          <w:rFonts w:ascii="Times New Roman" w:eastAsia="Calibri" w:hAnsi="Times New Roman" w:cs="Times New Roman"/>
          <w:b/>
          <w:bCs/>
          <w:iCs/>
          <w:sz w:val="24"/>
          <w:szCs w:val="24"/>
        </w:rPr>
        <w:t xml:space="preserve">   </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687"/>
      </w:tblGrid>
      <w:tr w:rsidR="00995AE5" w:rsidRPr="00995AE5" w:rsidTr="00995AE5">
        <w:trPr>
          <w:trHeight w:val="179"/>
          <w:jc w:val="center"/>
        </w:trPr>
        <w:tc>
          <w:tcPr>
            <w:tcW w:w="5774"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ind w:firstLine="708"/>
              <w:jc w:val="both"/>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Сохранность</w:t>
            </w:r>
          </w:p>
        </w:tc>
      </w:tr>
      <w:tr w:rsidR="00995AE5" w:rsidRPr="00995AE5" w:rsidTr="00995AE5">
        <w:trPr>
          <w:trHeight w:val="179"/>
          <w:jc w:val="center"/>
        </w:trPr>
        <w:tc>
          <w:tcPr>
            <w:tcW w:w="5774"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xml:space="preserve">2022-2023 учебный год </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1 полугодие (31.12.2023г)</w:t>
            </w:r>
          </w:p>
        </w:tc>
        <w:tc>
          <w:tcPr>
            <w:tcW w:w="3685"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99%</w:t>
            </w:r>
          </w:p>
          <w:p w:rsidR="00995AE5" w:rsidRPr="00995AE5" w:rsidRDefault="00995AE5">
            <w:pPr>
              <w:spacing w:after="0" w:line="240" w:lineRule="auto"/>
              <w:ind w:firstLine="708"/>
              <w:jc w:val="both"/>
              <w:rPr>
                <w:rFonts w:ascii="Times New Roman" w:eastAsia="Calibri" w:hAnsi="Times New Roman" w:cs="Times New Roman"/>
                <w:sz w:val="24"/>
                <w:szCs w:val="24"/>
              </w:rPr>
            </w:pPr>
          </w:p>
        </w:tc>
      </w:tr>
      <w:tr w:rsidR="00995AE5" w:rsidRPr="00995AE5" w:rsidTr="00995AE5">
        <w:trPr>
          <w:trHeight w:val="595"/>
          <w:jc w:val="center"/>
        </w:trPr>
        <w:tc>
          <w:tcPr>
            <w:tcW w:w="5774"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xml:space="preserve">2022-2023 учебный год </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1 полугодие (31.12.2022 г)</w:t>
            </w:r>
          </w:p>
        </w:tc>
        <w:tc>
          <w:tcPr>
            <w:tcW w:w="3685"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99 %</w:t>
            </w:r>
          </w:p>
        </w:tc>
      </w:tr>
    </w:tbl>
    <w:p w:rsidR="00995AE5" w:rsidRPr="00995AE5" w:rsidRDefault="00995AE5" w:rsidP="00995AE5">
      <w:pPr>
        <w:spacing w:after="0" w:line="240" w:lineRule="auto"/>
        <w:ind w:firstLine="708"/>
        <w:jc w:val="both"/>
        <w:rPr>
          <w:rFonts w:ascii="Times New Roman" w:eastAsia="Calibri" w:hAnsi="Times New Roman" w:cs="Times New Roman"/>
          <w:b/>
          <w:bCs/>
          <w:iCs/>
          <w:sz w:val="24"/>
          <w:szCs w:val="24"/>
        </w:rPr>
      </w:pPr>
    </w:p>
    <w:p w:rsidR="00995AE5" w:rsidRPr="00995AE5" w:rsidRDefault="00995AE5" w:rsidP="00995AE5">
      <w:pPr>
        <w:spacing w:after="0" w:line="240" w:lineRule="auto"/>
        <w:ind w:firstLine="708"/>
        <w:jc w:val="both"/>
        <w:rPr>
          <w:rFonts w:ascii="Times New Roman" w:eastAsia="Calibri" w:hAnsi="Times New Roman" w:cs="Times New Roman"/>
          <w:b/>
          <w:bCs/>
          <w:iCs/>
          <w:sz w:val="24"/>
          <w:szCs w:val="24"/>
        </w:rPr>
      </w:pPr>
      <w:proofErr w:type="gramStart"/>
      <w:r w:rsidRPr="00995AE5">
        <w:rPr>
          <w:rFonts w:ascii="Times New Roman" w:eastAsia="Calibri" w:hAnsi="Times New Roman" w:cs="Times New Roman"/>
          <w:b/>
          <w:bCs/>
          <w:iCs/>
          <w:sz w:val="24"/>
          <w:szCs w:val="24"/>
        </w:rPr>
        <w:t>Вывод :</w:t>
      </w:r>
      <w:proofErr w:type="gramEnd"/>
      <w:r w:rsidRPr="00995AE5">
        <w:rPr>
          <w:rFonts w:ascii="Times New Roman" w:eastAsia="Calibri" w:hAnsi="Times New Roman" w:cs="Times New Roman"/>
          <w:b/>
          <w:bCs/>
          <w:iCs/>
          <w:sz w:val="24"/>
          <w:szCs w:val="24"/>
        </w:rPr>
        <w:t xml:space="preserve"> </w:t>
      </w:r>
      <w:r w:rsidRPr="00995AE5">
        <w:rPr>
          <w:rFonts w:ascii="Times New Roman" w:eastAsia="Calibri" w:hAnsi="Times New Roman" w:cs="Times New Roman"/>
          <w:bCs/>
          <w:iCs/>
          <w:sz w:val="24"/>
          <w:szCs w:val="24"/>
        </w:rPr>
        <w:t>Сохранность детского контингента стабильна</w:t>
      </w:r>
      <w:r w:rsidRPr="00995AE5">
        <w:rPr>
          <w:rFonts w:ascii="Times New Roman" w:eastAsia="Calibri" w:hAnsi="Times New Roman" w:cs="Times New Roman"/>
          <w:b/>
          <w:bCs/>
          <w:iCs/>
          <w:sz w:val="24"/>
          <w:szCs w:val="24"/>
        </w:rPr>
        <w:t xml:space="preserve"> составляет – 99 %</w:t>
      </w:r>
      <w:r w:rsidRPr="00995AE5">
        <w:rPr>
          <w:rFonts w:ascii="Times New Roman" w:eastAsia="Calibri" w:hAnsi="Times New Roman" w:cs="Times New Roman"/>
          <w:bCs/>
          <w:iCs/>
          <w:sz w:val="24"/>
          <w:szCs w:val="24"/>
        </w:rPr>
        <w:t>, отсева без уважительных причин нет.</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b/>
          <w:bCs/>
          <w:sz w:val="24"/>
          <w:szCs w:val="24"/>
        </w:rPr>
        <w:t>Посещаемость обучающихся</w:t>
      </w:r>
      <w:r w:rsidRPr="00995AE5">
        <w:rPr>
          <w:rFonts w:ascii="Times New Roman" w:eastAsia="Calibri" w:hAnsi="Times New Roman" w:cs="Times New Roman"/>
          <w:sz w:val="24"/>
          <w:szCs w:val="24"/>
        </w:rPr>
        <w:t xml:space="preserve"> на занятиях – 85-100%, что соответствует хорошему уровню. Причины отсутствия </w:t>
      </w:r>
      <w:proofErr w:type="gramStart"/>
      <w:r w:rsidRPr="00995AE5">
        <w:rPr>
          <w:rFonts w:ascii="Times New Roman" w:eastAsia="Calibri" w:hAnsi="Times New Roman" w:cs="Times New Roman"/>
          <w:sz w:val="24"/>
          <w:szCs w:val="24"/>
        </w:rPr>
        <w:t>обучающихся  своевременно</w:t>
      </w:r>
      <w:proofErr w:type="gramEnd"/>
      <w:r w:rsidRPr="00995AE5">
        <w:rPr>
          <w:rFonts w:ascii="Times New Roman" w:eastAsia="Calibri" w:hAnsi="Times New Roman" w:cs="Times New Roman"/>
          <w:sz w:val="24"/>
          <w:szCs w:val="24"/>
        </w:rPr>
        <w:t xml:space="preserve"> выясняются педагогами:  причины – уважительные.</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Наполняемость групп соответствует спискам детей в журналах учета работы детских объединений.</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Причины отсутствия детей на занятиях, наиболее часто указаны родителями (законными представителями) или обучающимися:</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плохое самочувствие ребенка;</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отъезд (посещение родственников);</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мероприятия в общеобразовательном учреждении, или участие в др. мероприятии - спортивном,  поселковом или городском</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-медкомиссия;</w:t>
      </w:r>
    </w:p>
    <w:p w:rsidR="00995AE5" w:rsidRPr="00995AE5" w:rsidRDefault="00995AE5" w:rsidP="0017207F">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по</w:t>
      </w:r>
      <w:r w:rsidR="0017207F">
        <w:rPr>
          <w:rFonts w:ascii="Times New Roman" w:eastAsia="Calibri" w:hAnsi="Times New Roman" w:cs="Times New Roman"/>
          <w:sz w:val="24"/>
          <w:szCs w:val="24"/>
        </w:rPr>
        <w:t xml:space="preserve"> болезни (справки прилагаются).</w:t>
      </w:r>
    </w:p>
    <w:p w:rsidR="00995AE5" w:rsidRDefault="00995AE5" w:rsidP="00995AE5">
      <w:pPr>
        <w:spacing w:after="0" w:line="240" w:lineRule="auto"/>
        <w:ind w:firstLine="708"/>
        <w:jc w:val="both"/>
        <w:rPr>
          <w:rFonts w:ascii="Times New Roman" w:eastAsia="Calibri" w:hAnsi="Times New Roman" w:cs="Times New Roman"/>
          <w:b/>
          <w:bCs/>
          <w:iCs/>
          <w:sz w:val="24"/>
          <w:szCs w:val="24"/>
        </w:rPr>
      </w:pPr>
      <w:r w:rsidRPr="00995AE5">
        <w:rPr>
          <w:rFonts w:ascii="Times New Roman" w:eastAsia="Calibri" w:hAnsi="Times New Roman" w:cs="Times New Roman"/>
          <w:b/>
          <w:bCs/>
          <w:iCs/>
          <w:sz w:val="24"/>
          <w:szCs w:val="24"/>
        </w:rPr>
        <w:t>Охват обучающихся по направленностям на 31.12.2023 г.</w:t>
      </w:r>
    </w:p>
    <w:p w:rsidR="009042E9" w:rsidRPr="00995AE5" w:rsidRDefault="009042E9" w:rsidP="009042E9">
      <w:pPr>
        <w:spacing w:after="0" w:line="240" w:lineRule="auto"/>
        <w:ind w:firstLine="708"/>
        <w:jc w:val="right"/>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Таблица 3</w:t>
      </w:r>
    </w:p>
    <w:p w:rsidR="00995AE5" w:rsidRPr="00995AE5" w:rsidRDefault="00995AE5" w:rsidP="009042E9">
      <w:pPr>
        <w:spacing w:after="0" w:line="240" w:lineRule="auto"/>
        <w:ind w:firstLine="708"/>
        <w:jc w:val="center"/>
        <w:rPr>
          <w:rFonts w:ascii="Times New Roman" w:eastAsia="Calibri" w:hAnsi="Times New Roman" w:cs="Times New Roman"/>
          <w:b/>
          <w:bCs/>
          <w:iCs/>
          <w:sz w:val="24"/>
          <w:szCs w:val="24"/>
        </w:rPr>
      </w:pPr>
      <w:r w:rsidRPr="00995AE5">
        <w:rPr>
          <w:rFonts w:ascii="Times New Roman" w:eastAsia="Calibri" w:hAnsi="Times New Roman" w:cs="Times New Roman"/>
          <w:b/>
          <w:bCs/>
          <w:iCs/>
          <w:sz w:val="24"/>
          <w:szCs w:val="24"/>
        </w:rPr>
        <w:t xml:space="preserve">   </w:t>
      </w:r>
    </w:p>
    <w:tbl>
      <w:tblPr>
        <w:tblpPr w:leftFromText="180" w:rightFromText="180" w:topFromText="24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127"/>
        <w:gridCol w:w="2976"/>
      </w:tblGrid>
      <w:tr w:rsidR="00995AE5" w:rsidRPr="00995AE5" w:rsidTr="00995AE5">
        <w:tc>
          <w:tcPr>
            <w:tcW w:w="251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center"/>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Направленность</w:t>
            </w:r>
          </w:p>
        </w:tc>
        <w:tc>
          <w:tcPr>
            <w:tcW w:w="212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center"/>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Район</w:t>
            </w:r>
          </w:p>
        </w:tc>
        <w:tc>
          <w:tcPr>
            <w:tcW w:w="2127"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center"/>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Вихоревка</w:t>
            </w:r>
          </w:p>
        </w:tc>
        <w:tc>
          <w:tcPr>
            <w:tcW w:w="297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center"/>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Всего по МБУ ДО «ДДТ»</w:t>
            </w:r>
          </w:p>
        </w:tc>
      </w:tr>
      <w:tr w:rsidR="00995AE5" w:rsidRPr="00995AE5" w:rsidTr="00995AE5">
        <w:tc>
          <w:tcPr>
            <w:tcW w:w="251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Техническая</w:t>
            </w:r>
          </w:p>
        </w:tc>
        <w:tc>
          <w:tcPr>
            <w:tcW w:w="212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107</w:t>
            </w:r>
            <w:r w:rsidRPr="00995AE5">
              <w:rPr>
                <w:rFonts w:ascii="Times New Roman" w:eastAsia="Calibri" w:hAnsi="Times New Roman" w:cs="Times New Roman"/>
                <w:bCs/>
                <w:iCs/>
                <w:sz w:val="24"/>
                <w:szCs w:val="24"/>
                <w:lang w:val="en-US"/>
              </w:rPr>
              <w:t xml:space="preserve"> </w:t>
            </w:r>
            <w:r w:rsidRPr="00995AE5">
              <w:rPr>
                <w:rFonts w:ascii="Times New Roman" w:eastAsia="Calibri" w:hAnsi="Times New Roman" w:cs="Times New Roman"/>
                <w:bCs/>
                <w:iCs/>
                <w:sz w:val="24"/>
                <w:szCs w:val="24"/>
              </w:rPr>
              <w:t>обуч.-9,2 %</w:t>
            </w:r>
          </w:p>
        </w:tc>
        <w:tc>
          <w:tcPr>
            <w:tcW w:w="2127"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142</w:t>
            </w:r>
            <w:r w:rsidRPr="00995AE5">
              <w:rPr>
                <w:rFonts w:ascii="Times New Roman" w:eastAsia="Calibri" w:hAnsi="Times New Roman" w:cs="Times New Roman"/>
                <w:bCs/>
                <w:iCs/>
                <w:sz w:val="24"/>
                <w:szCs w:val="24"/>
                <w:lang w:val="en-US"/>
              </w:rPr>
              <w:t xml:space="preserve">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xml:space="preserve"> -17,6 %</w:t>
            </w:r>
          </w:p>
        </w:tc>
        <w:tc>
          <w:tcPr>
            <w:tcW w:w="297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 xml:space="preserve">249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- 12,7 %</w:t>
            </w:r>
          </w:p>
        </w:tc>
      </w:tr>
      <w:tr w:rsidR="00995AE5" w:rsidRPr="00995AE5" w:rsidTr="00995AE5">
        <w:tc>
          <w:tcPr>
            <w:tcW w:w="251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Естественнонаучная</w:t>
            </w:r>
          </w:p>
        </w:tc>
        <w:tc>
          <w:tcPr>
            <w:tcW w:w="212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 xml:space="preserve">309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xml:space="preserve"> – 26,7 %</w:t>
            </w:r>
          </w:p>
        </w:tc>
        <w:tc>
          <w:tcPr>
            <w:tcW w:w="2127"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11обуч.-1,4%</w:t>
            </w:r>
          </w:p>
        </w:tc>
        <w:tc>
          <w:tcPr>
            <w:tcW w:w="297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 xml:space="preserve">320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- 16,3 %</w:t>
            </w:r>
          </w:p>
        </w:tc>
      </w:tr>
      <w:tr w:rsidR="00995AE5" w:rsidRPr="00995AE5" w:rsidTr="00995AE5">
        <w:tc>
          <w:tcPr>
            <w:tcW w:w="251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Туристско-краеведческая</w:t>
            </w:r>
          </w:p>
        </w:tc>
        <w:tc>
          <w:tcPr>
            <w:tcW w:w="212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 xml:space="preserve">113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9,8 %</w:t>
            </w:r>
          </w:p>
        </w:tc>
        <w:tc>
          <w:tcPr>
            <w:tcW w:w="2127"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66"/>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3 обуч-0,3%</w:t>
            </w:r>
          </w:p>
        </w:tc>
        <w:tc>
          <w:tcPr>
            <w:tcW w:w="297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116 обуч-5,9 %</w:t>
            </w:r>
          </w:p>
        </w:tc>
      </w:tr>
      <w:tr w:rsidR="00995AE5" w:rsidRPr="00995AE5" w:rsidTr="00995AE5">
        <w:tc>
          <w:tcPr>
            <w:tcW w:w="251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Художественная</w:t>
            </w:r>
          </w:p>
        </w:tc>
        <w:tc>
          <w:tcPr>
            <w:tcW w:w="212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 xml:space="preserve">560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.- 48,7  %</w:t>
            </w:r>
          </w:p>
        </w:tc>
        <w:tc>
          <w:tcPr>
            <w:tcW w:w="2127"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 xml:space="preserve">408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- 50,6 %</w:t>
            </w:r>
          </w:p>
        </w:tc>
        <w:tc>
          <w:tcPr>
            <w:tcW w:w="297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 xml:space="preserve">968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- 49,3%</w:t>
            </w:r>
          </w:p>
        </w:tc>
      </w:tr>
      <w:tr w:rsidR="00995AE5" w:rsidRPr="00995AE5" w:rsidTr="00995AE5">
        <w:tc>
          <w:tcPr>
            <w:tcW w:w="251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Социально- гуманитарная</w:t>
            </w:r>
          </w:p>
        </w:tc>
        <w:tc>
          <w:tcPr>
            <w:tcW w:w="212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 xml:space="preserve">65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.- 5,6 %</w:t>
            </w:r>
          </w:p>
        </w:tc>
        <w:tc>
          <w:tcPr>
            <w:tcW w:w="2127"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 xml:space="preserve">243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.- 30,1 %</w:t>
            </w:r>
          </w:p>
        </w:tc>
        <w:tc>
          <w:tcPr>
            <w:tcW w:w="297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 xml:space="preserve">308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- 15,8%</w:t>
            </w:r>
          </w:p>
        </w:tc>
      </w:tr>
      <w:tr w:rsidR="00995AE5" w:rsidRPr="00995AE5" w:rsidTr="00995AE5">
        <w:tc>
          <w:tcPr>
            <w:tcW w:w="251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b/>
                <w:bCs/>
                <w:iCs/>
                <w:sz w:val="24"/>
                <w:szCs w:val="24"/>
              </w:rPr>
            </w:pPr>
            <w:r w:rsidRPr="00995AE5">
              <w:rPr>
                <w:rFonts w:ascii="Times New Roman" w:eastAsia="Calibri" w:hAnsi="Times New Roman" w:cs="Times New Roman"/>
                <w:b/>
                <w:bCs/>
                <w:iCs/>
                <w:sz w:val="24"/>
                <w:szCs w:val="24"/>
              </w:rPr>
              <w:t>Итого:</w:t>
            </w:r>
          </w:p>
        </w:tc>
        <w:tc>
          <w:tcPr>
            <w:tcW w:w="212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 xml:space="preserve">1154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.- 58,9 %</w:t>
            </w:r>
          </w:p>
        </w:tc>
        <w:tc>
          <w:tcPr>
            <w:tcW w:w="2127"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Calibri" w:hAnsi="Times New Roman" w:cs="Times New Roman"/>
                <w:bCs/>
                <w:iCs/>
                <w:color w:val="FF0000"/>
                <w:sz w:val="24"/>
                <w:szCs w:val="24"/>
              </w:rPr>
            </w:pPr>
            <w:r w:rsidRPr="00995AE5">
              <w:rPr>
                <w:rFonts w:ascii="Times New Roman" w:eastAsia="Calibri" w:hAnsi="Times New Roman" w:cs="Times New Roman"/>
                <w:bCs/>
                <w:iCs/>
                <w:sz w:val="24"/>
                <w:szCs w:val="24"/>
              </w:rPr>
              <w:t xml:space="preserve">807 </w:t>
            </w:r>
            <w:proofErr w:type="spellStart"/>
            <w:r w:rsidRPr="00995AE5">
              <w:rPr>
                <w:rFonts w:ascii="Times New Roman" w:eastAsia="Calibri" w:hAnsi="Times New Roman" w:cs="Times New Roman"/>
                <w:bCs/>
                <w:iCs/>
                <w:sz w:val="24"/>
                <w:szCs w:val="24"/>
              </w:rPr>
              <w:t>обуч</w:t>
            </w:r>
            <w:proofErr w:type="spellEnd"/>
            <w:r w:rsidRPr="00995AE5">
              <w:rPr>
                <w:rFonts w:ascii="Times New Roman" w:eastAsia="Calibri" w:hAnsi="Times New Roman" w:cs="Times New Roman"/>
                <w:bCs/>
                <w:iCs/>
                <w:sz w:val="24"/>
                <w:szCs w:val="24"/>
              </w:rPr>
              <w:t>.- 41,1%</w:t>
            </w:r>
          </w:p>
        </w:tc>
        <w:tc>
          <w:tcPr>
            <w:tcW w:w="297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bCs/>
                <w:iCs/>
                <w:sz w:val="24"/>
                <w:szCs w:val="24"/>
              </w:rPr>
            </w:pPr>
            <w:r w:rsidRPr="00995AE5">
              <w:rPr>
                <w:rFonts w:ascii="Times New Roman" w:eastAsia="Calibri" w:hAnsi="Times New Roman" w:cs="Times New Roman"/>
                <w:bCs/>
                <w:iCs/>
                <w:sz w:val="24"/>
                <w:szCs w:val="24"/>
              </w:rPr>
              <w:t>1961 обуч-100%</w:t>
            </w:r>
          </w:p>
        </w:tc>
      </w:tr>
    </w:tbl>
    <w:p w:rsidR="00995AE5" w:rsidRPr="00995AE5" w:rsidRDefault="00995AE5" w:rsidP="00995AE5">
      <w:pPr>
        <w:spacing w:after="0" w:line="240" w:lineRule="auto"/>
        <w:ind w:firstLine="708"/>
        <w:jc w:val="both"/>
        <w:rPr>
          <w:rFonts w:ascii="Times New Roman" w:eastAsia="Calibri" w:hAnsi="Times New Roman" w:cs="Times New Roman"/>
          <w:bCs/>
          <w:iCs/>
          <w:sz w:val="24"/>
          <w:szCs w:val="24"/>
        </w:rPr>
      </w:pPr>
    </w:p>
    <w:p w:rsidR="00995AE5" w:rsidRPr="00995AE5" w:rsidRDefault="00995AE5" w:rsidP="00995AE5">
      <w:pPr>
        <w:pStyle w:val="a3"/>
        <w:spacing w:line="240" w:lineRule="auto"/>
        <w:ind w:left="0"/>
        <w:jc w:val="both"/>
        <w:rPr>
          <w:rFonts w:ascii="Times New Roman" w:hAnsi="Times New Roman"/>
          <w:sz w:val="24"/>
          <w:szCs w:val="24"/>
        </w:rPr>
      </w:pPr>
      <w:r w:rsidRPr="00995AE5">
        <w:rPr>
          <w:rFonts w:ascii="Times New Roman" w:hAnsi="Times New Roman"/>
          <w:sz w:val="24"/>
          <w:szCs w:val="24"/>
        </w:rPr>
        <w:t xml:space="preserve">Таблица охвата обучающихся нам показывает </w:t>
      </w:r>
      <w:proofErr w:type="gramStart"/>
      <w:r w:rsidRPr="00995AE5">
        <w:rPr>
          <w:rFonts w:ascii="Times New Roman" w:hAnsi="Times New Roman"/>
          <w:sz w:val="24"/>
          <w:szCs w:val="24"/>
        </w:rPr>
        <w:t>увеличение ,</w:t>
      </w:r>
      <w:proofErr w:type="gramEnd"/>
      <w:r w:rsidRPr="00995AE5">
        <w:rPr>
          <w:rFonts w:ascii="Times New Roman" w:hAnsi="Times New Roman"/>
          <w:sz w:val="24"/>
          <w:szCs w:val="24"/>
        </w:rPr>
        <w:t xml:space="preserve"> данная ситуация определена тем, что внедрено достаточно большое количество новых программ, педагогам активизировать краткосрочных программ ориентированных на реализацию Концепции дополнительного образования до 2030 года.</w:t>
      </w:r>
    </w:p>
    <w:p w:rsidR="00995AE5" w:rsidRPr="00995AE5" w:rsidRDefault="00995AE5" w:rsidP="00995AE5">
      <w:pPr>
        <w:spacing w:after="0" w:line="240" w:lineRule="auto"/>
        <w:ind w:firstLine="708"/>
        <w:jc w:val="center"/>
        <w:rPr>
          <w:rFonts w:ascii="Times New Roman" w:eastAsia="Calibri" w:hAnsi="Times New Roman" w:cs="Times New Roman"/>
          <w:iCs/>
          <w:sz w:val="24"/>
          <w:szCs w:val="24"/>
        </w:rPr>
      </w:pPr>
      <w:r w:rsidRPr="00995AE5">
        <w:rPr>
          <w:rFonts w:ascii="Times New Roman" w:eastAsia="Calibri" w:hAnsi="Times New Roman" w:cs="Times New Roman"/>
          <w:b/>
          <w:iCs/>
          <w:sz w:val="24"/>
          <w:szCs w:val="24"/>
        </w:rPr>
        <w:t>Сведения по годам обучения</w:t>
      </w:r>
      <w:r w:rsidRPr="00995AE5">
        <w:rPr>
          <w:rFonts w:ascii="Times New Roman" w:eastAsia="Calibri" w:hAnsi="Times New Roman" w:cs="Times New Roman"/>
          <w:iCs/>
          <w:sz w:val="24"/>
          <w:szCs w:val="24"/>
        </w:rPr>
        <w:t>:</w:t>
      </w:r>
    </w:p>
    <w:p w:rsidR="00995AE5" w:rsidRDefault="00995AE5" w:rsidP="00995AE5">
      <w:pPr>
        <w:spacing w:after="0" w:line="240" w:lineRule="auto"/>
        <w:ind w:firstLine="708"/>
        <w:jc w:val="both"/>
        <w:rPr>
          <w:rFonts w:ascii="Times New Roman" w:eastAsia="Calibri" w:hAnsi="Times New Roman" w:cs="Times New Roman"/>
          <w:iCs/>
          <w:sz w:val="24"/>
          <w:szCs w:val="24"/>
        </w:rPr>
      </w:pPr>
      <w:r w:rsidRPr="00995AE5">
        <w:rPr>
          <w:rFonts w:ascii="Times New Roman" w:eastAsia="Calibri" w:hAnsi="Times New Roman" w:cs="Times New Roman"/>
          <w:iCs/>
          <w:sz w:val="24"/>
          <w:szCs w:val="24"/>
        </w:rPr>
        <w:t>В Доме Детского Творчества представлены дополнительные общеобразовательные общеразвивающие  программы  со сроком реализации от одного года до четырех лет.</w:t>
      </w:r>
    </w:p>
    <w:p w:rsidR="009042E9" w:rsidRDefault="009042E9" w:rsidP="009042E9">
      <w:pPr>
        <w:spacing w:after="0" w:line="240" w:lineRule="auto"/>
        <w:ind w:firstLine="708"/>
        <w:jc w:val="right"/>
        <w:rPr>
          <w:rFonts w:ascii="Times New Roman" w:eastAsia="Calibri" w:hAnsi="Times New Roman" w:cs="Times New Roman"/>
          <w:b/>
          <w:iCs/>
          <w:sz w:val="24"/>
          <w:szCs w:val="24"/>
        </w:rPr>
      </w:pPr>
    </w:p>
    <w:p w:rsidR="009042E9" w:rsidRDefault="009042E9" w:rsidP="009042E9">
      <w:pPr>
        <w:spacing w:after="0" w:line="240" w:lineRule="auto"/>
        <w:ind w:firstLine="708"/>
        <w:jc w:val="right"/>
        <w:rPr>
          <w:rFonts w:ascii="Times New Roman" w:eastAsia="Calibri" w:hAnsi="Times New Roman" w:cs="Times New Roman"/>
          <w:b/>
          <w:iCs/>
          <w:sz w:val="24"/>
          <w:szCs w:val="24"/>
        </w:rPr>
      </w:pPr>
    </w:p>
    <w:p w:rsidR="009042E9" w:rsidRDefault="009042E9" w:rsidP="009042E9">
      <w:pPr>
        <w:spacing w:after="0" w:line="240" w:lineRule="auto"/>
        <w:ind w:firstLine="708"/>
        <w:jc w:val="right"/>
        <w:rPr>
          <w:rFonts w:ascii="Times New Roman" w:eastAsia="Calibri" w:hAnsi="Times New Roman" w:cs="Times New Roman"/>
          <w:b/>
          <w:iCs/>
          <w:sz w:val="24"/>
          <w:szCs w:val="24"/>
        </w:rPr>
      </w:pPr>
    </w:p>
    <w:p w:rsidR="009042E9" w:rsidRDefault="009042E9" w:rsidP="009042E9">
      <w:pPr>
        <w:spacing w:after="0" w:line="240" w:lineRule="auto"/>
        <w:ind w:firstLine="708"/>
        <w:jc w:val="right"/>
        <w:rPr>
          <w:rFonts w:ascii="Times New Roman" w:eastAsia="Calibri" w:hAnsi="Times New Roman" w:cs="Times New Roman"/>
          <w:b/>
          <w:iCs/>
          <w:sz w:val="24"/>
          <w:szCs w:val="24"/>
        </w:rPr>
      </w:pPr>
    </w:p>
    <w:p w:rsidR="009042E9" w:rsidRPr="009042E9" w:rsidRDefault="009042E9" w:rsidP="009042E9">
      <w:pPr>
        <w:spacing w:after="0" w:line="240" w:lineRule="auto"/>
        <w:ind w:firstLine="708"/>
        <w:jc w:val="right"/>
        <w:rPr>
          <w:rFonts w:ascii="Times New Roman" w:eastAsia="Calibri" w:hAnsi="Times New Roman" w:cs="Times New Roman"/>
          <w:b/>
          <w:iCs/>
          <w:sz w:val="24"/>
          <w:szCs w:val="24"/>
        </w:rPr>
      </w:pPr>
      <w:r w:rsidRPr="009042E9">
        <w:rPr>
          <w:rFonts w:ascii="Times New Roman" w:eastAsia="Calibri" w:hAnsi="Times New Roman" w:cs="Times New Roman"/>
          <w:b/>
          <w:iCs/>
          <w:sz w:val="24"/>
          <w:szCs w:val="24"/>
        </w:rPr>
        <w:lastRenderedPageBreak/>
        <w:t>Таблица 4</w:t>
      </w:r>
    </w:p>
    <w:p w:rsidR="00995AE5" w:rsidRPr="00995AE5" w:rsidRDefault="00995AE5" w:rsidP="00995AE5">
      <w:pPr>
        <w:spacing w:after="0" w:line="240" w:lineRule="auto"/>
        <w:ind w:firstLine="708"/>
        <w:jc w:val="right"/>
        <w:rPr>
          <w:rFonts w:ascii="Times New Roman" w:eastAsia="Calibri" w:hAnsi="Times New Roman" w:cs="Times New Roman"/>
          <w:b/>
          <w:iCs/>
          <w:sz w:val="24"/>
          <w:szCs w:val="24"/>
        </w:rPr>
      </w:pPr>
    </w:p>
    <w:tbl>
      <w:tblPr>
        <w:tblpPr w:leftFromText="180" w:rightFromText="180" w:topFromText="240" w:vertAnchor="text" w:horzAnchor="page" w:tblpX="2162" w:tblpY="172"/>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4713"/>
        <w:gridCol w:w="4536"/>
      </w:tblGrid>
      <w:tr w:rsidR="00995AE5" w:rsidRPr="00995AE5" w:rsidTr="00995AE5">
        <w:trPr>
          <w:trHeight w:val="534"/>
        </w:trPr>
        <w:tc>
          <w:tcPr>
            <w:tcW w:w="4713"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2023-2024 учебный год</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xml:space="preserve">               Декабрь</w:t>
            </w:r>
          </w:p>
        </w:tc>
        <w:tc>
          <w:tcPr>
            <w:tcW w:w="4713"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2022-2023 учебный год</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xml:space="preserve">               декабрь</w:t>
            </w:r>
          </w:p>
        </w:tc>
        <w:tc>
          <w:tcPr>
            <w:tcW w:w="453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2021-2022 учебный год</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xml:space="preserve">               Декабрь</w:t>
            </w:r>
          </w:p>
        </w:tc>
      </w:tr>
      <w:tr w:rsidR="00995AE5" w:rsidRPr="00995AE5" w:rsidTr="00995AE5">
        <w:trPr>
          <w:trHeight w:val="422"/>
        </w:trPr>
        <w:tc>
          <w:tcPr>
            <w:tcW w:w="4713"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1 год обучения 1603-81,7%</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2 год обучения 250-12,7%</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3 год обучения 78-3,9 %</w:t>
            </w:r>
          </w:p>
          <w:p w:rsidR="00995AE5" w:rsidRPr="00995AE5" w:rsidRDefault="00995AE5">
            <w:pPr>
              <w:spacing w:after="0" w:line="240" w:lineRule="auto"/>
              <w:ind w:firstLine="708"/>
              <w:jc w:val="both"/>
              <w:rPr>
                <w:rFonts w:ascii="Times New Roman" w:eastAsia="Calibri" w:hAnsi="Times New Roman" w:cs="Times New Roman"/>
                <w:color w:val="FF0000"/>
                <w:sz w:val="24"/>
                <w:szCs w:val="24"/>
              </w:rPr>
            </w:pPr>
            <w:r w:rsidRPr="00995AE5">
              <w:rPr>
                <w:rFonts w:ascii="Times New Roman" w:eastAsia="Calibri" w:hAnsi="Times New Roman" w:cs="Times New Roman"/>
                <w:sz w:val="24"/>
                <w:szCs w:val="24"/>
              </w:rPr>
              <w:t>4 год обучения 30-1,7%</w:t>
            </w:r>
          </w:p>
        </w:tc>
        <w:tc>
          <w:tcPr>
            <w:tcW w:w="4713"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1 год обучения 1388-71,2%</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2 год обучения 296-15,2%</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3 год обучения 236-12,2%</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4 год обучения 28-1,4%</w:t>
            </w:r>
          </w:p>
        </w:tc>
        <w:tc>
          <w:tcPr>
            <w:tcW w:w="453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1 год обучения 1750-70,2%</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2 год обучения 576-23%</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3 год обучения 123-5 %</w:t>
            </w:r>
          </w:p>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4 год обучения 46-1.8%</w:t>
            </w:r>
          </w:p>
        </w:tc>
      </w:tr>
      <w:tr w:rsidR="00995AE5" w:rsidRPr="00995AE5" w:rsidTr="00995AE5">
        <w:trPr>
          <w:trHeight w:val="459"/>
        </w:trPr>
        <w:tc>
          <w:tcPr>
            <w:tcW w:w="4713"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Всего: 1961 обучающихся - 100%</w:t>
            </w:r>
          </w:p>
        </w:tc>
        <w:tc>
          <w:tcPr>
            <w:tcW w:w="4713"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Всего: 1948 обучающихся - 100%</w:t>
            </w:r>
          </w:p>
        </w:tc>
        <w:tc>
          <w:tcPr>
            <w:tcW w:w="4536"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Всего: 2495 обучающихся - 100%</w:t>
            </w:r>
          </w:p>
        </w:tc>
      </w:tr>
    </w:tbl>
    <w:p w:rsidR="00995AE5" w:rsidRPr="00995AE5" w:rsidRDefault="00995AE5" w:rsidP="00995AE5">
      <w:pPr>
        <w:spacing w:after="0" w:line="240" w:lineRule="auto"/>
        <w:jc w:val="both"/>
        <w:rPr>
          <w:rFonts w:ascii="Times New Roman" w:eastAsia="Calibri" w:hAnsi="Times New Roman" w:cs="Times New Roman"/>
          <w:sz w:val="24"/>
          <w:szCs w:val="24"/>
        </w:rPr>
      </w:pPr>
    </w:p>
    <w:p w:rsidR="00995AE5" w:rsidRPr="00995AE5" w:rsidRDefault="00995AE5" w:rsidP="00995AE5">
      <w:pPr>
        <w:spacing w:after="0" w:line="240" w:lineRule="auto"/>
        <w:ind w:firstLine="708"/>
        <w:jc w:val="right"/>
        <w:rPr>
          <w:rFonts w:ascii="Times New Roman" w:eastAsia="Calibri" w:hAnsi="Times New Roman" w:cs="Times New Roman"/>
          <w:b/>
          <w:sz w:val="24"/>
          <w:szCs w:val="24"/>
        </w:rPr>
      </w:pPr>
      <w:r w:rsidRPr="00995AE5">
        <w:rPr>
          <w:rFonts w:ascii="Times New Roman" w:eastAsia="Calibri" w:hAnsi="Times New Roman" w:cs="Times New Roman"/>
          <w:b/>
          <w:sz w:val="24"/>
          <w:szCs w:val="24"/>
        </w:rPr>
        <w:t>Диаграмма</w:t>
      </w:r>
      <w:r w:rsidR="009042E9">
        <w:rPr>
          <w:rFonts w:ascii="Times New Roman" w:eastAsia="Calibri" w:hAnsi="Times New Roman" w:cs="Times New Roman"/>
          <w:b/>
          <w:sz w:val="24"/>
          <w:szCs w:val="24"/>
        </w:rPr>
        <w:t xml:space="preserve"> 4</w:t>
      </w:r>
      <w:r w:rsidRPr="00995AE5">
        <w:rPr>
          <w:rFonts w:ascii="Times New Roman" w:eastAsia="Calibri" w:hAnsi="Times New Roman" w:cs="Times New Roman"/>
          <w:b/>
          <w:sz w:val="24"/>
          <w:szCs w:val="24"/>
        </w:rPr>
        <w:t xml:space="preserve"> </w:t>
      </w:r>
    </w:p>
    <w:p w:rsidR="00995AE5" w:rsidRPr="00995AE5" w:rsidRDefault="009042E9" w:rsidP="00995AE5">
      <w:pPr>
        <w:spacing w:after="0" w:line="240" w:lineRule="auto"/>
        <w:ind w:firstLine="708"/>
        <w:jc w:val="right"/>
        <w:rPr>
          <w:rFonts w:ascii="Times New Roman" w:eastAsia="Calibri" w:hAnsi="Times New Roman" w:cs="Times New Roman"/>
          <w:b/>
          <w:sz w:val="24"/>
          <w:szCs w:val="24"/>
        </w:rPr>
      </w:pPr>
      <w:r w:rsidRPr="00995AE5">
        <w:rPr>
          <w:rFonts w:ascii="Times New Roman" w:hAnsi="Times New Roman" w:cs="Times New Roman"/>
          <w:color w:val="000000" w:themeColor="text1"/>
          <w:sz w:val="24"/>
          <w:szCs w:val="24"/>
        </w:rPr>
        <w:t>2023-2024 учебный год</w:t>
      </w:r>
    </w:p>
    <w:p w:rsidR="00995AE5" w:rsidRPr="00995AE5" w:rsidRDefault="00995AE5" w:rsidP="00995AE5">
      <w:pPr>
        <w:keepNext/>
        <w:spacing w:after="0" w:line="240" w:lineRule="auto"/>
        <w:ind w:firstLine="708"/>
        <w:jc w:val="both"/>
        <w:rPr>
          <w:rFonts w:ascii="Times New Roman" w:hAnsi="Times New Roman" w:cs="Times New Roman"/>
          <w:sz w:val="24"/>
          <w:szCs w:val="24"/>
        </w:rPr>
      </w:pPr>
      <w:r w:rsidRPr="00995AE5">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EE010FD" wp14:editId="24F8A6DC">
            <wp:simplePos x="0" y="0"/>
            <wp:positionH relativeFrom="column">
              <wp:posOffset>133985</wp:posOffset>
            </wp:positionH>
            <wp:positionV relativeFrom="paragraph">
              <wp:posOffset>-3810</wp:posOffset>
            </wp:positionV>
            <wp:extent cx="2109470" cy="1816735"/>
            <wp:effectExtent l="0" t="0" r="24130" b="12065"/>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995AE5">
        <w:rPr>
          <w:rFonts w:ascii="Times New Roman" w:hAnsi="Times New Roman" w:cs="Times New Roman"/>
          <w:noProof/>
          <w:sz w:val="24"/>
          <w:szCs w:val="24"/>
          <w:lang w:eastAsia="ru-RU"/>
        </w:rPr>
        <w:drawing>
          <wp:inline distT="0" distB="0" distL="0" distR="0" wp14:anchorId="7225FD97" wp14:editId="367E887C">
            <wp:extent cx="3013710" cy="1797050"/>
            <wp:effectExtent l="0" t="0" r="15240" b="127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5AE5" w:rsidRPr="00995AE5" w:rsidRDefault="00995AE5" w:rsidP="00995AE5">
      <w:pPr>
        <w:pStyle w:val="af0"/>
        <w:jc w:val="both"/>
        <w:rPr>
          <w:rFonts w:ascii="Times New Roman" w:eastAsia="Calibri" w:hAnsi="Times New Roman" w:cs="Times New Roman"/>
          <w:color w:val="000000" w:themeColor="text1"/>
          <w:sz w:val="24"/>
          <w:szCs w:val="24"/>
        </w:rPr>
      </w:pPr>
      <w:r w:rsidRPr="00995AE5">
        <w:rPr>
          <w:rFonts w:ascii="Times New Roman" w:hAnsi="Times New Roman" w:cs="Times New Roman"/>
          <w:sz w:val="24"/>
          <w:szCs w:val="24"/>
        </w:rPr>
        <w:t xml:space="preserve">                                             </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p>
    <w:p w:rsidR="00995AE5" w:rsidRPr="00995AE5" w:rsidRDefault="00995AE5" w:rsidP="00995AE5">
      <w:pPr>
        <w:pStyle w:val="a3"/>
        <w:spacing w:line="240" w:lineRule="auto"/>
        <w:ind w:left="0"/>
        <w:jc w:val="both"/>
        <w:rPr>
          <w:rFonts w:ascii="Times New Roman" w:hAnsi="Times New Roman"/>
          <w:sz w:val="24"/>
          <w:szCs w:val="24"/>
        </w:rPr>
      </w:pPr>
      <w:r w:rsidRPr="00995AE5">
        <w:rPr>
          <w:rFonts w:ascii="Times New Roman" w:hAnsi="Times New Roman"/>
          <w:sz w:val="24"/>
          <w:szCs w:val="24"/>
        </w:rPr>
        <w:t xml:space="preserve"> Мы наблюдаем уменьшение количество программ на 3-4 года обучения и приходим к наиболее сбалансированным срокам 2 года обучения что поможет прийти к большему разнообразию направлений деятельности по дополнительным общеобразовательным программам.</w:t>
      </w:r>
      <w:r w:rsidRPr="00995AE5">
        <w:rPr>
          <w:rFonts w:ascii="Times New Roman" w:eastAsia="Calibri" w:hAnsi="Times New Roman"/>
          <w:sz w:val="24"/>
          <w:szCs w:val="24"/>
        </w:rPr>
        <w:t xml:space="preserve"> </w:t>
      </w:r>
    </w:p>
    <w:p w:rsidR="00995AE5" w:rsidRPr="00995AE5" w:rsidRDefault="00995AE5" w:rsidP="00995AE5">
      <w:pPr>
        <w:spacing w:after="0" w:line="240" w:lineRule="auto"/>
        <w:ind w:firstLine="708"/>
        <w:jc w:val="both"/>
        <w:rPr>
          <w:rFonts w:ascii="Times New Roman" w:eastAsia="Calibri" w:hAnsi="Times New Roman" w:cs="Times New Roman"/>
          <w:b/>
          <w:sz w:val="24"/>
          <w:szCs w:val="24"/>
        </w:rPr>
      </w:pPr>
      <w:r w:rsidRPr="00995AE5">
        <w:rPr>
          <w:rFonts w:ascii="Times New Roman" w:eastAsia="Calibri" w:hAnsi="Times New Roman" w:cs="Times New Roman"/>
          <w:b/>
          <w:sz w:val="24"/>
          <w:szCs w:val="24"/>
        </w:rPr>
        <w:t>Возрастная и гендерная характеристика обучающихся</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На основании статистических данных- возрастной и гендерный состав обучающихся представлен в таблице:</w:t>
      </w:r>
    </w:p>
    <w:p w:rsidR="00995AE5" w:rsidRPr="00995AE5" w:rsidRDefault="00995AE5" w:rsidP="00995AE5">
      <w:pPr>
        <w:spacing w:after="0" w:line="240" w:lineRule="auto"/>
        <w:ind w:firstLine="708"/>
        <w:jc w:val="right"/>
        <w:rPr>
          <w:rFonts w:ascii="Times New Roman" w:eastAsia="Calibri" w:hAnsi="Times New Roman" w:cs="Times New Roman"/>
          <w:b/>
          <w:sz w:val="24"/>
          <w:szCs w:val="24"/>
        </w:rPr>
      </w:pPr>
      <w:r w:rsidRPr="00995AE5">
        <w:rPr>
          <w:rFonts w:ascii="Times New Roman" w:eastAsia="Calibri" w:hAnsi="Times New Roman" w:cs="Times New Roman"/>
          <w:b/>
          <w:sz w:val="24"/>
          <w:szCs w:val="24"/>
        </w:rPr>
        <w:t>Таблица</w:t>
      </w:r>
      <w:r w:rsidR="009042E9">
        <w:rPr>
          <w:rFonts w:ascii="Times New Roman" w:eastAsia="Calibri" w:hAnsi="Times New Roman" w:cs="Times New Roman"/>
          <w:b/>
          <w:sz w:val="24"/>
          <w:szCs w:val="24"/>
        </w:rPr>
        <w:t xml:space="preserve"> 5</w:t>
      </w:r>
      <w:r w:rsidRPr="00995AE5">
        <w:rPr>
          <w:rFonts w:ascii="Times New Roman" w:eastAsia="Calibri" w:hAnsi="Times New Roman" w:cs="Times New Roman"/>
          <w:b/>
          <w:sz w:val="24"/>
          <w:szCs w:val="24"/>
        </w:rPr>
        <w:t xml:space="preserve"> </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707"/>
        <w:gridCol w:w="709"/>
        <w:gridCol w:w="709"/>
        <w:gridCol w:w="709"/>
        <w:gridCol w:w="708"/>
        <w:gridCol w:w="709"/>
        <w:gridCol w:w="709"/>
        <w:gridCol w:w="709"/>
        <w:gridCol w:w="454"/>
        <w:gridCol w:w="424"/>
        <w:gridCol w:w="851"/>
        <w:gridCol w:w="850"/>
      </w:tblGrid>
      <w:tr w:rsidR="00995AE5" w:rsidRPr="00995AE5" w:rsidTr="00995AE5">
        <w:tc>
          <w:tcPr>
            <w:tcW w:w="1668"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b/>
                <w:color w:val="000000"/>
                <w:sz w:val="24"/>
                <w:szCs w:val="24"/>
                <w:lang w:eastAsia="ru-RU"/>
              </w:rPr>
            </w:pPr>
            <w:r w:rsidRPr="00995AE5">
              <w:rPr>
                <w:rFonts w:ascii="Times New Roman" w:eastAsia="Times New Roman" w:hAnsi="Times New Roman" w:cs="Times New Roman"/>
                <w:b/>
                <w:color w:val="000000"/>
                <w:sz w:val="24"/>
                <w:szCs w:val="24"/>
                <w:lang w:eastAsia="ru-RU"/>
              </w:rPr>
              <w:t>5-6 лет</w:t>
            </w:r>
          </w:p>
        </w:tc>
        <w:tc>
          <w:tcPr>
            <w:tcW w:w="1418" w:type="dxa"/>
            <w:gridSpan w:val="2"/>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b/>
                <w:color w:val="000000"/>
                <w:sz w:val="24"/>
                <w:szCs w:val="24"/>
                <w:lang w:eastAsia="ru-RU"/>
              </w:rPr>
            </w:pPr>
            <w:r w:rsidRPr="00995AE5">
              <w:rPr>
                <w:rFonts w:ascii="Times New Roman" w:eastAsia="Times New Roman" w:hAnsi="Times New Roman" w:cs="Times New Roman"/>
                <w:b/>
                <w:color w:val="000000"/>
                <w:sz w:val="24"/>
                <w:szCs w:val="24"/>
                <w:lang w:eastAsia="ru-RU"/>
              </w:rPr>
              <w:t>7–9 лет</w:t>
            </w:r>
          </w:p>
        </w:tc>
        <w:tc>
          <w:tcPr>
            <w:tcW w:w="1417" w:type="dxa"/>
            <w:gridSpan w:val="2"/>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b/>
                <w:color w:val="000000"/>
                <w:sz w:val="24"/>
                <w:szCs w:val="24"/>
                <w:lang w:eastAsia="ru-RU"/>
              </w:rPr>
            </w:pPr>
            <w:r w:rsidRPr="00995AE5">
              <w:rPr>
                <w:rFonts w:ascii="Times New Roman" w:eastAsia="Times New Roman" w:hAnsi="Times New Roman" w:cs="Times New Roman"/>
                <w:b/>
                <w:color w:val="000000"/>
                <w:sz w:val="24"/>
                <w:szCs w:val="24"/>
                <w:lang w:eastAsia="ru-RU"/>
              </w:rPr>
              <w:t>10 – 14 лет</w:t>
            </w:r>
          </w:p>
        </w:tc>
        <w:tc>
          <w:tcPr>
            <w:tcW w:w="1418" w:type="dxa"/>
            <w:gridSpan w:val="2"/>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b/>
                <w:color w:val="000000"/>
                <w:sz w:val="24"/>
                <w:szCs w:val="24"/>
                <w:lang w:eastAsia="ru-RU"/>
              </w:rPr>
            </w:pPr>
            <w:r w:rsidRPr="00995AE5">
              <w:rPr>
                <w:rFonts w:ascii="Times New Roman" w:eastAsia="Times New Roman" w:hAnsi="Times New Roman" w:cs="Times New Roman"/>
                <w:b/>
                <w:color w:val="000000"/>
                <w:sz w:val="24"/>
                <w:szCs w:val="24"/>
                <w:lang w:eastAsia="ru-RU"/>
              </w:rPr>
              <w:t>15 – 17 лет</w:t>
            </w:r>
          </w:p>
        </w:tc>
        <w:tc>
          <w:tcPr>
            <w:tcW w:w="878" w:type="dxa"/>
            <w:gridSpan w:val="2"/>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b/>
                <w:color w:val="000000"/>
                <w:sz w:val="24"/>
                <w:szCs w:val="24"/>
                <w:lang w:eastAsia="ru-RU"/>
              </w:rPr>
            </w:pPr>
            <w:r w:rsidRPr="00995AE5">
              <w:rPr>
                <w:rFonts w:ascii="Times New Roman" w:eastAsia="Times New Roman" w:hAnsi="Times New Roman" w:cs="Times New Roman"/>
                <w:b/>
                <w:color w:val="000000"/>
                <w:sz w:val="24"/>
                <w:szCs w:val="24"/>
                <w:lang w:eastAsia="ru-RU"/>
              </w:rPr>
              <w:t>18 лет</w:t>
            </w:r>
          </w:p>
        </w:tc>
        <w:tc>
          <w:tcPr>
            <w:tcW w:w="1701" w:type="dxa"/>
            <w:gridSpan w:val="2"/>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b/>
                <w:color w:val="000000"/>
                <w:sz w:val="24"/>
                <w:szCs w:val="24"/>
                <w:lang w:eastAsia="ru-RU"/>
              </w:rPr>
            </w:pPr>
            <w:r w:rsidRPr="00995AE5">
              <w:rPr>
                <w:rFonts w:ascii="Times New Roman" w:eastAsia="Times New Roman" w:hAnsi="Times New Roman" w:cs="Times New Roman"/>
                <w:b/>
                <w:color w:val="000000"/>
                <w:sz w:val="24"/>
                <w:szCs w:val="24"/>
                <w:lang w:eastAsia="ru-RU"/>
              </w:rPr>
              <w:t xml:space="preserve">Итого </w:t>
            </w:r>
          </w:p>
        </w:tc>
      </w:tr>
      <w:tr w:rsidR="00995AE5" w:rsidRPr="00995AE5" w:rsidTr="00995AE5">
        <w:tc>
          <w:tcPr>
            <w:tcW w:w="1668"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Мал</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Дев</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мал</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дев</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мал</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дев</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мал</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Дев</w:t>
            </w:r>
          </w:p>
        </w:tc>
        <w:tc>
          <w:tcPr>
            <w:tcW w:w="454"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мал</w:t>
            </w:r>
          </w:p>
        </w:tc>
        <w:tc>
          <w:tcPr>
            <w:tcW w:w="424"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дев</w:t>
            </w:r>
          </w:p>
        </w:tc>
        <w:tc>
          <w:tcPr>
            <w:tcW w:w="851"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мал</w:t>
            </w:r>
          </w:p>
        </w:tc>
        <w:tc>
          <w:tcPr>
            <w:tcW w:w="850"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дев</w:t>
            </w:r>
          </w:p>
        </w:tc>
      </w:tr>
      <w:tr w:rsidR="00995AE5" w:rsidRPr="00995AE5" w:rsidTr="00995AE5">
        <w:tc>
          <w:tcPr>
            <w:tcW w:w="166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31.12.2018г.</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76</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196</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291</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277</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496</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79</w:t>
            </w:r>
          </w:p>
        </w:tc>
        <w:tc>
          <w:tcPr>
            <w:tcW w:w="454"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p>
        </w:tc>
        <w:tc>
          <w:tcPr>
            <w:tcW w:w="424"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575-37%</w:t>
            </w:r>
          </w:p>
        </w:tc>
        <w:tc>
          <w:tcPr>
            <w:tcW w:w="850"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965- 63%</w:t>
            </w:r>
          </w:p>
        </w:tc>
      </w:tr>
      <w:tr w:rsidR="00995AE5" w:rsidRPr="00995AE5" w:rsidTr="00995AE5">
        <w:tc>
          <w:tcPr>
            <w:tcW w:w="166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31.12.2019г.</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130</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221</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293</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351</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516</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92</w:t>
            </w:r>
          </w:p>
        </w:tc>
        <w:tc>
          <w:tcPr>
            <w:tcW w:w="454"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p>
        </w:tc>
        <w:tc>
          <w:tcPr>
            <w:tcW w:w="424"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707-40%</w:t>
            </w:r>
          </w:p>
        </w:tc>
        <w:tc>
          <w:tcPr>
            <w:tcW w:w="850"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1034-60%</w:t>
            </w:r>
          </w:p>
        </w:tc>
      </w:tr>
      <w:tr w:rsidR="00995AE5" w:rsidRPr="00995AE5" w:rsidTr="00995AE5">
        <w:tc>
          <w:tcPr>
            <w:tcW w:w="166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31.12.2020г.</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112</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173</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240</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339</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463</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87</w:t>
            </w:r>
          </w:p>
        </w:tc>
        <w:tc>
          <w:tcPr>
            <w:tcW w:w="454"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p>
        </w:tc>
        <w:tc>
          <w:tcPr>
            <w:tcW w:w="424"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673-43%</w:t>
            </w:r>
          </w:p>
        </w:tc>
        <w:tc>
          <w:tcPr>
            <w:tcW w:w="850"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892-57%</w:t>
            </w:r>
          </w:p>
        </w:tc>
      </w:tr>
      <w:tr w:rsidR="00995AE5" w:rsidRPr="00995AE5" w:rsidTr="00995AE5">
        <w:tc>
          <w:tcPr>
            <w:tcW w:w="166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31.12.2021</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110</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365</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395</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696</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517</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133</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199</w:t>
            </w:r>
          </w:p>
        </w:tc>
        <w:tc>
          <w:tcPr>
            <w:tcW w:w="454"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p>
        </w:tc>
        <w:tc>
          <w:tcPr>
            <w:tcW w:w="424"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1274-51%</w:t>
            </w:r>
          </w:p>
        </w:tc>
        <w:tc>
          <w:tcPr>
            <w:tcW w:w="850"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1221-49%</w:t>
            </w:r>
          </w:p>
        </w:tc>
      </w:tr>
      <w:tr w:rsidR="00995AE5" w:rsidRPr="00995AE5" w:rsidTr="00995AE5">
        <w:tc>
          <w:tcPr>
            <w:tcW w:w="166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31.12.2022</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282</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327</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439</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388</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149</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163</w:t>
            </w:r>
          </w:p>
        </w:tc>
        <w:tc>
          <w:tcPr>
            <w:tcW w:w="454"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w:t>
            </w:r>
          </w:p>
        </w:tc>
        <w:tc>
          <w:tcPr>
            <w:tcW w:w="424"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971-49,8%</w:t>
            </w:r>
          </w:p>
        </w:tc>
        <w:tc>
          <w:tcPr>
            <w:tcW w:w="850"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977-50,2%</w:t>
            </w:r>
          </w:p>
        </w:tc>
      </w:tr>
      <w:tr w:rsidR="00995AE5" w:rsidRPr="00995AE5" w:rsidTr="00995AE5">
        <w:tc>
          <w:tcPr>
            <w:tcW w:w="166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31.12.2023</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59</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62</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332</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336</w:t>
            </w:r>
          </w:p>
        </w:tc>
        <w:tc>
          <w:tcPr>
            <w:tcW w:w="708"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460</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400</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161</w:t>
            </w:r>
          </w:p>
        </w:tc>
        <w:tc>
          <w:tcPr>
            <w:tcW w:w="709"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151</w:t>
            </w:r>
          </w:p>
        </w:tc>
        <w:tc>
          <w:tcPr>
            <w:tcW w:w="454"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p>
        </w:tc>
        <w:tc>
          <w:tcPr>
            <w:tcW w:w="424"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1012-51,6%</w:t>
            </w:r>
          </w:p>
        </w:tc>
        <w:tc>
          <w:tcPr>
            <w:tcW w:w="850" w:type="dxa"/>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both"/>
              <w:rPr>
                <w:rFonts w:ascii="Times New Roman" w:eastAsia="Times New Roman" w:hAnsi="Times New Roman" w:cs="Times New Roman"/>
                <w:color w:val="000000"/>
                <w:sz w:val="24"/>
                <w:szCs w:val="24"/>
                <w:lang w:eastAsia="ru-RU"/>
              </w:rPr>
            </w:pPr>
            <w:r w:rsidRPr="00995AE5">
              <w:rPr>
                <w:rFonts w:ascii="Times New Roman" w:eastAsia="Times New Roman" w:hAnsi="Times New Roman" w:cs="Times New Roman"/>
                <w:color w:val="000000"/>
                <w:sz w:val="24"/>
                <w:szCs w:val="24"/>
                <w:lang w:eastAsia="ru-RU"/>
              </w:rPr>
              <w:t>949-48,4%</w:t>
            </w:r>
          </w:p>
        </w:tc>
      </w:tr>
    </w:tbl>
    <w:p w:rsidR="00995AE5" w:rsidRPr="00995AE5" w:rsidRDefault="00995AE5" w:rsidP="00995AE5">
      <w:pPr>
        <w:spacing w:after="0" w:line="240" w:lineRule="auto"/>
        <w:ind w:firstLine="708"/>
        <w:jc w:val="both"/>
        <w:rPr>
          <w:rFonts w:ascii="Times New Roman" w:eastAsia="Calibri" w:hAnsi="Times New Roman" w:cs="Times New Roman"/>
          <w:sz w:val="24"/>
          <w:szCs w:val="24"/>
        </w:rPr>
      </w:pP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sz w:val="24"/>
          <w:szCs w:val="24"/>
        </w:rPr>
        <w:t xml:space="preserve">Основное количество детей, обучающихся в Доме Детского Творчества, приходится на детский контингент от 6 до 17 лет.                                           </w:t>
      </w:r>
    </w:p>
    <w:p w:rsidR="00EE2AA7" w:rsidRDefault="00995AE5" w:rsidP="00EE2AA7">
      <w:pPr>
        <w:pStyle w:val="a3"/>
        <w:spacing w:line="240" w:lineRule="auto"/>
        <w:ind w:left="0"/>
        <w:jc w:val="both"/>
        <w:rPr>
          <w:rFonts w:ascii="Times New Roman" w:hAnsi="Times New Roman"/>
          <w:sz w:val="24"/>
          <w:szCs w:val="24"/>
        </w:rPr>
      </w:pPr>
      <w:r w:rsidRPr="00995AE5">
        <w:rPr>
          <w:rFonts w:ascii="Times New Roman" w:hAnsi="Times New Roman"/>
          <w:sz w:val="24"/>
          <w:szCs w:val="24"/>
        </w:rPr>
        <w:t xml:space="preserve">Возрастной и гендерный состав стабильный, увеличилось вовлечение в дополнительное обучение подростков юношей. </w:t>
      </w:r>
    </w:p>
    <w:p w:rsidR="00995AE5" w:rsidRPr="00EE2AA7" w:rsidRDefault="00995AE5" w:rsidP="00EE2AA7">
      <w:pPr>
        <w:pStyle w:val="a3"/>
        <w:spacing w:line="240" w:lineRule="auto"/>
        <w:ind w:left="0" w:firstLine="708"/>
        <w:jc w:val="both"/>
        <w:rPr>
          <w:rFonts w:ascii="Times New Roman" w:hAnsi="Times New Roman"/>
          <w:sz w:val="24"/>
          <w:szCs w:val="24"/>
        </w:rPr>
      </w:pPr>
      <w:r w:rsidRPr="00995AE5">
        <w:rPr>
          <w:rFonts w:ascii="Times New Roman" w:eastAsia="Calibri" w:hAnsi="Times New Roman"/>
          <w:sz w:val="24"/>
          <w:szCs w:val="24"/>
        </w:rPr>
        <w:t xml:space="preserve">В сравнении с прошлым годом в основном </w:t>
      </w:r>
      <w:r w:rsidRPr="00995AE5">
        <w:rPr>
          <w:rFonts w:ascii="Times New Roman" w:eastAsia="Calibri" w:hAnsi="Times New Roman"/>
          <w:b/>
          <w:sz w:val="24"/>
          <w:szCs w:val="24"/>
        </w:rPr>
        <w:t xml:space="preserve">возрастной и гендерный составы обучающихся </w:t>
      </w:r>
      <w:proofErr w:type="gramStart"/>
      <w:r w:rsidRPr="00995AE5">
        <w:rPr>
          <w:rFonts w:ascii="Times New Roman" w:eastAsia="Calibri" w:hAnsi="Times New Roman"/>
          <w:b/>
          <w:sz w:val="24"/>
          <w:szCs w:val="24"/>
        </w:rPr>
        <w:t>в  процентном</w:t>
      </w:r>
      <w:proofErr w:type="gramEnd"/>
      <w:r w:rsidRPr="00995AE5">
        <w:rPr>
          <w:rFonts w:ascii="Times New Roman" w:eastAsia="Calibri" w:hAnsi="Times New Roman"/>
          <w:b/>
          <w:sz w:val="24"/>
          <w:szCs w:val="24"/>
        </w:rPr>
        <w:t xml:space="preserve"> соотношении стабилен</w:t>
      </w:r>
      <w:r w:rsidRPr="00995AE5">
        <w:rPr>
          <w:rFonts w:ascii="Times New Roman" w:eastAsia="Calibri" w:hAnsi="Times New Roman"/>
          <w:sz w:val="24"/>
          <w:szCs w:val="24"/>
        </w:rPr>
        <w:t>.</w:t>
      </w:r>
    </w:p>
    <w:p w:rsidR="00995AE5" w:rsidRPr="00995AE5" w:rsidRDefault="00995AE5" w:rsidP="00995AE5">
      <w:pPr>
        <w:spacing w:after="0" w:line="240" w:lineRule="auto"/>
        <w:ind w:firstLine="708"/>
        <w:jc w:val="both"/>
        <w:rPr>
          <w:rFonts w:ascii="Times New Roman" w:eastAsia="Calibri" w:hAnsi="Times New Roman" w:cs="Times New Roman"/>
          <w:sz w:val="24"/>
          <w:szCs w:val="24"/>
        </w:rPr>
      </w:pPr>
      <w:r w:rsidRPr="00995AE5">
        <w:rPr>
          <w:rFonts w:ascii="Times New Roman" w:eastAsia="Calibri" w:hAnsi="Times New Roman" w:cs="Times New Roman"/>
          <w:b/>
          <w:sz w:val="24"/>
          <w:szCs w:val="24"/>
        </w:rPr>
        <w:t xml:space="preserve">Вывод. </w:t>
      </w:r>
      <w:r w:rsidRPr="00995AE5">
        <w:rPr>
          <w:rFonts w:ascii="Times New Roman" w:eastAsia="Calibri" w:hAnsi="Times New Roman" w:cs="Times New Roman"/>
          <w:sz w:val="24"/>
          <w:szCs w:val="24"/>
        </w:rPr>
        <w:t xml:space="preserve">Образовательная деятельность в учреждении направлена на удовлетворение  образовательных потребностей и интересов обучающихся, их родителей (законных представителей). Реализуется 5 направленностей дополнительных общеобразовательных общеразвивающих программ. Ведется планомерная работа по сохранности контингента обучающихся. Стабильно выполняется полнота реализации программ. Обучающиеся показывают высокий </w:t>
      </w:r>
      <w:proofErr w:type="gramStart"/>
      <w:r w:rsidRPr="00995AE5">
        <w:rPr>
          <w:rFonts w:ascii="Times New Roman" w:eastAsia="Calibri" w:hAnsi="Times New Roman" w:cs="Times New Roman"/>
          <w:sz w:val="24"/>
          <w:szCs w:val="24"/>
        </w:rPr>
        <w:t>уровень  учебных</w:t>
      </w:r>
      <w:proofErr w:type="gramEnd"/>
      <w:r w:rsidRPr="00995AE5">
        <w:rPr>
          <w:rFonts w:ascii="Times New Roman" w:eastAsia="Calibri" w:hAnsi="Times New Roman" w:cs="Times New Roman"/>
          <w:sz w:val="24"/>
          <w:szCs w:val="24"/>
        </w:rPr>
        <w:t xml:space="preserve"> и творческих достижений. </w:t>
      </w:r>
    </w:p>
    <w:p w:rsidR="00995AE5" w:rsidRPr="00995AE5" w:rsidRDefault="00995AE5" w:rsidP="00995AE5">
      <w:pPr>
        <w:spacing w:after="0" w:line="240" w:lineRule="auto"/>
        <w:ind w:firstLine="708"/>
        <w:jc w:val="both"/>
        <w:rPr>
          <w:rFonts w:ascii="Times New Roman" w:eastAsia="Calibri" w:hAnsi="Times New Roman" w:cs="Times New Roman"/>
          <w:b/>
          <w:color w:val="FF0000"/>
          <w:sz w:val="24"/>
          <w:szCs w:val="24"/>
        </w:rPr>
      </w:pPr>
    </w:p>
    <w:p w:rsidR="00995AE5" w:rsidRPr="00995AE5" w:rsidRDefault="00995AE5" w:rsidP="00995AE5">
      <w:pPr>
        <w:spacing w:after="0" w:line="240" w:lineRule="auto"/>
        <w:ind w:firstLine="708"/>
        <w:jc w:val="both"/>
        <w:rPr>
          <w:rFonts w:ascii="Times New Roman" w:eastAsia="Calibri" w:hAnsi="Times New Roman" w:cs="Times New Roman"/>
          <w:b/>
          <w:sz w:val="24"/>
          <w:szCs w:val="24"/>
        </w:rPr>
      </w:pPr>
      <w:r w:rsidRPr="00995AE5">
        <w:rPr>
          <w:rFonts w:ascii="Times New Roman" w:eastAsia="Calibri" w:hAnsi="Times New Roman" w:cs="Times New Roman"/>
          <w:b/>
          <w:sz w:val="24"/>
          <w:szCs w:val="24"/>
        </w:rPr>
        <w:t>Образовательная среда для мотивированных и одаренных детей.</w:t>
      </w:r>
    </w:p>
    <w:p w:rsidR="00995AE5" w:rsidRPr="00995AE5" w:rsidRDefault="00995AE5" w:rsidP="00887D6B">
      <w:pPr>
        <w:spacing w:after="0" w:line="240" w:lineRule="auto"/>
        <w:ind w:firstLine="708"/>
        <w:jc w:val="both"/>
        <w:rPr>
          <w:rFonts w:ascii="Times New Roman" w:eastAsia="Calibri" w:hAnsi="Times New Roman" w:cs="Times New Roman"/>
          <w:sz w:val="24"/>
          <w:szCs w:val="24"/>
          <w:lang w:eastAsia="ru-RU"/>
        </w:rPr>
      </w:pPr>
      <w:r w:rsidRPr="00995AE5">
        <w:rPr>
          <w:rFonts w:ascii="Times New Roman" w:eastAsia="Calibri" w:hAnsi="Times New Roman" w:cs="Times New Roman"/>
          <w:sz w:val="24"/>
          <w:szCs w:val="24"/>
          <w:lang w:eastAsia="ru-RU"/>
        </w:rPr>
        <w:t>Организация данной деятельности осуществляется в рамках реализации программы «Одарённые дети МБУ ДО «ДДТ» по следующим направлениям: организация конкурсных мероприятий;  деятельность общества юных исследователей, индивидуальная работа  в рамках учебной деятельности, психолого-педагогическое сопровождение одарённы</w:t>
      </w:r>
      <w:r w:rsidR="00887D6B">
        <w:rPr>
          <w:rFonts w:ascii="Times New Roman" w:eastAsia="Calibri" w:hAnsi="Times New Roman" w:cs="Times New Roman"/>
          <w:sz w:val="24"/>
          <w:szCs w:val="24"/>
          <w:lang w:eastAsia="ru-RU"/>
        </w:rPr>
        <w:t>х и мотивированных обучающихся.</w:t>
      </w:r>
    </w:p>
    <w:p w:rsidR="00995AE5" w:rsidRPr="00995AE5" w:rsidRDefault="00995AE5" w:rsidP="00995AE5">
      <w:pPr>
        <w:spacing w:after="0" w:line="240" w:lineRule="auto"/>
        <w:ind w:firstLine="708"/>
        <w:jc w:val="both"/>
        <w:rPr>
          <w:rFonts w:ascii="Times New Roman" w:eastAsia="Calibri" w:hAnsi="Times New Roman" w:cs="Times New Roman"/>
          <w:sz w:val="24"/>
          <w:szCs w:val="24"/>
          <w:lang w:eastAsia="ru-RU"/>
        </w:rPr>
      </w:pPr>
      <w:r w:rsidRPr="00995AE5">
        <w:rPr>
          <w:rFonts w:ascii="Times New Roman" w:eastAsia="Calibri" w:hAnsi="Times New Roman" w:cs="Times New Roman"/>
          <w:sz w:val="24"/>
          <w:szCs w:val="24"/>
          <w:lang w:eastAsia="ru-RU"/>
        </w:rPr>
        <w:t xml:space="preserve">В 2023 году в конкурсных </w:t>
      </w:r>
      <w:proofErr w:type="gramStart"/>
      <w:r w:rsidRPr="00995AE5">
        <w:rPr>
          <w:rFonts w:ascii="Times New Roman" w:eastAsia="Calibri" w:hAnsi="Times New Roman" w:cs="Times New Roman"/>
          <w:sz w:val="24"/>
          <w:szCs w:val="24"/>
          <w:lang w:eastAsia="ru-RU"/>
        </w:rPr>
        <w:t>мероприятиях  приняли</w:t>
      </w:r>
      <w:proofErr w:type="gramEnd"/>
      <w:r w:rsidRPr="00995AE5">
        <w:rPr>
          <w:rFonts w:ascii="Times New Roman" w:eastAsia="Calibri" w:hAnsi="Times New Roman" w:cs="Times New Roman"/>
          <w:sz w:val="24"/>
          <w:szCs w:val="24"/>
          <w:lang w:eastAsia="ru-RU"/>
        </w:rPr>
        <w:t xml:space="preserve"> участие 1023  </w:t>
      </w:r>
      <w:r w:rsidRPr="00995AE5">
        <w:rPr>
          <w:rFonts w:ascii="Times New Roman" w:eastAsia="Calibri" w:hAnsi="Times New Roman" w:cs="Times New Roman"/>
          <w:b/>
          <w:sz w:val="24"/>
          <w:szCs w:val="24"/>
          <w:lang w:eastAsia="ru-RU"/>
        </w:rPr>
        <w:t>обучающихся</w:t>
      </w:r>
      <w:r w:rsidRPr="00995AE5">
        <w:rPr>
          <w:rFonts w:ascii="Times New Roman" w:eastAsia="Calibri" w:hAnsi="Times New Roman" w:cs="Times New Roman"/>
          <w:sz w:val="24"/>
          <w:szCs w:val="24"/>
          <w:lang w:eastAsia="ru-RU"/>
        </w:rPr>
        <w:t xml:space="preserve">, что составляет  </w:t>
      </w:r>
      <w:r w:rsidRPr="00995AE5">
        <w:rPr>
          <w:rFonts w:ascii="Times New Roman" w:eastAsia="Calibri" w:hAnsi="Times New Roman" w:cs="Times New Roman"/>
          <w:b/>
          <w:sz w:val="24"/>
          <w:szCs w:val="24"/>
          <w:lang w:eastAsia="ru-RU"/>
        </w:rPr>
        <w:t>51,3 % от общего числа</w:t>
      </w:r>
      <w:r w:rsidRPr="00995AE5">
        <w:rPr>
          <w:rFonts w:ascii="Times New Roman" w:eastAsia="Calibri" w:hAnsi="Times New Roman" w:cs="Times New Roman"/>
          <w:sz w:val="24"/>
          <w:szCs w:val="24"/>
          <w:lang w:eastAsia="ru-RU"/>
        </w:rPr>
        <w:t xml:space="preserve"> обучающихся МБУ ДО «ДДТ» (это на 1,3 % выше чем в 2022 году, от общего количества обучающихся-1961 чел). </w:t>
      </w:r>
    </w:p>
    <w:p w:rsidR="00995AE5" w:rsidRPr="00995AE5" w:rsidRDefault="00995AE5" w:rsidP="00995AE5">
      <w:pPr>
        <w:spacing w:after="0"/>
        <w:jc w:val="center"/>
        <w:rPr>
          <w:rFonts w:ascii="Times New Roman" w:hAnsi="Times New Roman" w:cs="Times New Roman"/>
          <w:b/>
          <w:sz w:val="24"/>
          <w:szCs w:val="24"/>
        </w:rPr>
      </w:pPr>
      <w:r w:rsidRPr="00995AE5">
        <w:rPr>
          <w:rFonts w:ascii="Times New Roman" w:hAnsi="Times New Roman" w:cs="Times New Roman"/>
          <w:b/>
          <w:sz w:val="24"/>
          <w:szCs w:val="24"/>
        </w:rPr>
        <w:t>Сравнительная таблица участия детей в</w:t>
      </w:r>
    </w:p>
    <w:p w:rsidR="00995AE5" w:rsidRPr="00995AE5" w:rsidRDefault="00995AE5" w:rsidP="00995AE5">
      <w:pPr>
        <w:spacing w:after="0"/>
        <w:jc w:val="center"/>
        <w:rPr>
          <w:rFonts w:ascii="Times New Roman" w:hAnsi="Times New Roman" w:cs="Times New Roman"/>
          <w:b/>
          <w:sz w:val="24"/>
          <w:szCs w:val="24"/>
        </w:rPr>
      </w:pPr>
      <w:r w:rsidRPr="00995AE5">
        <w:rPr>
          <w:rFonts w:ascii="Times New Roman" w:hAnsi="Times New Roman" w:cs="Times New Roman"/>
          <w:b/>
          <w:sz w:val="24"/>
          <w:szCs w:val="24"/>
        </w:rPr>
        <w:t>конкурсных мероприятиях различного уровня</w:t>
      </w:r>
    </w:p>
    <w:p w:rsidR="00995AE5" w:rsidRPr="00995AE5" w:rsidRDefault="00995AE5" w:rsidP="00995AE5">
      <w:pPr>
        <w:spacing w:after="0" w:line="240" w:lineRule="auto"/>
        <w:ind w:firstLine="708"/>
        <w:jc w:val="right"/>
        <w:rPr>
          <w:rFonts w:ascii="Times New Roman" w:eastAsia="Calibri" w:hAnsi="Times New Roman" w:cs="Times New Roman"/>
          <w:b/>
          <w:sz w:val="24"/>
          <w:szCs w:val="24"/>
          <w:lang w:eastAsia="ru-RU"/>
        </w:rPr>
      </w:pPr>
      <w:r w:rsidRPr="00995AE5">
        <w:rPr>
          <w:rFonts w:ascii="Times New Roman" w:eastAsia="Calibri" w:hAnsi="Times New Roman" w:cs="Times New Roman"/>
          <w:b/>
          <w:sz w:val="24"/>
          <w:szCs w:val="24"/>
          <w:lang w:eastAsia="ru-RU"/>
        </w:rPr>
        <w:t xml:space="preserve">Таблица </w:t>
      </w:r>
      <w:r w:rsidR="009042E9">
        <w:rPr>
          <w:rFonts w:ascii="Times New Roman" w:eastAsia="Calibri" w:hAnsi="Times New Roman" w:cs="Times New Roman"/>
          <w:b/>
          <w:sz w:val="24"/>
          <w:szCs w:val="24"/>
          <w:lang w:eastAsia="ru-RU"/>
        </w:rPr>
        <w:t>6</w:t>
      </w:r>
      <w:r w:rsidRPr="00995AE5">
        <w:rPr>
          <w:rFonts w:ascii="Times New Roman" w:eastAsia="Calibri" w:hAnsi="Times New Roman" w:cs="Times New Roman"/>
          <w:b/>
          <w:sz w:val="24"/>
          <w:szCs w:val="24"/>
          <w:lang w:eastAsia="ru-RU"/>
        </w:rPr>
        <w:t xml:space="preserve"> </w:t>
      </w:r>
    </w:p>
    <w:tbl>
      <w:tblPr>
        <w:tblW w:w="100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1277"/>
        <w:gridCol w:w="1277"/>
        <w:gridCol w:w="1277"/>
        <w:gridCol w:w="1282"/>
        <w:gridCol w:w="1363"/>
      </w:tblGrid>
      <w:tr w:rsidR="00995AE5" w:rsidRPr="00995AE5" w:rsidTr="00995AE5">
        <w:trPr>
          <w:trHeight w:val="230"/>
        </w:trPr>
        <w:tc>
          <w:tcPr>
            <w:tcW w:w="2552" w:type="dxa"/>
            <w:vMerge w:val="restart"/>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center"/>
              <w:rPr>
                <w:rFonts w:ascii="Times New Roman" w:eastAsia="Calibri" w:hAnsi="Times New Roman" w:cs="Times New Roman"/>
                <w:b/>
                <w:sz w:val="24"/>
                <w:szCs w:val="24"/>
              </w:rPr>
            </w:pPr>
            <w:r w:rsidRPr="00995AE5">
              <w:rPr>
                <w:rFonts w:ascii="Times New Roman" w:hAnsi="Times New Roman" w:cs="Times New Roman"/>
                <w:b/>
                <w:sz w:val="24"/>
                <w:szCs w:val="24"/>
              </w:rPr>
              <w:t>Вид и название мероприятия</w:t>
            </w:r>
          </w:p>
        </w:tc>
        <w:tc>
          <w:tcPr>
            <w:tcW w:w="7463" w:type="dxa"/>
            <w:gridSpan w:val="6"/>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center"/>
              <w:rPr>
                <w:rFonts w:ascii="Times New Roman" w:eastAsia="Calibri" w:hAnsi="Times New Roman" w:cs="Times New Roman"/>
                <w:b/>
                <w:sz w:val="24"/>
                <w:szCs w:val="24"/>
              </w:rPr>
            </w:pPr>
            <w:r w:rsidRPr="00995AE5">
              <w:rPr>
                <w:rFonts w:ascii="Times New Roman" w:hAnsi="Times New Roman" w:cs="Times New Roman"/>
                <w:b/>
                <w:sz w:val="24"/>
                <w:szCs w:val="24"/>
              </w:rPr>
              <w:t>Результаты участия</w:t>
            </w:r>
          </w:p>
        </w:tc>
      </w:tr>
      <w:tr w:rsidR="00995AE5" w:rsidRPr="00995AE5" w:rsidTr="00995AE5">
        <w:trPr>
          <w:trHeight w:val="28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rPr>
                <w:rFonts w:ascii="Times New Roman" w:eastAsia="Calibri" w:hAnsi="Times New Roman" w:cs="Times New Roman"/>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center"/>
              <w:rPr>
                <w:rFonts w:ascii="Times New Roman" w:eastAsia="Calibri" w:hAnsi="Times New Roman" w:cs="Times New Roman"/>
                <w:b/>
                <w:sz w:val="24"/>
                <w:szCs w:val="24"/>
              </w:rPr>
            </w:pPr>
            <w:r w:rsidRPr="00995AE5">
              <w:rPr>
                <w:rFonts w:ascii="Times New Roman" w:hAnsi="Times New Roman" w:cs="Times New Roman"/>
                <w:b/>
                <w:sz w:val="24"/>
                <w:szCs w:val="24"/>
              </w:rPr>
              <w:t>кол-во участников (всего)</w:t>
            </w:r>
          </w:p>
        </w:tc>
        <w:tc>
          <w:tcPr>
            <w:tcW w:w="2552" w:type="dxa"/>
            <w:gridSpan w:val="2"/>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center"/>
              <w:rPr>
                <w:rFonts w:ascii="Times New Roman" w:eastAsia="Calibri" w:hAnsi="Times New Roman" w:cs="Times New Roman"/>
                <w:b/>
                <w:sz w:val="24"/>
                <w:szCs w:val="24"/>
              </w:rPr>
            </w:pPr>
            <w:r w:rsidRPr="00995AE5">
              <w:rPr>
                <w:rFonts w:ascii="Times New Roman" w:hAnsi="Times New Roman" w:cs="Times New Roman"/>
                <w:b/>
                <w:sz w:val="24"/>
                <w:szCs w:val="24"/>
              </w:rPr>
              <w:t>из них  победителей (количество)</w:t>
            </w:r>
          </w:p>
        </w:tc>
        <w:tc>
          <w:tcPr>
            <w:tcW w:w="2643" w:type="dxa"/>
            <w:gridSpan w:val="2"/>
            <w:tcBorders>
              <w:top w:val="single" w:sz="4" w:space="0" w:color="auto"/>
              <w:left w:val="single" w:sz="4" w:space="0" w:color="auto"/>
              <w:bottom w:val="single" w:sz="4" w:space="0" w:color="auto"/>
              <w:right w:val="single" w:sz="4" w:space="0" w:color="auto"/>
            </w:tcBorders>
            <w:hideMark/>
          </w:tcPr>
          <w:p w:rsidR="00995AE5" w:rsidRPr="00995AE5" w:rsidRDefault="00995AE5">
            <w:pPr>
              <w:spacing w:after="0" w:line="240" w:lineRule="auto"/>
              <w:jc w:val="center"/>
              <w:rPr>
                <w:rFonts w:ascii="Times New Roman" w:eastAsia="Calibri" w:hAnsi="Times New Roman" w:cs="Times New Roman"/>
                <w:b/>
                <w:sz w:val="24"/>
                <w:szCs w:val="24"/>
              </w:rPr>
            </w:pPr>
            <w:r w:rsidRPr="00995AE5">
              <w:rPr>
                <w:rFonts w:ascii="Times New Roman" w:hAnsi="Times New Roman" w:cs="Times New Roman"/>
                <w:b/>
                <w:sz w:val="24"/>
                <w:szCs w:val="24"/>
              </w:rPr>
              <w:t>из них призёров, лауреатов (количество)</w:t>
            </w:r>
          </w:p>
        </w:tc>
      </w:tr>
      <w:tr w:rsidR="00995AE5" w:rsidRPr="00995AE5" w:rsidTr="00995AE5">
        <w:trPr>
          <w:trHeight w:val="285"/>
        </w:trPr>
        <w:tc>
          <w:tcPr>
            <w:tcW w:w="2552"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Calibri" w:hAnsi="Times New Roman" w:cs="Times New Roman"/>
                <w:b/>
                <w:sz w:val="24"/>
                <w:szCs w:val="24"/>
              </w:rPr>
            </w:pPr>
            <w:r w:rsidRPr="00995AE5">
              <w:rPr>
                <w:rFonts w:ascii="Times New Roman" w:hAnsi="Times New Roman" w:cs="Times New Roman"/>
                <w:b/>
                <w:sz w:val="24"/>
                <w:szCs w:val="24"/>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Calibri" w:hAnsi="Times New Roman" w:cs="Times New Roman"/>
                <w:b/>
                <w:sz w:val="24"/>
                <w:szCs w:val="24"/>
              </w:rPr>
            </w:pPr>
            <w:r w:rsidRPr="00995AE5">
              <w:rPr>
                <w:rFonts w:ascii="Times New Roman" w:eastAsia="Calibri" w:hAnsi="Times New Roman" w:cs="Times New Roman"/>
                <w:b/>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Calibri" w:hAnsi="Times New Roman" w:cs="Times New Roman"/>
                <w:b/>
                <w:sz w:val="24"/>
                <w:szCs w:val="24"/>
              </w:rPr>
            </w:pPr>
            <w:r w:rsidRPr="00995AE5">
              <w:rPr>
                <w:rFonts w:ascii="Times New Roman" w:hAnsi="Times New Roman" w:cs="Times New Roman"/>
                <w:b/>
                <w:sz w:val="24"/>
                <w:szCs w:val="24"/>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Calibri" w:hAnsi="Times New Roman" w:cs="Times New Roman"/>
                <w:b/>
                <w:sz w:val="24"/>
                <w:szCs w:val="24"/>
              </w:rPr>
            </w:pPr>
            <w:r w:rsidRPr="00995AE5">
              <w:rPr>
                <w:rFonts w:ascii="Times New Roman" w:eastAsia="Calibri" w:hAnsi="Times New Roman" w:cs="Times New Roman"/>
                <w:b/>
                <w:sz w:val="24"/>
                <w:szCs w:val="24"/>
              </w:rPr>
              <w:t>2022</w:t>
            </w:r>
          </w:p>
        </w:tc>
        <w:tc>
          <w:tcPr>
            <w:tcW w:w="1281"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Calibri" w:hAnsi="Times New Roman" w:cs="Times New Roman"/>
                <w:b/>
                <w:sz w:val="24"/>
                <w:szCs w:val="24"/>
              </w:rPr>
            </w:pPr>
            <w:r w:rsidRPr="00995AE5">
              <w:rPr>
                <w:rFonts w:ascii="Times New Roman" w:hAnsi="Times New Roman" w:cs="Times New Roman"/>
                <w:b/>
                <w:sz w:val="24"/>
                <w:szCs w:val="24"/>
              </w:rPr>
              <w:t>2023</w:t>
            </w:r>
          </w:p>
        </w:tc>
        <w:tc>
          <w:tcPr>
            <w:tcW w:w="1362"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Calibri" w:hAnsi="Times New Roman" w:cs="Times New Roman"/>
                <w:b/>
                <w:sz w:val="24"/>
                <w:szCs w:val="24"/>
              </w:rPr>
            </w:pPr>
            <w:r w:rsidRPr="00995AE5">
              <w:rPr>
                <w:rFonts w:ascii="Times New Roman" w:eastAsia="Calibri" w:hAnsi="Times New Roman" w:cs="Times New Roman"/>
                <w:b/>
                <w:sz w:val="24"/>
                <w:szCs w:val="24"/>
              </w:rPr>
              <w:t>2022</w:t>
            </w:r>
          </w:p>
        </w:tc>
      </w:tr>
      <w:tr w:rsidR="00995AE5" w:rsidRPr="00995AE5" w:rsidTr="00995AE5">
        <w:trPr>
          <w:trHeight w:val="19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Международный уровень</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p>
        </w:tc>
      </w:tr>
      <w:tr w:rsidR="00995AE5" w:rsidRPr="00995AE5" w:rsidTr="00995AE5">
        <w:trPr>
          <w:trHeight w:val="193"/>
        </w:trPr>
        <w:tc>
          <w:tcPr>
            <w:tcW w:w="2552"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53</w:t>
            </w:r>
          </w:p>
        </w:tc>
        <w:tc>
          <w:tcPr>
            <w:tcW w:w="1281"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both"/>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4</w:t>
            </w:r>
          </w:p>
        </w:tc>
      </w:tr>
      <w:tr w:rsidR="00995AE5" w:rsidRPr="00995AE5" w:rsidTr="00995AE5">
        <w:trPr>
          <w:trHeight w:val="19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Всероссийский уровень</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995AE5" w:rsidRPr="00995AE5" w:rsidRDefault="00995AE5">
            <w:pPr>
              <w:spacing w:after="0" w:line="240" w:lineRule="auto"/>
              <w:ind w:left="-392" w:firstLine="392"/>
              <w:jc w:val="center"/>
              <w:rPr>
                <w:rFonts w:ascii="Times New Roman" w:eastAsia="Times New Roman" w:hAnsi="Times New Roman" w:cs="Times New Roman"/>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995AE5" w:rsidRPr="00995AE5" w:rsidRDefault="00995AE5">
            <w:pPr>
              <w:spacing w:after="0" w:line="240" w:lineRule="auto"/>
              <w:ind w:left="-392" w:firstLine="392"/>
              <w:jc w:val="center"/>
              <w:rPr>
                <w:rFonts w:ascii="Times New Roman" w:eastAsia="Times New Roman" w:hAnsi="Times New Roman" w:cs="Times New Roman"/>
                <w:sz w:val="24"/>
                <w:szCs w:val="24"/>
                <w:lang w:eastAsia="ru-RU"/>
              </w:rPr>
            </w:pPr>
          </w:p>
        </w:tc>
      </w:tr>
      <w:tr w:rsidR="00995AE5" w:rsidRPr="00995AE5" w:rsidTr="00995AE5">
        <w:trPr>
          <w:trHeight w:val="193"/>
        </w:trPr>
        <w:tc>
          <w:tcPr>
            <w:tcW w:w="2552"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305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102</w:t>
            </w:r>
          </w:p>
        </w:tc>
        <w:tc>
          <w:tcPr>
            <w:tcW w:w="1281"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140</w:t>
            </w:r>
          </w:p>
        </w:tc>
        <w:tc>
          <w:tcPr>
            <w:tcW w:w="1362"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136</w:t>
            </w:r>
          </w:p>
        </w:tc>
      </w:tr>
      <w:tr w:rsidR="00995AE5" w:rsidRPr="00995AE5" w:rsidTr="00995AE5">
        <w:trPr>
          <w:trHeight w:val="19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Региональный уровень</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p>
        </w:tc>
      </w:tr>
      <w:tr w:rsidR="00995AE5" w:rsidRPr="00995AE5" w:rsidTr="00995AE5">
        <w:trPr>
          <w:trHeight w:val="193"/>
        </w:trPr>
        <w:tc>
          <w:tcPr>
            <w:tcW w:w="2552"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128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113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10</w:t>
            </w:r>
          </w:p>
        </w:tc>
        <w:tc>
          <w:tcPr>
            <w:tcW w:w="1281"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85</w:t>
            </w:r>
          </w:p>
        </w:tc>
        <w:tc>
          <w:tcPr>
            <w:tcW w:w="1362"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21</w:t>
            </w:r>
          </w:p>
        </w:tc>
      </w:tr>
      <w:tr w:rsidR="00995AE5" w:rsidRPr="00995AE5" w:rsidTr="00995AE5">
        <w:trPr>
          <w:trHeight w:val="193"/>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tabs>
                <w:tab w:val="center" w:pos="7617"/>
                <w:tab w:val="left" w:pos="13155"/>
              </w:tabs>
              <w:spacing w:after="0" w:line="240" w:lineRule="auto"/>
              <w:jc w:val="center"/>
              <w:rPr>
                <w:rFonts w:ascii="Times New Roman" w:eastAsia="Times New Roman" w:hAnsi="Times New Roman" w:cs="Times New Roman"/>
                <w:sz w:val="24"/>
                <w:szCs w:val="24"/>
                <w:lang w:eastAsia="ru-RU"/>
              </w:rPr>
            </w:pPr>
            <w:r w:rsidRPr="00995AE5">
              <w:rPr>
                <w:rFonts w:ascii="Times New Roman" w:eastAsia="Times New Roman" w:hAnsi="Times New Roman" w:cs="Times New Roman"/>
                <w:sz w:val="24"/>
                <w:szCs w:val="24"/>
                <w:lang w:eastAsia="ru-RU"/>
              </w:rPr>
              <w:t>Муниципальный уровень</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95AE5" w:rsidRPr="00995AE5" w:rsidRDefault="00995AE5">
            <w:pPr>
              <w:tabs>
                <w:tab w:val="center" w:pos="7617"/>
                <w:tab w:val="left" w:pos="13155"/>
              </w:tabs>
              <w:spacing w:after="0" w:line="240" w:lineRule="auto"/>
              <w:ind w:left="2425"/>
              <w:jc w:val="center"/>
              <w:rPr>
                <w:rFonts w:ascii="Times New Roman" w:eastAsia="Times New Roman" w:hAnsi="Times New Roman" w:cs="Times New Roman"/>
                <w:sz w:val="24"/>
                <w:szCs w:val="24"/>
                <w:lang w:eastAsia="ru-RU"/>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rsidR="00995AE5" w:rsidRPr="00995AE5" w:rsidRDefault="00995AE5">
            <w:pPr>
              <w:tabs>
                <w:tab w:val="center" w:pos="7617"/>
                <w:tab w:val="left" w:pos="13155"/>
              </w:tabs>
              <w:spacing w:after="0" w:line="240" w:lineRule="auto"/>
              <w:ind w:left="2425"/>
              <w:jc w:val="center"/>
              <w:rPr>
                <w:rFonts w:ascii="Times New Roman" w:eastAsia="Times New Roman" w:hAnsi="Times New Roman" w:cs="Times New Roman"/>
                <w:sz w:val="24"/>
                <w:szCs w:val="24"/>
                <w:lang w:eastAsia="ru-RU"/>
              </w:rPr>
            </w:pPr>
          </w:p>
        </w:tc>
        <w:tc>
          <w:tcPr>
            <w:tcW w:w="1362" w:type="dxa"/>
            <w:tcBorders>
              <w:top w:val="single" w:sz="4" w:space="0" w:color="auto"/>
              <w:left w:val="single" w:sz="4" w:space="0" w:color="auto"/>
              <w:bottom w:val="single" w:sz="4" w:space="0" w:color="auto"/>
              <w:right w:val="single" w:sz="4" w:space="0" w:color="auto"/>
            </w:tcBorders>
            <w:vAlign w:val="center"/>
          </w:tcPr>
          <w:p w:rsidR="00995AE5" w:rsidRPr="00995AE5" w:rsidRDefault="00995AE5">
            <w:pPr>
              <w:tabs>
                <w:tab w:val="center" w:pos="7617"/>
                <w:tab w:val="left" w:pos="13155"/>
              </w:tabs>
              <w:spacing w:after="0" w:line="240" w:lineRule="auto"/>
              <w:ind w:left="2425"/>
              <w:jc w:val="center"/>
              <w:rPr>
                <w:rFonts w:ascii="Times New Roman" w:eastAsia="Times New Roman" w:hAnsi="Times New Roman" w:cs="Times New Roman"/>
                <w:sz w:val="24"/>
                <w:szCs w:val="24"/>
                <w:lang w:eastAsia="ru-RU"/>
              </w:rPr>
            </w:pPr>
          </w:p>
        </w:tc>
      </w:tr>
      <w:tr w:rsidR="00995AE5" w:rsidRPr="00995AE5" w:rsidTr="00995AE5">
        <w:trPr>
          <w:trHeight w:val="193"/>
        </w:trPr>
        <w:tc>
          <w:tcPr>
            <w:tcW w:w="2552" w:type="dxa"/>
            <w:tcBorders>
              <w:top w:val="single" w:sz="4" w:space="0" w:color="auto"/>
              <w:left w:val="single" w:sz="4" w:space="0" w:color="auto"/>
              <w:bottom w:val="single" w:sz="4" w:space="0" w:color="auto"/>
              <w:right w:val="single" w:sz="4" w:space="0" w:color="auto"/>
            </w:tcBorders>
          </w:tcPr>
          <w:p w:rsidR="00995AE5" w:rsidRPr="00995AE5" w:rsidRDefault="00995AE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722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456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190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97</w:t>
            </w:r>
          </w:p>
        </w:tc>
        <w:tc>
          <w:tcPr>
            <w:tcW w:w="1281"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424</w:t>
            </w:r>
          </w:p>
        </w:tc>
        <w:tc>
          <w:tcPr>
            <w:tcW w:w="1362" w:type="dxa"/>
            <w:tcBorders>
              <w:top w:val="single" w:sz="4" w:space="0" w:color="auto"/>
              <w:left w:val="single" w:sz="4" w:space="0" w:color="auto"/>
              <w:bottom w:val="single" w:sz="4" w:space="0" w:color="auto"/>
              <w:right w:val="single" w:sz="4" w:space="0" w:color="auto"/>
            </w:tcBorders>
            <w:vAlign w:val="center"/>
            <w:hideMark/>
          </w:tcPr>
          <w:p w:rsidR="00995AE5" w:rsidRPr="00995AE5" w:rsidRDefault="00995AE5">
            <w:pPr>
              <w:spacing w:after="0" w:line="240" w:lineRule="auto"/>
              <w:jc w:val="center"/>
              <w:rPr>
                <w:rFonts w:ascii="Times New Roman" w:eastAsia="Times New Roman" w:hAnsi="Times New Roman" w:cs="Times New Roman"/>
                <w:b/>
                <w:sz w:val="24"/>
                <w:szCs w:val="24"/>
                <w:lang w:eastAsia="ru-RU"/>
              </w:rPr>
            </w:pPr>
            <w:r w:rsidRPr="00995AE5">
              <w:rPr>
                <w:rFonts w:ascii="Times New Roman" w:eastAsia="Times New Roman" w:hAnsi="Times New Roman" w:cs="Times New Roman"/>
                <w:b/>
                <w:sz w:val="24"/>
                <w:szCs w:val="24"/>
                <w:lang w:eastAsia="ru-RU"/>
              </w:rPr>
              <w:t>312</w:t>
            </w:r>
          </w:p>
        </w:tc>
      </w:tr>
    </w:tbl>
    <w:p w:rsidR="00995AE5" w:rsidRPr="00995AE5" w:rsidRDefault="00995AE5" w:rsidP="00995AE5">
      <w:pPr>
        <w:spacing w:after="0" w:line="240" w:lineRule="auto"/>
        <w:jc w:val="both"/>
        <w:rPr>
          <w:rFonts w:ascii="Times New Roman" w:eastAsia="Calibri" w:hAnsi="Times New Roman" w:cs="Times New Roman"/>
          <w:sz w:val="24"/>
          <w:szCs w:val="24"/>
        </w:rPr>
      </w:pPr>
    </w:p>
    <w:p w:rsidR="00995AE5" w:rsidRPr="00995AE5" w:rsidRDefault="00995AE5" w:rsidP="00995AE5">
      <w:pPr>
        <w:spacing w:after="0" w:line="240" w:lineRule="auto"/>
        <w:jc w:val="both"/>
        <w:rPr>
          <w:rFonts w:ascii="Times New Roman" w:eastAsia="Calibri" w:hAnsi="Times New Roman" w:cs="Times New Roman"/>
          <w:b/>
          <w:sz w:val="24"/>
          <w:szCs w:val="24"/>
        </w:rPr>
      </w:pPr>
      <w:r w:rsidRPr="00995AE5">
        <w:rPr>
          <w:rFonts w:ascii="Times New Roman" w:eastAsia="Calibri" w:hAnsi="Times New Roman" w:cs="Times New Roman"/>
          <w:sz w:val="24"/>
          <w:szCs w:val="24"/>
        </w:rPr>
        <w:t xml:space="preserve">В 2023 году обучающиеся приняли участие </w:t>
      </w:r>
      <w:r w:rsidRPr="00995AE5">
        <w:rPr>
          <w:rFonts w:ascii="Times New Roman" w:eastAsia="Calibri" w:hAnsi="Times New Roman" w:cs="Times New Roman"/>
          <w:b/>
          <w:sz w:val="24"/>
          <w:szCs w:val="24"/>
        </w:rPr>
        <w:t>в 102 мероприятиях.</w:t>
      </w:r>
    </w:p>
    <w:p w:rsidR="00995AE5" w:rsidRPr="00995AE5" w:rsidRDefault="00995AE5" w:rsidP="00995AE5">
      <w:pPr>
        <w:spacing w:after="0" w:line="240" w:lineRule="auto"/>
        <w:jc w:val="both"/>
        <w:rPr>
          <w:rFonts w:ascii="Times New Roman" w:eastAsia="Calibri" w:hAnsi="Times New Roman" w:cs="Times New Roman"/>
          <w:sz w:val="24"/>
          <w:szCs w:val="24"/>
        </w:rPr>
      </w:pPr>
      <w:proofErr w:type="gramStart"/>
      <w:r w:rsidRPr="00995AE5">
        <w:rPr>
          <w:rFonts w:ascii="Times New Roman" w:eastAsia="Calibri" w:hAnsi="Times New Roman" w:cs="Times New Roman"/>
          <w:sz w:val="24"/>
          <w:szCs w:val="24"/>
        </w:rPr>
        <w:t>В  2022</w:t>
      </w:r>
      <w:proofErr w:type="gramEnd"/>
      <w:r w:rsidRPr="00995AE5">
        <w:rPr>
          <w:rFonts w:ascii="Times New Roman" w:eastAsia="Calibri" w:hAnsi="Times New Roman" w:cs="Times New Roman"/>
          <w:sz w:val="24"/>
          <w:szCs w:val="24"/>
        </w:rPr>
        <w:t xml:space="preserve"> году обучающиеся приняли участие </w:t>
      </w:r>
      <w:r w:rsidRPr="00995AE5">
        <w:rPr>
          <w:rFonts w:ascii="Times New Roman" w:eastAsia="Calibri" w:hAnsi="Times New Roman" w:cs="Times New Roman"/>
          <w:b/>
          <w:sz w:val="24"/>
          <w:szCs w:val="24"/>
        </w:rPr>
        <w:t>в 72 мероприятиях.</w:t>
      </w:r>
    </w:p>
    <w:p w:rsidR="00995AE5" w:rsidRPr="00995AE5" w:rsidRDefault="00995AE5" w:rsidP="00995AE5">
      <w:pPr>
        <w:spacing w:after="0" w:line="240" w:lineRule="auto"/>
        <w:ind w:firstLine="708"/>
        <w:jc w:val="both"/>
        <w:rPr>
          <w:rFonts w:ascii="Times New Roman" w:eastAsia="Calibri" w:hAnsi="Times New Roman" w:cs="Times New Roman"/>
          <w:sz w:val="24"/>
          <w:szCs w:val="24"/>
          <w:lang w:eastAsia="ru-RU"/>
        </w:rPr>
      </w:pPr>
      <w:proofErr w:type="gramStart"/>
      <w:r w:rsidRPr="00995AE5">
        <w:rPr>
          <w:rFonts w:ascii="Times New Roman" w:eastAsia="Calibri" w:hAnsi="Times New Roman" w:cs="Times New Roman"/>
          <w:b/>
          <w:sz w:val="24"/>
          <w:szCs w:val="24"/>
          <w:lang w:eastAsia="ru-RU"/>
        </w:rPr>
        <w:t>Вывод :</w:t>
      </w:r>
      <w:proofErr w:type="gramEnd"/>
      <w:r w:rsidRPr="00995AE5">
        <w:rPr>
          <w:rFonts w:ascii="Times New Roman" w:eastAsia="Calibri" w:hAnsi="Times New Roman" w:cs="Times New Roman"/>
          <w:sz w:val="24"/>
          <w:szCs w:val="24"/>
          <w:lang w:eastAsia="ru-RU"/>
        </w:rPr>
        <w:t xml:space="preserve"> В сравнении с 2022 годом   увеличилось количество призеров и победителей муниципального уровня</w:t>
      </w:r>
    </w:p>
    <w:p w:rsidR="00995AE5" w:rsidRPr="00995AE5" w:rsidRDefault="00995AE5" w:rsidP="00995AE5">
      <w:pPr>
        <w:spacing w:after="0" w:line="240" w:lineRule="auto"/>
        <w:ind w:firstLine="708"/>
        <w:jc w:val="both"/>
        <w:rPr>
          <w:rFonts w:ascii="Times New Roman" w:eastAsia="Calibri" w:hAnsi="Times New Roman" w:cs="Times New Roman"/>
          <w:sz w:val="24"/>
          <w:szCs w:val="24"/>
          <w:lang w:eastAsia="ru-RU"/>
        </w:rPr>
      </w:pPr>
      <w:r w:rsidRPr="00995AE5">
        <w:rPr>
          <w:rFonts w:ascii="Times New Roman" w:eastAsia="Calibri" w:hAnsi="Times New Roman" w:cs="Times New Roman"/>
          <w:sz w:val="24"/>
          <w:szCs w:val="24"/>
          <w:lang w:eastAsia="ru-RU"/>
        </w:rPr>
        <w:t xml:space="preserve">Применительно к обучению одаренных детей, на занятиях используются методы творческого характера — </w:t>
      </w:r>
      <w:r w:rsidRPr="00995AE5">
        <w:rPr>
          <w:rFonts w:ascii="Times New Roman" w:eastAsia="Calibri" w:hAnsi="Times New Roman" w:cs="Times New Roman"/>
          <w:b/>
          <w:sz w:val="24"/>
          <w:szCs w:val="24"/>
          <w:lang w:eastAsia="ru-RU"/>
        </w:rPr>
        <w:t>проблемные, поисковые, эвристические, исследовательские, проектные</w:t>
      </w:r>
      <w:r w:rsidRPr="00995AE5">
        <w:rPr>
          <w:rFonts w:ascii="Times New Roman" w:eastAsia="Calibri" w:hAnsi="Times New Roman" w:cs="Times New Roman"/>
          <w:sz w:val="24"/>
          <w:szCs w:val="24"/>
          <w:lang w:eastAsia="ru-RU"/>
        </w:rPr>
        <w:t xml:space="preserve"> — в сочетании с методами самостоятельной, индивидуальной и групповой работы. Большинство педагогов, работающих с одарёнными детьми, успешно реализуют технологии </w:t>
      </w:r>
      <w:r w:rsidRPr="00995AE5">
        <w:rPr>
          <w:rFonts w:ascii="Times New Roman" w:eastAsia="Calibri" w:hAnsi="Times New Roman" w:cs="Times New Roman"/>
          <w:b/>
          <w:sz w:val="24"/>
          <w:szCs w:val="24"/>
          <w:lang w:eastAsia="ru-RU"/>
        </w:rPr>
        <w:t>проблемного и проектного обучения</w:t>
      </w:r>
      <w:r w:rsidRPr="00995AE5">
        <w:rPr>
          <w:rFonts w:ascii="Times New Roman" w:eastAsia="Calibri" w:hAnsi="Times New Roman" w:cs="Times New Roman"/>
          <w:sz w:val="24"/>
          <w:szCs w:val="24"/>
          <w:lang w:eastAsia="ru-RU"/>
        </w:rPr>
        <w:t xml:space="preserve">, </w:t>
      </w:r>
      <w:r w:rsidRPr="00995AE5">
        <w:rPr>
          <w:rFonts w:ascii="Times New Roman" w:eastAsia="Calibri" w:hAnsi="Times New Roman" w:cs="Times New Roman"/>
          <w:b/>
          <w:sz w:val="24"/>
          <w:szCs w:val="24"/>
          <w:lang w:eastAsia="ru-RU"/>
        </w:rPr>
        <w:t>технологию критического мышления, мастерскую построения знаний и др.</w:t>
      </w:r>
      <w:r w:rsidRPr="00995AE5">
        <w:rPr>
          <w:rFonts w:ascii="Times New Roman" w:eastAsia="Calibri" w:hAnsi="Times New Roman" w:cs="Times New Roman"/>
          <w:sz w:val="24"/>
          <w:szCs w:val="24"/>
          <w:lang w:eastAsia="ru-RU"/>
        </w:rPr>
        <w:t xml:space="preserve"> Это позволяет организовать активную </w:t>
      </w:r>
      <w:r w:rsidRPr="00995AE5">
        <w:rPr>
          <w:rFonts w:ascii="Times New Roman" w:eastAsia="Calibri" w:hAnsi="Times New Roman" w:cs="Times New Roman"/>
          <w:sz w:val="24"/>
          <w:szCs w:val="24"/>
          <w:lang w:eastAsia="ru-RU"/>
        </w:rPr>
        <w:lastRenderedPageBreak/>
        <w:t xml:space="preserve">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 </w:t>
      </w:r>
    </w:p>
    <w:p w:rsidR="00995AE5" w:rsidRPr="00995AE5" w:rsidRDefault="00995AE5" w:rsidP="00995AE5">
      <w:pPr>
        <w:spacing w:after="0" w:line="240" w:lineRule="auto"/>
        <w:ind w:firstLine="708"/>
        <w:jc w:val="both"/>
        <w:rPr>
          <w:rFonts w:ascii="Times New Roman" w:eastAsia="Calibri" w:hAnsi="Times New Roman" w:cs="Times New Roman"/>
          <w:sz w:val="24"/>
          <w:szCs w:val="24"/>
          <w:lang w:eastAsia="ru-RU"/>
        </w:rPr>
      </w:pPr>
      <w:r w:rsidRPr="00995AE5">
        <w:rPr>
          <w:rFonts w:ascii="Times New Roman" w:eastAsia="Calibri" w:hAnsi="Times New Roman" w:cs="Times New Roman"/>
          <w:b/>
          <w:sz w:val="24"/>
          <w:szCs w:val="24"/>
          <w:lang w:eastAsia="ru-RU"/>
        </w:rPr>
        <w:t>Таким образом</w:t>
      </w:r>
      <w:r w:rsidRPr="00995AE5">
        <w:rPr>
          <w:rFonts w:ascii="Times New Roman" w:eastAsia="Calibri" w:hAnsi="Times New Roman" w:cs="Times New Roman"/>
          <w:sz w:val="24"/>
          <w:szCs w:val="24"/>
          <w:lang w:eastAsia="ru-RU"/>
        </w:rPr>
        <w:t xml:space="preserve">,  в МБУ ДО «ДДТ» создаются  оптимальные условия </w:t>
      </w:r>
      <w:r w:rsidRPr="00995AE5">
        <w:rPr>
          <w:rFonts w:ascii="Times New Roman" w:eastAsia="Calibri" w:hAnsi="Times New Roman" w:cs="Times New Roman"/>
          <w:iCs/>
          <w:sz w:val="24"/>
          <w:szCs w:val="24"/>
          <w:lang w:eastAsia="ru-RU"/>
        </w:rPr>
        <w:t>для построения образовательной деятельности, направленной на продуктивное психическое, интеллектуальное и творческое развитие мотивированных детей, на реализацию и совершенствование их способностей</w:t>
      </w:r>
      <w:r w:rsidRPr="00995AE5">
        <w:rPr>
          <w:rFonts w:ascii="Times New Roman" w:eastAsia="Calibri" w:hAnsi="Times New Roman" w:cs="Times New Roman"/>
          <w:sz w:val="24"/>
          <w:szCs w:val="24"/>
          <w:lang w:eastAsia="ru-RU"/>
        </w:rPr>
        <w:t xml:space="preserve">. </w:t>
      </w:r>
    </w:p>
    <w:p w:rsidR="00630F0C" w:rsidRPr="00630F0C" w:rsidRDefault="00630F0C" w:rsidP="00630F0C">
      <w:pPr>
        <w:spacing w:after="0" w:line="240" w:lineRule="auto"/>
        <w:ind w:firstLine="708"/>
        <w:jc w:val="center"/>
        <w:rPr>
          <w:rFonts w:ascii="Times New Roman" w:eastAsia="Calibri" w:hAnsi="Times New Roman" w:cs="Times New Roman"/>
          <w:b/>
          <w:sz w:val="24"/>
          <w:szCs w:val="24"/>
          <w:lang w:eastAsia="ru-RU"/>
        </w:rPr>
      </w:pPr>
      <w:r w:rsidRPr="00630F0C">
        <w:rPr>
          <w:rFonts w:ascii="Times New Roman" w:eastAsia="Calibri" w:hAnsi="Times New Roman" w:cs="Times New Roman"/>
          <w:b/>
          <w:sz w:val="24"/>
          <w:szCs w:val="24"/>
          <w:lang w:eastAsia="ru-RU"/>
        </w:rPr>
        <w:t>Воспитательная деятельность.</w:t>
      </w:r>
    </w:p>
    <w:p w:rsidR="00EE2AA7" w:rsidRPr="001061D5" w:rsidRDefault="00EE2AA7" w:rsidP="00EE2AA7">
      <w:pPr>
        <w:spacing w:after="0" w:line="240" w:lineRule="auto"/>
        <w:ind w:firstLine="708"/>
        <w:jc w:val="both"/>
        <w:rPr>
          <w:rFonts w:ascii="Times New Roman" w:hAnsi="Times New Roman"/>
          <w:sz w:val="24"/>
          <w:szCs w:val="24"/>
        </w:rPr>
      </w:pPr>
      <w:r w:rsidRPr="001061D5">
        <w:rPr>
          <w:rFonts w:ascii="Times New Roman" w:hAnsi="Times New Roman"/>
          <w:sz w:val="24"/>
          <w:szCs w:val="24"/>
        </w:rPr>
        <w:t xml:space="preserve">Целью </w:t>
      </w:r>
      <w:r>
        <w:rPr>
          <w:rFonts w:ascii="Times New Roman" w:hAnsi="Times New Roman"/>
          <w:sz w:val="24"/>
          <w:szCs w:val="24"/>
        </w:rPr>
        <w:t xml:space="preserve">воспитательной </w:t>
      </w:r>
      <w:r w:rsidRPr="001061D5">
        <w:rPr>
          <w:rFonts w:ascii="Times New Roman" w:hAnsi="Times New Roman"/>
          <w:sz w:val="24"/>
          <w:szCs w:val="24"/>
        </w:rPr>
        <w:t xml:space="preserve">деятельности </w:t>
      </w:r>
      <w:r>
        <w:rPr>
          <w:rFonts w:ascii="Times New Roman" w:hAnsi="Times New Roman"/>
          <w:sz w:val="24"/>
          <w:szCs w:val="24"/>
        </w:rPr>
        <w:t>МБУ ДО «Дом Детского Т</w:t>
      </w:r>
      <w:r w:rsidRPr="001061D5">
        <w:rPr>
          <w:rFonts w:ascii="Times New Roman" w:hAnsi="Times New Roman"/>
          <w:sz w:val="24"/>
          <w:szCs w:val="24"/>
        </w:rPr>
        <w:t>ворчества</w:t>
      </w:r>
      <w:r>
        <w:rPr>
          <w:rFonts w:ascii="Times New Roman" w:hAnsi="Times New Roman"/>
          <w:sz w:val="24"/>
          <w:szCs w:val="24"/>
        </w:rPr>
        <w:t>» является</w:t>
      </w:r>
      <w:r w:rsidRPr="001061D5">
        <w:rPr>
          <w:rFonts w:ascii="Times New Roman" w:hAnsi="Times New Roman"/>
          <w:sz w:val="24"/>
          <w:szCs w:val="24"/>
        </w:rPr>
        <w:t xml:space="preserve"> создание единого воспитательного пространства</w:t>
      </w:r>
      <w:r>
        <w:rPr>
          <w:rFonts w:ascii="Times New Roman" w:hAnsi="Times New Roman"/>
          <w:sz w:val="24"/>
          <w:szCs w:val="24"/>
        </w:rPr>
        <w:t xml:space="preserve"> </w:t>
      </w:r>
      <w:r w:rsidRPr="001061D5">
        <w:rPr>
          <w:rFonts w:ascii="Times New Roman" w:hAnsi="Times New Roman"/>
          <w:sz w:val="24"/>
          <w:szCs w:val="24"/>
        </w:rPr>
        <w:t>для развити</w:t>
      </w:r>
      <w:r>
        <w:rPr>
          <w:rFonts w:ascii="Times New Roman" w:hAnsi="Times New Roman"/>
          <w:sz w:val="24"/>
          <w:szCs w:val="24"/>
        </w:rPr>
        <w:t xml:space="preserve">я, </w:t>
      </w:r>
      <w:proofErr w:type="gramStart"/>
      <w:r>
        <w:rPr>
          <w:rFonts w:ascii="Times New Roman" w:hAnsi="Times New Roman"/>
          <w:sz w:val="24"/>
          <w:szCs w:val="24"/>
        </w:rPr>
        <w:t xml:space="preserve">саморазвития </w:t>
      </w:r>
      <w:r w:rsidRPr="001061D5">
        <w:rPr>
          <w:rFonts w:ascii="Times New Roman" w:hAnsi="Times New Roman"/>
          <w:sz w:val="24"/>
          <w:szCs w:val="24"/>
        </w:rPr>
        <w:t xml:space="preserve"> личности</w:t>
      </w:r>
      <w:proofErr w:type="gramEnd"/>
      <w:r w:rsidRPr="001061D5">
        <w:rPr>
          <w:rFonts w:ascii="Times New Roman" w:hAnsi="Times New Roman"/>
          <w:sz w:val="24"/>
          <w:szCs w:val="24"/>
        </w:rPr>
        <w:t xml:space="preserve"> психически и физически</w:t>
      </w:r>
      <w:r>
        <w:rPr>
          <w:rFonts w:ascii="Times New Roman" w:hAnsi="Times New Roman"/>
          <w:sz w:val="24"/>
          <w:szCs w:val="24"/>
        </w:rPr>
        <w:t xml:space="preserve"> здоровой,</w:t>
      </w:r>
      <w:r w:rsidRPr="001061D5">
        <w:rPr>
          <w:rFonts w:ascii="Times New Roman" w:hAnsi="Times New Roman"/>
          <w:sz w:val="24"/>
          <w:szCs w:val="24"/>
        </w:rPr>
        <w:t xml:space="preserve"> духовной и свободной, социально мобильной, востребованной</w:t>
      </w:r>
      <w:r>
        <w:rPr>
          <w:rFonts w:ascii="Times New Roman" w:hAnsi="Times New Roman"/>
          <w:sz w:val="24"/>
          <w:szCs w:val="24"/>
        </w:rPr>
        <w:t xml:space="preserve"> </w:t>
      </w:r>
      <w:r w:rsidRPr="001061D5">
        <w:rPr>
          <w:rFonts w:ascii="Times New Roman" w:hAnsi="Times New Roman"/>
          <w:sz w:val="24"/>
          <w:szCs w:val="24"/>
        </w:rPr>
        <w:t>в современном обществе.</w:t>
      </w:r>
    </w:p>
    <w:p w:rsidR="00EE2AA7" w:rsidRPr="00821359" w:rsidRDefault="00EE2AA7" w:rsidP="00EE2AA7">
      <w:pPr>
        <w:spacing w:after="0" w:line="240" w:lineRule="auto"/>
        <w:ind w:firstLine="708"/>
        <w:jc w:val="both"/>
        <w:rPr>
          <w:rFonts w:ascii="Times New Roman" w:hAnsi="Times New Roman"/>
          <w:sz w:val="24"/>
          <w:szCs w:val="24"/>
        </w:rPr>
      </w:pPr>
      <w:r>
        <w:rPr>
          <w:rFonts w:ascii="Times New Roman" w:hAnsi="Times New Roman"/>
          <w:sz w:val="24"/>
          <w:szCs w:val="24"/>
        </w:rPr>
        <w:t>Воспитательная деятельность  ведётся в соответствии с планом работы на учебный год.</w:t>
      </w:r>
    </w:p>
    <w:p w:rsidR="00EE2AA7" w:rsidRDefault="00EE2AA7" w:rsidP="00EE2AA7">
      <w:pPr>
        <w:spacing w:after="0" w:line="240" w:lineRule="auto"/>
        <w:jc w:val="center"/>
        <w:rPr>
          <w:rFonts w:ascii="Times New Roman" w:hAnsi="Times New Roman"/>
          <w:sz w:val="24"/>
          <w:szCs w:val="24"/>
        </w:rPr>
      </w:pPr>
      <w:r>
        <w:rPr>
          <w:rFonts w:ascii="Times New Roman" w:hAnsi="Times New Roman"/>
          <w:b/>
          <w:sz w:val="24"/>
          <w:szCs w:val="24"/>
        </w:rPr>
        <w:t>Задачи воспитательной деятельности:</w:t>
      </w:r>
    </w:p>
    <w:p w:rsidR="00EE2AA7" w:rsidRDefault="00EE2AA7" w:rsidP="00EE2AA7">
      <w:pPr>
        <w:spacing w:after="0" w:line="240" w:lineRule="auto"/>
        <w:ind w:firstLine="708"/>
        <w:jc w:val="both"/>
        <w:rPr>
          <w:rFonts w:ascii="Times New Roman" w:hAnsi="Times New Roman"/>
          <w:sz w:val="24"/>
          <w:szCs w:val="24"/>
        </w:rPr>
      </w:pPr>
      <w:r>
        <w:rPr>
          <w:rFonts w:ascii="Times New Roman" w:hAnsi="Times New Roman"/>
          <w:sz w:val="24"/>
          <w:szCs w:val="24"/>
        </w:rPr>
        <w:t>- организация и проведение каникулярных, массовых и традиционных мероприятий МБУ ДО «ДДТ» для обучающихся творческих объединений и учащихся школ города;</w:t>
      </w:r>
    </w:p>
    <w:p w:rsidR="00EE2AA7" w:rsidRDefault="00EE2AA7" w:rsidP="00EE2AA7">
      <w:pPr>
        <w:spacing w:after="0" w:line="240" w:lineRule="auto"/>
        <w:ind w:firstLine="708"/>
        <w:jc w:val="both"/>
        <w:rPr>
          <w:rFonts w:ascii="Times New Roman" w:hAnsi="Times New Roman"/>
          <w:sz w:val="24"/>
          <w:szCs w:val="24"/>
        </w:rPr>
      </w:pPr>
      <w:r>
        <w:rPr>
          <w:rFonts w:ascii="Times New Roman" w:hAnsi="Times New Roman"/>
          <w:sz w:val="24"/>
          <w:szCs w:val="24"/>
        </w:rPr>
        <w:t xml:space="preserve">- организация профилактических мероприятий для обучающихся творческих объединений и учащихся школ города, направленных на формирование ЗОЖ; </w:t>
      </w:r>
    </w:p>
    <w:p w:rsidR="00EE2AA7" w:rsidRDefault="00EE2AA7" w:rsidP="00EE2AA7">
      <w:pPr>
        <w:spacing w:after="0" w:line="240" w:lineRule="auto"/>
        <w:ind w:firstLine="708"/>
        <w:jc w:val="both"/>
        <w:rPr>
          <w:rFonts w:ascii="Times New Roman" w:hAnsi="Times New Roman"/>
          <w:sz w:val="24"/>
          <w:szCs w:val="24"/>
        </w:rPr>
      </w:pPr>
      <w:r>
        <w:rPr>
          <w:rFonts w:ascii="Times New Roman" w:hAnsi="Times New Roman"/>
          <w:sz w:val="24"/>
          <w:szCs w:val="24"/>
        </w:rPr>
        <w:t xml:space="preserve">Исходя из целей, были определены приоритетные направления воспитательной деятельности МБУ ДО «ДДТ» на 2023 год: </w:t>
      </w:r>
    </w:p>
    <w:p w:rsidR="00EE2AA7" w:rsidRDefault="00EE2AA7" w:rsidP="00EE2AA7">
      <w:pPr>
        <w:spacing w:after="0" w:line="240" w:lineRule="auto"/>
        <w:jc w:val="both"/>
        <w:rPr>
          <w:rFonts w:ascii="Times New Roman" w:hAnsi="Times New Roman"/>
          <w:sz w:val="24"/>
          <w:szCs w:val="24"/>
        </w:rPr>
      </w:pPr>
      <w:r>
        <w:rPr>
          <w:rFonts w:ascii="Times New Roman" w:hAnsi="Times New Roman"/>
          <w:sz w:val="24"/>
          <w:szCs w:val="24"/>
        </w:rPr>
        <w:t>-формирование ЗОЖ,  профилактика ДДТТ</w:t>
      </w:r>
    </w:p>
    <w:p w:rsidR="00EE2AA7" w:rsidRDefault="00EE2AA7" w:rsidP="00EE2AA7">
      <w:pPr>
        <w:spacing w:after="0" w:line="240" w:lineRule="auto"/>
        <w:jc w:val="both"/>
        <w:rPr>
          <w:rFonts w:ascii="Times New Roman" w:hAnsi="Times New Roman"/>
          <w:sz w:val="24"/>
          <w:szCs w:val="24"/>
        </w:rPr>
      </w:pPr>
      <w:r>
        <w:rPr>
          <w:rFonts w:ascii="Times New Roman" w:hAnsi="Times New Roman"/>
          <w:sz w:val="24"/>
          <w:szCs w:val="24"/>
        </w:rPr>
        <w:t>-духовно-нравственное воспитание.</w:t>
      </w:r>
    </w:p>
    <w:p w:rsidR="00EE2AA7" w:rsidRDefault="00EE2AA7" w:rsidP="00EE2AA7">
      <w:pPr>
        <w:spacing w:after="0" w:line="240" w:lineRule="auto"/>
        <w:ind w:firstLine="708"/>
        <w:jc w:val="both"/>
        <w:rPr>
          <w:rFonts w:ascii="Times New Roman" w:hAnsi="Times New Roman"/>
          <w:sz w:val="24"/>
          <w:szCs w:val="24"/>
        </w:rPr>
      </w:pPr>
      <w:r w:rsidRPr="001061D5">
        <w:rPr>
          <w:rFonts w:ascii="Times New Roman" w:hAnsi="Times New Roman"/>
          <w:sz w:val="24"/>
          <w:szCs w:val="24"/>
        </w:rPr>
        <w:t xml:space="preserve">Вся деятельность </w:t>
      </w:r>
      <w:r>
        <w:rPr>
          <w:rFonts w:ascii="Times New Roman" w:hAnsi="Times New Roman"/>
          <w:sz w:val="24"/>
          <w:szCs w:val="24"/>
        </w:rPr>
        <w:t>«Дома Детского Т</w:t>
      </w:r>
      <w:r w:rsidRPr="001061D5">
        <w:rPr>
          <w:rFonts w:ascii="Times New Roman" w:hAnsi="Times New Roman"/>
          <w:sz w:val="24"/>
          <w:szCs w:val="24"/>
        </w:rPr>
        <w:t>ворчества</w:t>
      </w:r>
      <w:r>
        <w:rPr>
          <w:rFonts w:ascii="Times New Roman" w:hAnsi="Times New Roman"/>
          <w:sz w:val="24"/>
          <w:szCs w:val="24"/>
        </w:rPr>
        <w:t>»</w:t>
      </w:r>
      <w:r w:rsidRPr="001061D5">
        <w:rPr>
          <w:rFonts w:ascii="Times New Roman" w:hAnsi="Times New Roman"/>
          <w:sz w:val="24"/>
          <w:szCs w:val="24"/>
        </w:rPr>
        <w:t xml:space="preserve"> осуществляется с учетом</w:t>
      </w:r>
      <w:r>
        <w:rPr>
          <w:rFonts w:ascii="Times New Roman" w:hAnsi="Times New Roman"/>
          <w:sz w:val="24"/>
          <w:szCs w:val="24"/>
        </w:rPr>
        <w:t xml:space="preserve"> </w:t>
      </w:r>
      <w:r w:rsidRPr="001061D5">
        <w:rPr>
          <w:rFonts w:ascii="Times New Roman" w:hAnsi="Times New Roman"/>
          <w:sz w:val="24"/>
          <w:szCs w:val="24"/>
        </w:rPr>
        <w:t>запросов детей, потребностей семьи, особенностей национально – культурных</w:t>
      </w:r>
      <w:r>
        <w:rPr>
          <w:rFonts w:ascii="Times New Roman" w:hAnsi="Times New Roman"/>
          <w:sz w:val="24"/>
          <w:szCs w:val="24"/>
        </w:rPr>
        <w:t xml:space="preserve"> </w:t>
      </w:r>
      <w:r w:rsidRPr="001061D5">
        <w:rPr>
          <w:rFonts w:ascii="Times New Roman" w:hAnsi="Times New Roman"/>
          <w:sz w:val="24"/>
          <w:szCs w:val="24"/>
        </w:rPr>
        <w:t>традиций в объединениях посре</w:t>
      </w:r>
      <w:r>
        <w:rPr>
          <w:rFonts w:ascii="Times New Roman" w:hAnsi="Times New Roman"/>
          <w:sz w:val="24"/>
          <w:szCs w:val="24"/>
        </w:rPr>
        <w:t>дством образовательных программ.</w:t>
      </w:r>
    </w:p>
    <w:p w:rsidR="00EE2AA7" w:rsidRDefault="00EE2AA7" w:rsidP="00EE2AA7">
      <w:pPr>
        <w:spacing w:after="0" w:line="240" w:lineRule="auto"/>
        <w:ind w:firstLine="708"/>
        <w:jc w:val="both"/>
        <w:rPr>
          <w:rFonts w:ascii="Times New Roman" w:hAnsi="Times New Roman"/>
          <w:sz w:val="24"/>
          <w:szCs w:val="24"/>
        </w:rPr>
      </w:pPr>
      <w:r w:rsidRPr="00C72CFE">
        <w:rPr>
          <w:rFonts w:ascii="Times New Roman" w:hAnsi="Times New Roman"/>
          <w:sz w:val="24"/>
          <w:szCs w:val="24"/>
        </w:rPr>
        <w:t>Воспитательные задачи осуществлялись через систему массовых</w:t>
      </w:r>
      <w:r>
        <w:rPr>
          <w:rFonts w:ascii="Times New Roman" w:hAnsi="Times New Roman"/>
          <w:sz w:val="24"/>
          <w:szCs w:val="24"/>
        </w:rPr>
        <w:t xml:space="preserve">, традиционных мероприятий, </w:t>
      </w:r>
      <w:r w:rsidRPr="00C72CFE">
        <w:rPr>
          <w:rFonts w:ascii="Times New Roman" w:hAnsi="Times New Roman"/>
          <w:sz w:val="24"/>
          <w:szCs w:val="24"/>
        </w:rPr>
        <w:t xml:space="preserve">и реализовывались через </w:t>
      </w:r>
      <w:proofErr w:type="gramStart"/>
      <w:r w:rsidRPr="00C72CFE">
        <w:rPr>
          <w:rFonts w:ascii="Times New Roman" w:hAnsi="Times New Roman"/>
          <w:sz w:val="24"/>
          <w:szCs w:val="24"/>
        </w:rPr>
        <w:t>такие</w:t>
      </w:r>
      <w:r>
        <w:rPr>
          <w:rFonts w:ascii="Times New Roman" w:hAnsi="Times New Roman"/>
          <w:sz w:val="24"/>
          <w:szCs w:val="24"/>
        </w:rPr>
        <w:t xml:space="preserve"> </w:t>
      </w:r>
      <w:r w:rsidRPr="00C72CFE">
        <w:rPr>
          <w:rFonts w:ascii="Times New Roman" w:hAnsi="Times New Roman"/>
          <w:sz w:val="24"/>
          <w:szCs w:val="24"/>
        </w:rPr>
        <w:t xml:space="preserve"> формы</w:t>
      </w:r>
      <w:proofErr w:type="gramEnd"/>
      <w:r w:rsidRPr="00C72CFE">
        <w:rPr>
          <w:rFonts w:ascii="Times New Roman" w:hAnsi="Times New Roman"/>
          <w:sz w:val="24"/>
          <w:szCs w:val="24"/>
        </w:rPr>
        <w:t xml:space="preserve"> как: фестиваль, конкурс, концерт, праздник, спектакль,</w:t>
      </w:r>
      <w:r>
        <w:rPr>
          <w:rFonts w:ascii="Times New Roman" w:hAnsi="Times New Roman"/>
          <w:sz w:val="24"/>
          <w:szCs w:val="24"/>
        </w:rPr>
        <w:t xml:space="preserve"> </w:t>
      </w:r>
      <w:r w:rsidRPr="00C72CFE">
        <w:rPr>
          <w:rFonts w:ascii="Times New Roman" w:hAnsi="Times New Roman"/>
          <w:sz w:val="24"/>
          <w:szCs w:val="24"/>
        </w:rPr>
        <w:t>выставка, соревнование,</w:t>
      </w:r>
      <w:r>
        <w:rPr>
          <w:rFonts w:ascii="Times New Roman" w:hAnsi="Times New Roman"/>
          <w:sz w:val="24"/>
          <w:szCs w:val="24"/>
        </w:rPr>
        <w:t xml:space="preserve"> квест,</w:t>
      </w:r>
      <w:r w:rsidRPr="00C72CFE">
        <w:rPr>
          <w:rFonts w:ascii="Times New Roman" w:hAnsi="Times New Roman"/>
          <w:sz w:val="24"/>
          <w:szCs w:val="24"/>
        </w:rPr>
        <w:t xml:space="preserve"> </w:t>
      </w:r>
      <w:r>
        <w:rPr>
          <w:rFonts w:ascii="Times New Roman" w:hAnsi="Times New Roman"/>
          <w:sz w:val="24"/>
          <w:szCs w:val="24"/>
        </w:rPr>
        <w:t>интеллектуальные  программы, акция и др.</w:t>
      </w:r>
    </w:p>
    <w:p w:rsidR="00EE2AA7" w:rsidRPr="00EE2AA7" w:rsidRDefault="00EE2AA7" w:rsidP="00EE2AA7">
      <w:pPr>
        <w:spacing w:after="0" w:line="240" w:lineRule="auto"/>
        <w:ind w:firstLine="708"/>
        <w:jc w:val="both"/>
        <w:rPr>
          <w:rFonts w:ascii="Times New Roman" w:hAnsi="Times New Roman"/>
          <w:sz w:val="24"/>
          <w:szCs w:val="24"/>
        </w:rPr>
      </w:pPr>
      <w:r w:rsidRPr="00C72CFE">
        <w:rPr>
          <w:rFonts w:ascii="Times New Roman" w:hAnsi="Times New Roman"/>
          <w:sz w:val="24"/>
          <w:szCs w:val="24"/>
        </w:rPr>
        <w:t xml:space="preserve">В начале сентября, </w:t>
      </w:r>
      <w:r>
        <w:rPr>
          <w:rFonts w:ascii="Times New Roman" w:hAnsi="Times New Roman"/>
          <w:sz w:val="24"/>
          <w:szCs w:val="24"/>
        </w:rPr>
        <w:t>с целью привлечения новых обучающихся в</w:t>
      </w:r>
      <w:r w:rsidRPr="00C72CFE">
        <w:rPr>
          <w:rFonts w:ascii="Times New Roman" w:hAnsi="Times New Roman"/>
          <w:sz w:val="24"/>
          <w:szCs w:val="24"/>
        </w:rPr>
        <w:t xml:space="preserve"> </w:t>
      </w:r>
      <w:r>
        <w:rPr>
          <w:rFonts w:ascii="Times New Roman" w:hAnsi="Times New Roman"/>
          <w:sz w:val="24"/>
          <w:szCs w:val="24"/>
        </w:rPr>
        <w:t xml:space="preserve"> МБУ ДО «ДДТ»</w:t>
      </w:r>
      <w:r w:rsidRPr="00C72CFE">
        <w:rPr>
          <w:rFonts w:ascii="Times New Roman" w:hAnsi="Times New Roman"/>
          <w:sz w:val="24"/>
          <w:szCs w:val="24"/>
        </w:rPr>
        <w:t xml:space="preserve"> проводится</w:t>
      </w:r>
      <w:r>
        <w:rPr>
          <w:rFonts w:ascii="Times New Roman" w:hAnsi="Times New Roman"/>
          <w:sz w:val="24"/>
          <w:szCs w:val="24"/>
        </w:rPr>
        <w:t xml:space="preserve"> </w:t>
      </w:r>
      <w:r w:rsidRPr="00C72CFE">
        <w:rPr>
          <w:rFonts w:ascii="Times New Roman" w:hAnsi="Times New Roman"/>
          <w:sz w:val="24"/>
          <w:szCs w:val="24"/>
        </w:rPr>
        <w:t>традиционный праздник – День открытых дверей. Ребята знакомятся с традициями</w:t>
      </w:r>
      <w:r>
        <w:rPr>
          <w:rFonts w:ascii="Times New Roman" w:hAnsi="Times New Roman"/>
          <w:sz w:val="24"/>
          <w:szCs w:val="24"/>
        </w:rPr>
        <w:t xml:space="preserve"> Дома Детского Т</w:t>
      </w:r>
      <w:r w:rsidRPr="00C72CFE">
        <w:rPr>
          <w:rFonts w:ascii="Times New Roman" w:hAnsi="Times New Roman"/>
          <w:sz w:val="24"/>
          <w:szCs w:val="24"/>
        </w:rPr>
        <w:t>ворчества, развивают интерес к знаниям, к творчеству, воспитывают</w:t>
      </w:r>
      <w:r>
        <w:rPr>
          <w:rFonts w:ascii="Times New Roman" w:hAnsi="Times New Roman"/>
          <w:sz w:val="24"/>
          <w:szCs w:val="24"/>
        </w:rPr>
        <w:t xml:space="preserve"> </w:t>
      </w:r>
      <w:r w:rsidRPr="00C72CFE">
        <w:rPr>
          <w:rFonts w:ascii="Times New Roman" w:hAnsi="Times New Roman"/>
          <w:sz w:val="24"/>
          <w:szCs w:val="24"/>
        </w:rPr>
        <w:t>дружеские взаимоотношения, вырабатывают умение творить в команде. Ребята</w:t>
      </w:r>
      <w:r>
        <w:rPr>
          <w:rFonts w:ascii="Times New Roman" w:hAnsi="Times New Roman"/>
          <w:sz w:val="24"/>
          <w:szCs w:val="24"/>
        </w:rPr>
        <w:t xml:space="preserve"> </w:t>
      </w:r>
      <w:r w:rsidRPr="00C72CFE">
        <w:rPr>
          <w:rFonts w:ascii="Times New Roman" w:hAnsi="Times New Roman"/>
          <w:sz w:val="24"/>
          <w:szCs w:val="24"/>
        </w:rPr>
        <w:t>ближе узнают своих педагогов, которые учат их творчеству, добру, дружбе,</w:t>
      </w:r>
      <w:r>
        <w:rPr>
          <w:rFonts w:ascii="Times New Roman" w:hAnsi="Times New Roman"/>
          <w:sz w:val="24"/>
          <w:szCs w:val="24"/>
        </w:rPr>
        <w:t xml:space="preserve"> </w:t>
      </w:r>
      <w:r w:rsidRPr="00C72CFE">
        <w:rPr>
          <w:rFonts w:ascii="Times New Roman" w:hAnsi="Times New Roman"/>
          <w:sz w:val="24"/>
          <w:szCs w:val="24"/>
        </w:rPr>
        <w:t xml:space="preserve">сплоченности на протяжении </w:t>
      </w:r>
      <w:r>
        <w:rPr>
          <w:rFonts w:ascii="Times New Roman" w:hAnsi="Times New Roman"/>
          <w:sz w:val="24"/>
          <w:szCs w:val="24"/>
        </w:rPr>
        <w:t>всего года.</w:t>
      </w:r>
    </w:p>
    <w:p w:rsidR="00EE2AA7" w:rsidRDefault="00EE2AA7" w:rsidP="00EE2AA7">
      <w:pPr>
        <w:spacing w:after="0" w:line="240" w:lineRule="auto"/>
        <w:ind w:firstLine="708"/>
        <w:jc w:val="both"/>
        <w:rPr>
          <w:rFonts w:ascii="Times New Roman" w:hAnsi="Times New Roman"/>
          <w:sz w:val="24"/>
          <w:szCs w:val="24"/>
        </w:rPr>
      </w:pPr>
      <w:r w:rsidRPr="00EE2AA7">
        <w:rPr>
          <w:rFonts w:ascii="Times New Roman" w:hAnsi="Times New Roman"/>
          <w:sz w:val="24"/>
          <w:szCs w:val="24"/>
        </w:rPr>
        <w:t>Цифровой сравнительный анализ по количеству мероприятий и участников представлен в таблице ниже.</w:t>
      </w:r>
    </w:p>
    <w:p w:rsidR="009042E9" w:rsidRPr="00EE2AA7" w:rsidRDefault="009042E9" w:rsidP="009042E9">
      <w:pPr>
        <w:spacing w:after="0" w:line="240" w:lineRule="auto"/>
        <w:ind w:firstLine="708"/>
        <w:jc w:val="right"/>
        <w:rPr>
          <w:rFonts w:ascii="Times New Roman" w:hAnsi="Times New Roman"/>
          <w:sz w:val="24"/>
          <w:szCs w:val="24"/>
        </w:rPr>
      </w:pPr>
      <w:r>
        <w:rPr>
          <w:rFonts w:ascii="Times New Roman" w:hAnsi="Times New Roman"/>
          <w:sz w:val="24"/>
          <w:szCs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E2AA7" w:rsidRPr="00EE2AA7" w:rsidTr="00EE2AA7">
        <w:tc>
          <w:tcPr>
            <w:tcW w:w="3190" w:type="dxa"/>
            <w:shd w:val="clear" w:color="auto" w:fill="auto"/>
          </w:tcPr>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Уч. год</w:t>
            </w:r>
          </w:p>
        </w:tc>
        <w:tc>
          <w:tcPr>
            <w:tcW w:w="3190" w:type="dxa"/>
            <w:shd w:val="clear" w:color="auto" w:fill="auto"/>
          </w:tcPr>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 xml:space="preserve">количество мероприятий </w:t>
            </w:r>
          </w:p>
        </w:tc>
        <w:tc>
          <w:tcPr>
            <w:tcW w:w="3191" w:type="dxa"/>
            <w:shd w:val="clear" w:color="auto" w:fill="auto"/>
          </w:tcPr>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охват детей</w:t>
            </w:r>
          </w:p>
        </w:tc>
      </w:tr>
      <w:tr w:rsidR="00EE2AA7" w:rsidRPr="00EE2AA7" w:rsidTr="00EE2AA7">
        <w:tc>
          <w:tcPr>
            <w:tcW w:w="3190" w:type="dxa"/>
            <w:shd w:val="clear" w:color="auto" w:fill="auto"/>
          </w:tcPr>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2022</w:t>
            </w:r>
          </w:p>
        </w:tc>
        <w:tc>
          <w:tcPr>
            <w:tcW w:w="3190" w:type="dxa"/>
            <w:shd w:val="clear" w:color="auto" w:fill="auto"/>
          </w:tcPr>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53</w:t>
            </w:r>
          </w:p>
        </w:tc>
        <w:tc>
          <w:tcPr>
            <w:tcW w:w="3191" w:type="dxa"/>
            <w:shd w:val="clear" w:color="auto" w:fill="auto"/>
          </w:tcPr>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2119</w:t>
            </w:r>
          </w:p>
        </w:tc>
      </w:tr>
      <w:tr w:rsidR="00EE2AA7" w:rsidRPr="00EE2AA7" w:rsidTr="00EE2AA7">
        <w:tc>
          <w:tcPr>
            <w:tcW w:w="3190" w:type="dxa"/>
            <w:shd w:val="clear" w:color="auto" w:fill="auto"/>
          </w:tcPr>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2023</w:t>
            </w:r>
          </w:p>
        </w:tc>
        <w:tc>
          <w:tcPr>
            <w:tcW w:w="3190" w:type="dxa"/>
            <w:shd w:val="clear" w:color="auto" w:fill="auto"/>
          </w:tcPr>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51</w:t>
            </w:r>
          </w:p>
        </w:tc>
        <w:tc>
          <w:tcPr>
            <w:tcW w:w="3191" w:type="dxa"/>
            <w:shd w:val="clear" w:color="auto" w:fill="auto"/>
          </w:tcPr>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2975</w:t>
            </w:r>
          </w:p>
        </w:tc>
      </w:tr>
    </w:tbl>
    <w:p w:rsidR="00EE2AA7" w:rsidRPr="00EE2AA7" w:rsidRDefault="00EE2AA7" w:rsidP="00EE2AA7">
      <w:pPr>
        <w:spacing w:after="0" w:line="240" w:lineRule="auto"/>
        <w:jc w:val="both"/>
        <w:rPr>
          <w:rFonts w:ascii="Times New Roman" w:hAnsi="Times New Roman"/>
          <w:b/>
          <w:sz w:val="24"/>
          <w:szCs w:val="24"/>
        </w:rPr>
      </w:pPr>
      <w:r w:rsidRPr="00EE2AA7">
        <w:rPr>
          <w:rFonts w:ascii="Times New Roman" w:hAnsi="Times New Roman"/>
          <w:b/>
          <w:sz w:val="24"/>
          <w:szCs w:val="24"/>
        </w:rPr>
        <w:t xml:space="preserve">(Приложение№ </w:t>
      </w:r>
      <w:proofErr w:type="gramStart"/>
      <w:r w:rsidRPr="00EE2AA7">
        <w:rPr>
          <w:rFonts w:ascii="Times New Roman" w:hAnsi="Times New Roman"/>
          <w:b/>
          <w:sz w:val="24"/>
          <w:szCs w:val="24"/>
        </w:rPr>
        <w:t>1 )</w:t>
      </w:r>
      <w:proofErr w:type="gramEnd"/>
    </w:p>
    <w:p w:rsidR="00EE2AA7" w:rsidRPr="00EE2AA7" w:rsidRDefault="00EE2AA7" w:rsidP="00EE2AA7">
      <w:pPr>
        <w:spacing w:after="0" w:line="240" w:lineRule="auto"/>
        <w:jc w:val="both"/>
        <w:rPr>
          <w:rFonts w:ascii="Times New Roman" w:eastAsia="Calibri" w:hAnsi="Times New Roman" w:cs="Times New Roman"/>
          <w:b/>
          <w:sz w:val="24"/>
          <w:szCs w:val="24"/>
        </w:rPr>
      </w:pPr>
      <w:r w:rsidRPr="00EE2AA7">
        <w:rPr>
          <w:rFonts w:ascii="Times New Roman" w:eastAsia="Calibri" w:hAnsi="Times New Roman" w:cs="Times New Roman"/>
          <w:b/>
          <w:sz w:val="24"/>
          <w:szCs w:val="24"/>
        </w:rPr>
        <w:t>Образовательная среда для детей с ОВЗ и детей-инвалидов.</w:t>
      </w:r>
    </w:p>
    <w:p w:rsidR="00EE2AA7" w:rsidRPr="00EE2AA7" w:rsidRDefault="00EE2AA7" w:rsidP="00EE2AA7">
      <w:pPr>
        <w:spacing w:after="0" w:line="240" w:lineRule="auto"/>
        <w:ind w:firstLine="708"/>
        <w:jc w:val="both"/>
        <w:rPr>
          <w:rFonts w:ascii="Times New Roman" w:eastAsia="Calibri" w:hAnsi="Times New Roman" w:cs="Times New Roman"/>
          <w:sz w:val="24"/>
          <w:szCs w:val="24"/>
        </w:rPr>
      </w:pPr>
      <w:r w:rsidRPr="00EE2AA7">
        <w:rPr>
          <w:rFonts w:ascii="Times New Roman" w:eastAsia="Calibri" w:hAnsi="Times New Roman" w:cs="Times New Roman"/>
          <w:sz w:val="24"/>
          <w:szCs w:val="24"/>
        </w:rPr>
        <w:t>Обеспечение реализации прав детей с ограниченными возможностями здоровья и детей – инвалидов на участие в образовательной деятельности по  программам дополнительного образования является одной из задач учреждения.</w:t>
      </w:r>
    </w:p>
    <w:p w:rsidR="00EE2AA7" w:rsidRPr="00EE2AA7" w:rsidRDefault="00EE2AA7" w:rsidP="00EE2AA7">
      <w:pPr>
        <w:spacing w:after="0" w:line="240" w:lineRule="auto"/>
        <w:ind w:firstLine="708"/>
        <w:jc w:val="both"/>
        <w:rPr>
          <w:rFonts w:ascii="Times New Roman" w:eastAsia="Calibri" w:hAnsi="Times New Roman" w:cs="Times New Roman"/>
          <w:sz w:val="24"/>
          <w:szCs w:val="24"/>
        </w:rPr>
      </w:pPr>
      <w:r w:rsidRPr="00EE2AA7">
        <w:rPr>
          <w:rFonts w:ascii="Times New Roman" w:eastAsia="Calibri" w:hAnsi="Times New Roman" w:cs="Times New Roman"/>
          <w:sz w:val="24"/>
          <w:szCs w:val="24"/>
        </w:rPr>
        <w:t xml:space="preserve"> Одним из направлений, определяющих эффективности деятельности учреждения в области работы с детьми с ОВЗ и детьми- инвалидами, является совершенствование системы подготовки педагогических кадров для работы с данной категорией детей. Педагоги проходят курсы повышения квалификации в данной области. В штате учреждения имеется педагог- психолог, сопровождающий образовательную деятельность детей.</w:t>
      </w:r>
    </w:p>
    <w:p w:rsidR="00EE2AA7" w:rsidRPr="00EE2AA7" w:rsidRDefault="00EE2AA7" w:rsidP="00EE2AA7">
      <w:pPr>
        <w:spacing w:after="0" w:line="240" w:lineRule="auto"/>
        <w:ind w:firstLine="708"/>
        <w:jc w:val="both"/>
        <w:rPr>
          <w:rFonts w:ascii="Times New Roman" w:eastAsia="Calibri" w:hAnsi="Times New Roman" w:cs="Times New Roman"/>
          <w:sz w:val="24"/>
          <w:szCs w:val="24"/>
        </w:rPr>
      </w:pPr>
      <w:r w:rsidRPr="00EE2AA7">
        <w:rPr>
          <w:rFonts w:ascii="Times New Roman" w:eastAsia="Calibri" w:hAnsi="Times New Roman" w:cs="Times New Roman"/>
          <w:sz w:val="24"/>
          <w:szCs w:val="24"/>
        </w:rPr>
        <w:lastRenderedPageBreak/>
        <w:t>На 31.12.2023г. дополнительные общеобразовательные общеразвивающие  программы МБУ ДО «ДДТ» осваивали 48 обучающихся с ограниченными возможностями здоровья и  7 детей с инвалидностью.</w:t>
      </w:r>
    </w:p>
    <w:p w:rsidR="00EE2AA7" w:rsidRPr="00EE2AA7" w:rsidRDefault="00EE2AA7" w:rsidP="00EE2AA7">
      <w:pPr>
        <w:spacing w:after="0" w:line="240" w:lineRule="auto"/>
        <w:ind w:firstLine="708"/>
        <w:jc w:val="both"/>
        <w:rPr>
          <w:rFonts w:ascii="Times New Roman" w:eastAsia="Calibri" w:hAnsi="Times New Roman" w:cs="Times New Roman"/>
          <w:b/>
          <w:sz w:val="24"/>
          <w:szCs w:val="24"/>
        </w:rPr>
      </w:pPr>
      <w:r w:rsidRPr="00EE2AA7">
        <w:rPr>
          <w:rFonts w:ascii="Times New Roman" w:eastAsia="Calibri" w:hAnsi="Times New Roman" w:cs="Times New Roman"/>
          <w:sz w:val="24"/>
          <w:szCs w:val="24"/>
        </w:rPr>
        <w:t>Обучающиеся с ограниченными возможностями здоровья и дети- инвалиды показывают стабильно высокие результаты освоения программ.</w:t>
      </w:r>
    </w:p>
    <w:p w:rsidR="00EE2AA7" w:rsidRPr="00EE2AA7" w:rsidRDefault="00EE2AA7" w:rsidP="00EE2AA7">
      <w:pPr>
        <w:spacing w:after="0" w:line="240" w:lineRule="auto"/>
        <w:ind w:firstLine="708"/>
        <w:jc w:val="both"/>
        <w:rPr>
          <w:rFonts w:ascii="Times New Roman" w:eastAsia="Calibri" w:hAnsi="Times New Roman" w:cs="Times New Roman"/>
          <w:sz w:val="24"/>
          <w:szCs w:val="24"/>
        </w:rPr>
      </w:pPr>
      <w:r w:rsidRPr="00EE2AA7">
        <w:rPr>
          <w:rFonts w:ascii="Times New Roman" w:eastAsia="Calibri" w:hAnsi="Times New Roman" w:cs="Times New Roman"/>
          <w:sz w:val="24"/>
          <w:szCs w:val="24"/>
        </w:rPr>
        <w:t xml:space="preserve">Участие детей-инвалидов и детей с ОВЗ в общественных отношениях является одной из задач реализации  программ, составной частью социальной и образовательной интеграции. </w:t>
      </w:r>
    </w:p>
    <w:p w:rsidR="00EE2AA7" w:rsidRPr="00EE2AA7" w:rsidRDefault="00EE2AA7" w:rsidP="00EE2AA7">
      <w:pPr>
        <w:spacing w:after="0" w:line="240" w:lineRule="auto"/>
        <w:ind w:firstLine="708"/>
        <w:jc w:val="both"/>
        <w:rPr>
          <w:rFonts w:ascii="Times New Roman" w:eastAsia="Calibri" w:hAnsi="Times New Roman" w:cs="Times New Roman"/>
          <w:b/>
          <w:sz w:val="24"/>
          <w:szCs w:val="24"/>
        </w:rPr>
      </w:pPr>
      <w:r w:rsidRPr="00EE2AA7">
        <w:rPr>
          <w:rFonts w:ascii="Times New Roman" w:eastAsia="Calibri" w:hAnsi="Times New Roman" w:cs="Times New Roman"/>
          <w:sz w:val="24"/>
          <w:szCs w:val="24"/>
        </w:rPr>
        <w:t xml:space="preserve"> (Итоги участия обучающихся с ОВЗ и </w:t>
      </w:r>
      <w:proofErr w:type="gramStart"/>
      <w:r w:rsidRPr="00EE2AA7">
        <w:rPr>
          <w:rFonts w:ascii="Times New Roman" w:eastAsia="Calibri" w:hAnsi="Times New Roman" w:cs="Times New Roman"/>
          <w:sz w:val="24"/>
          <w:szCs w:val="24"/>
        </w:rPr>
        <w:t>инвалидов  (</w:t>
      </w:r>
      <w:proofErr w:type="gramEnd"/>
      <w:r w:rsidRPr="00EE2AA7">
        <w:rPr>
          <w:rFonts w:ascii="Times New Roman" w:eastAsia="Calibri" w:hAnsi="Times New Roman" w:cs="Times New Roman"/>
          <w:sz w:val="24"/>
          <w:szCs w:val="24"/>
        </w:rPr>
        <w:t>п</w:t>
      </w:r>
      <w:r w:rsidRPr="00EE2AA7">
        <w:rPr>
          <w:rFonts w:ascii="Times New Roman" w:eastAsia="Calibri" w:hAnsi="Times New Roman" w:cs="Times New Roman"/>
          <w:b/>
          <w:sz w:val="24"/>
          <w:szCs w:val="24"/>
        </w:rPr>
        <w:t>риложение№2 )</w:t>
      </w:r>
    </w:p>
    <w:p w:rsidR="00EE2AA7" w:rsidRPr="00EE2AA7" w:rsidRDefault="00EE2AA7" w:rsidP="00EE2AA7">
      <w:pPr>
        <w:spacing w:after="0" w:line="240" w:lineRule="auto"/>
        <w:ind w:firstLine="708"/>
        <w:jc w:val="both"/>
        <w:rPr>
          <w:rFonts w:ascii="Times New Roman" w:hAnsi="Times New Roman"/>
          <w:sz w:val="24"/>
          <w:szCs w:val="24"/>
        </w:rPr>
      </w:pPr>
      <w:r w:rsidRPr="00EE2AA7">
        <w:rPr>
          <w:rFonts w:ascii="Times New Roman" w:hAnsi="Times New Roman"/>
          <w:sz w:val="24"/>
          <w:szCs w:val="24"/>
        </w:rPr>
        <w:t xml:space="preserve">Исходя из статистических данных за два года по </w:t>
      </w:r>
      <w:proofErr w:type="gramStart"/>
      <w:r w:rsidRPr="00EE2AA7">
        <w:rPr>
          <w:rFonts w:ascii="Times New Roman" w:hAnsi="Times New Roman"/>
          <w:sz w:val="24"/>
          <w:szCs w:val="24"/>
        </w:rPr>
        <w:t>результатам  можно</w:t>
      </w:r>
      <w:proofErr w:type="gramEnd"/>
      <w:r w:rsidRPr="00EE2AA7">
        <w:rPr>
          <w:rFonts w:ascii="Times New Roman" w:hAnsi="Times New Roman"/>
          <w:sz w:val="24"/>
          <w:szCs w:val="24"/>
        </w:rPr>
        <w:t xml:space="preserve"> отметить  увеличение количества обучающихся, принимавших участие в массовых мероприятиях.</w:t>
      </w:r>
    </w:p>
    <w:p w:rsidR="00EE2AA7" w:rsidRPr="00EE2AA7" w:rsidRDefault="00EE2AA7" w:rsidP="00EE2AA7">
      <w:pPr>
        <w:spacing w:after="0" w:line="240" w:lineRule="auto"/>
        <w:ind w:firstLine="708"/>
        <w:jc w:val="both"/>
        <w:rPr>
          <w:rFonts w:ascii="Times New Roman" w:hAnsi="Times New Roman"/>
          <w:sz w:val="24"/>
          <w:szCs w:val="24"/>
        </w:rPr>
      </w:pPr>
      <w:r w:rsidRPr="00EE2AA7">
        <w:rPr>
          <w:rFonts w:ascii="Times New Roman" w:hAnsi="Times New Roman"/>
          <w:sz w:val="24"/>
          <w:szCs w:val="24"/>
        </w:rPr>
        <w:t xml:space="preserve">В течение 2023 года в каждом объединении учреждения проводились: </w:t>
      </w:r>
    </w:p>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 организационные родительские собрания;</w:t>
      </w:r>
    </w:p>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 xml:space="preserve">- инструктажи по технике безопасности; </w:t>
      </w:r>
    </w:p>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 xml:space="preserve">- профилактические беседы по правилам пожарной безопасности и дорожного движения, антитеррористической безопасности; </w:t>
      </w:r>
    </w:p>
    <w:p w:rsidR="00EE2AA7" w:rsidRPr="00EE2AA7" w:rsidRDefault="00EE2AA7" w:rsidP="00EE2AA7">
      <w:pPr>
        <w:spacing w:after="0" w:line="240" w:lineRule="auto"/>
        <w:jc w:val="both"/>
        <w:rPr>
          <w:rFonts w:ascii="Times New Roman" w:hAnsi="Times New Roman"/>
          <w:sz w:val="24"/>
          <w:szCs w:val="24"/>
        </w:rPr>
      </w:pPr>
      <w:r w:rsidRPr="00EE2AA7">
        <w:rPr>
          <w:rFonts w:ascii="Times New Roman" w:hAnsi="Times New Roman"/>
          <w:sz w:val="24"/>
          <w:szCs w:val="24"/>
        </w:rPr>
        <w:t>- оформление тематических стендов и наглядной агитации.</w:t>
      </w:r>
    </w:p>
    <w:p w:rsidR="00EE2AA7" w:rsidRPr="00EE2AA7" w:rsidRDefault="00EE2AA7" w:rsidP="00EE2AA7">
      <w:pPr>
        <w:spacing w:after="0" w:line="240" w:lineRule="auto"/>
        <w:ind w:firstLine="708"/>
        <w:jc w:val="both"/>
        <w:rPr>
          <w:rFonts w:ascii="Times New Roman" w:hAnsi="Times New Roman"/>
          <w:sz w:val="24"/>
          <w:szCs w:val="24"/>
        </w:rPr>
      </w:pPr>
      <w:r w:rsidRPr="00EE2AA7">
        <w:rPr>
          <w:rFonts w:ascii="Times New Roman" w:hAnsi="Times New Roman"/>
          <w:sz w:val="24"/>
          <w:szCs w:val="24"/>
        </w:rPr>
        <w:t xml:space="preserve">Большое внимание в учреждении МБУ ДО «ДДТ» уделяется работе с детьми-инвалидами, с трудными детьми и сиротами, детьми, оставшимися без попечения родителей, детьми из малообеспеченных и многодетных семей и их родителями. </w:t>
      </w:r>
    </w:p>
    <w:p w:rsidR="00EE2AA7" w:rsidRPr="00EE2AA7" w:rsidRDefault="00EE2AA7" w:rsidP="00EE2AA7">
      <w:pPr>
        <w:spacing w:after="0" w:line="240" w:lineRule="auto"/>
        <w:ind w:firstLine="708"/>
        <w:jc w:val="both"/>
        <w:rPr>
          <w:rFonts w:ascii="Times New Roman" w:hAnsi="Times New Roman"/>
          <w:sz w:val="24"/>
          <w:szCs w:val="24"/>
        </w:rPr>
      </w:pPr>
      <w:r w:rsidRPr="00EE2AA7">
        <w:rPr>
          <w:rFonts w:ascii="Times New Roman" w:hAnsi="Times New Roman"/>
          <w:sz w:val="24"/>
          <w:szCs w:val="24"/>
        </w:rPr>
        <w:t>Одним из направлений воспитательной работы МБУ ДО ДДТ так же является профилактика правонарушений, безнадзорности, преступлений среди несовершеннолетних. В рамках данного направления осуществлялась работа педагогов дополнительного образования, социального педагога по составлению социальных паспортов объединений, формирование статистической отчетности учреждения с целью создания банка данных по неполным семьям, замещающими и приемными семьям, выявление неблагополучных семей и семей других категорий, для обеспечения социально-педагогической поддержки семьи в формировании личности обучающегося.</w:t>
      </w:r>
    </w:p>
    <w:p w:rsidR="00887D6B" w:rsidRDefault="00EE2AA7" w:rsidP="00887D6B">
      <w:pPr>
        <w:spacing w:after="0" w:line="240" w:lineRule="auto"/>
        <w:ind w:firstLine="708"/>
        <w:jc w:val="both"/>
        <w:rPr>
          <w:rFonts w:ascii="Times New Roman" w:hAnsi="Times New Roman"/>
          <w:sz w:val="24"/>
          <w:szCs w:val="24"/>
        </w:rPr>
      </w:pPr>
      <w:r w:rsidRPr="00EE2AA7">
        <w:rPr>
          <w:rFonts w:ascii="Times New Roman" w:hAnsi="Times New Roman"/>
          <w:sz w:val="24"/>
          <w:szCs w:val="24"/>
        </w:rPr>
        <w:t xml:space="preserve">Профилактические мероприятия для обучающихся творческих объединений «Дом Детского творчества» и учащихся школ города, были направленны на сохранение здоровья детей, предупреждение детского травматизма и несчастных случаев, мероприятия направленные на здоровый образ жизни,  профилактические мероприятия по предупреждению правонарушений. В 2023 году были проведены </w:t>
      </w:r>
      <w:r w:rsidR="00887D6B">
        <w:rPr>
          <w:rFonts w:ascii="Times New Roman" w:hAnsi="Times New Roman"/>
          <w:sz w:val="24"/>
          <w:szCs w:val="24"/>
        </w:rPr>
        <w:t xml:space="preserve"> 16 мероприятий, </w:t>
      </w:r>
      <w:r w:rsidRPr="00EE2AA7">
        <w:rPr>
          <w:rFonts w:ascii="Times New Roman" w:hAnsi="Times New Roman"/>
          <w:sz w:val="24"/>
          <w:szCs w:val="24"/>
        </w:rPr>
        <w:t xml:space="preserve">- </w:t>
      </w:r>
      <w:r w:rsidR="00887D6B">
        <w:rPr>
          <w:rFonts w:ascii="Times New Roman" w:hAnsi="Times New Roman"/>
          <w:sz w:val="24"/>
          <w:szCs w:val="24"/>
        </w:rPr>
        <w:t>Это игровые и тренировочные занятия, конкурсы, беседы, викторины, экскурсии</w:t>
      </w:r>
    </w:p>
    <w:p w:rsidR="00EE2AA7" w:rsidRPr="00EE2AA7" w:rsidRDefault="00EE2AA7" w:rsidP="00887D6B">
      <w:pPr>
        <w:spacing w:after="0" w:line="240" w:lineRule="auto"/>
        <w:ind w:firstLine="708"/>
        <w:jc w:val="both"/>
        <w:rPr>
          <w:rFonts w:ascii="Times New Roman" w:hAnsi="Times New Roman"/>
          <w:sz w:val="24"/>
          <w:szCs w:val="24"/>
        </w:rPr>
      </w:pPr>
      <w:r w:rsidRPr="003F246D">
        <w:rPr>
          <w:rFonts w:ascii="Times New Roman" w:hAnsi="Times New Roman"/>
          <w:b/>
          <w:sz w:val="24"/>
          <w:szCs w:val="24"/>
        </w:rPr>
        <w:t>Охват детей, посетивших профилактические мероприятия – 2317 человека</w:t>
      </w:r>
      <w:r w:rsidRPr="00EE2AA7">
        <w:rPr>
          <w:rFonts w:ascii="Times New Roman" w:hAnsi="Times New Roman"/>
          <w:sz w:val="24"/>
          <w:szCs w:val="24"/>
        </w:rPr>
        <w:t>.</w:t>
      </w:r>
    </w:p>
    <w:p w:rsidR="00EE2AA7" w:rsidRPr="00EE2AA7" w:rsidRDefault="00EE2AA7" w:rsidP="00887D6B">
      <w:pPr>
        <w:shd w:val="clear" w:color="auto" w:fill="FFFFFF"/>
        <w:spacing w:after="0" w:line="240" w:lineRule="auto"/>
        <w:jc w:val="both"/>
        <w:rPr>
          <w:rFonts w:ascii="Times New Roman" w:eastAsia="Times New Roman" w:hAnsi="Times New Roman"/>
          <w:color w:val="1A1A1A"/>
          <w:sz w:val="24"/>
          <w:szCs w:val="24"/>
          <w:lang w:eastAsia="ru-RU"/>
        </w:rPr>
      </w:pPr>
      <w:r w:rsidRPr="00EE2AA7">
        <w:rPr>
          <w:rFonts w:ascii="Times New Roman" w:eastAsia="Times New Roman" w:hAnsi="Times New Roman"/>
          <w:color w:val="1A1A1A"/>
          <w:sz w:val="24"/>
          <w:szCs w:val="24"/>
          <w:lang w:eastAsia="ru-RU"/>
        </w:rPr>
        <w:t>Все проводимые мероприятия были подготовлены на достаточно хорошем уровне, в соответствии с возрастом и интересами детей.</w:t>
      </w:r>
    </w:p>
    <w:p w:rsidR="00EE2AA7" w:rsidRDefault="00EE2AA7" w:rsidP="00887D6B">
      <w:pPr>
        <w:shd w:val="clear" w:color="auto" w:fill="FFFFFF"/>
        <w:spacing w:after="0" w:line="240" w:lineRule="auto"/>
        <w:ind w:firstLine="708"/>
        <w:jc w:val="both"/>
        <w:rPr>
          <w:rFonts w:ascii="Times New Roman" w:eastAsia="Times New Roman" w:hAnsi="Times New Roman"/>
          <w:color w:val="1A1A1A"/>
          <w:sz w:val="24"/>
          <w:szCs w:val="24"/>
          <w:lang w:eastAsia="ru-RU"/>
        </w:rPr>
      </w:pPr>
      <w:r w:rsidRPr="00EE2AA7">
        <w:rPr>
          <w:rFonts w:ascii="Times New Roman" w:eastAsia="Times New Roman" w:hAnsi="Times New Roman"/>
          <w:color w:val="1A1A1A"/>
          <w:sz w:val="24"/>
          <w:szCs w:val="24"/>
          <w:lang w:eastAsia="ru-RU"/>
        </w:rPr>
        <w:t>В воспитательной работе МБУ ДО «ДДТ» большое внимание уделялось решению проблемы занятости детей в каникулярный и летний период. Эта работа уже давно выстроилась в традиционную систему и включает в себя несколько основных форм коллективно-трудовой деятельности, такие как,  спортивные, экологические, художественно-эстетические, спортивные, интеллектуальные,  которые позволяют активно взаимодействовать с обучающ</w:t>
      </w:r>
      <w:r w:rsidR="00887D6B">
        <w:rPr>
          <w:rFonts w:ascii="Times New Roman" w:eastAsia="Times New Roman" w:hAnsi="Times New Roman"/>
          <w:color w:val="1A1A1A"/>
          <w:sz w:val="24"/>
          <w:szCs w:val="24"/>
          <w:lang w:eastAsia="ru-RU"/>
        </w:rPr>
        <w:t xml:space="preserve">имися, родителями и учителями. Всего проведено </w:t>
      </w:r>
    </w:p>
    <w:p w:rsidR="00EE2AA7" w:rsidRPr="003F246D" w:rsidRDefault="00EF0E50" w:rsidP="003F246D">
      <w:pPr>
        <w:shd w:val="clear" w:color="auto" w:fill="FFFFFF"/>
        <w:spacing w:after="0" w:line="240" w:lineRule="auto"/>
        <w:ind w:firstLine="708"/>
        <w:jc w:val="both"/>
        <w:rPr>
          <w:rFonts w:ascii="Times New Roman" w:eastAsia="Times New Roman" w:hAnsi="Times New Roman"/>
          <w:b/>
          <w:color w:val="1A1A1A"/>
          <w:sz w:val="24"/>
          <w:szCs w:val="24"/>
          <w:lang w:eastAsia="ru-RU"/>
        </w:rPr>
      </w:pPr>
      <w:r>
        <w:rPr>
          <w:rFonts w:ascii="Times New Roman" w:eastAsia="Times New Roman" w:hAnsi="Times New Roman"/>
          <w:color w:val="1A1A1A"/>
          <w:sz w:val="24"/>
          <w:szCs w:val="24"/>
          <w:lang w:eastAsia="ru-RU"/>
        </w:rPr>
        <w:t>Это такие формы как</w:t>
      </w:r>
      <w:r w:rsidR="003F246D">
        <w:rPr>
          <w:rFonts w:ascii="Times New Roman" w:eastAsia="Times New Roman" w:hAnsi="Times New Roman"/>
          <w:color w:val="1A1A1A"/>
          <w:sz w:val="24"/>
          <w:szCs w:val="24"/>
          <w:lang w:eastAsia="ru-RU"/>
        </w:rPr>
        <w:t xml:space="preserve">: конкурсные программы, игровые программы о профориентации, познавательные квесты, театрализованные, спортивные, интеллектуальные </w:t>
      </w:r>
      <w:proofErr w:type="gramStart"/>
      <w:r w:rsidR="003F246D">
        <w:rPr>
          <w:rFonts w:ascii="Times New Roman" w:eastAsia="Times New Roman" w:hAnsi="Times New Roman"/>
          <w:color w:val="1A1A1A"/>
          <w:sz w:val="24"/>
          <w:szCs w:val="24"/>
          <w:lang w:eastAsia="ru-RU"/>
        </w:rPr>
        <w:t>программы</w:t>
      </w:r>
      <w:r>
        <w:rPr>
          <w:rFonts w:ascii="Times New Roman" w:eastAsia="Times New Roman" w:hAnsi="Times New Roman"/>
          <w:color w:val="1A1A1A"/>
          <w:sz w:val="24"/>
          <w:szCs w:val="24"/>
          <w:lang w:eastAsia="ru-RU"/>
        </w:rPr>
        <w:t xml:space="preserve"> </w:t>
      </w:r>
      <w:r w:rsidR="00EE2AA7" w:rsidRPr="003F246D">
        <w:rPr>
          <w:rFonts w:ascii="Times New Roman" w:eastAsia="Times New Roman" w:hAnsi="Times New Roman"/>
          <w:b/>
          <w:sz w:val="24"/>
          <w:szCs w:val="24"/>
          <w:lang w:eastAsia="ru-RU"/>
        </w:rPr>
        <w:t>Всего</w:t>
      </w:r>
      <w:proofErr w:type="gramEnd"/>
      <w:r w:rsidR="00EE2AA7" w:rsidRPr="003F246D">
        <w:rPr>
          <w:rFonts w:ascii="Times New Roman" w:eastAsia="Times New Roman" w:hAnsi="Times New Roman"/>
          <w:b/>
          <w:sz w:val="24"/>
          <w:szCs w:val="24"/>
          <w:lang w:eastAsia="ru-RU"/>
        </w:rPr>
        <w:t xml:space="preserve"> за период 2023 года каникулярные мероприятия посетили 1672 человека.</w:t>
      </w:r>
    </w:p>
    <w:p w:rsidR="00EE2AA7" w:rsidRDefault="00EE2AA7" w:rsidP="009042E9">
      <w:pPr>
        <w:shd w:val="clear" w:color="auto" w:fill="FFFFFF"/>
        <w:spacing w:after="0" w:line="240" w:lineRule="auto"/>
        <w:ind w:firstLine="708"/>
        <w:rPr>
          <w:rFonts w:ascii="Times New Roman" w:eastAsia="Times New Roman" w:hAnsi="Times New Roman"/>
          <w:sz w:val="24"/>
          <w:szCs w:val="24"/>
          <w:lang w:eastAsia="ru-RU"/>
        </w:rPr>
      </w:pPr>
      <w:r w:rsidRPr="00EE2AA7">
        <w:rPr>
          <w:rFonts w:ascii="Times New Roman" w:eastAsia="Times New Roman" w:hAnsi="Times New Roman"/>
          <w:sz w:val="24"/>
          <w:szCs w:val="24"/>
          <w:lang w:eastAsia="ru-RU"/>
        </w:rPr>
        <w:t xml:space="preserve">С целью обеспечения оздоровления, отдыха и занятости детей в «Доме Детского Творчества» был организована профильная смена дневного пребывания детей. Участниками стали 40 учащихся. В период смены для детей были созданы условия для педагогически целесообразного, эмоционально–привлекательного досуга детей, восстановления их здоровья, удовлетворения их потребностей в новизне впечатлений, </w:t>
      </w:r>
      <w:r w:rsidRPr="00EE2AA7">
        <w:rPr>
          <w:rFonts w:ascii="Times New Roman" w:eastAsia="Times New Roman" w:hAnsi="Times New Roman"/>
          <w:sz w:val="24"/>
          <w:szCs w:val="24"/>
          <w:lang w:eastAsia="ru-RU"/>
        </w:rPr>
        <w:lastRenderedPageBreak/>
        <w:t>творческой самореализации, общении и самодеятельности, что способствовало гармонично</w:t>
      </w:r>
      <w:r w:rsidR="009042E9">
        <w:rPr>
          <w:rFonts w:ascii="Times New Roman" w:eastAsia="Times New Roman" w:hAnsi="Times New Roman"/>
          <w:sz w:val="24"/>
          <w:szCs w:val="24"/>
          <w:lang w:eastAsia="ru-RU"/>
        </w:rPr>
        <w:t>му развитию растущего человека.</w:t>
      </w:r>
    </w:p>
    <w:p w:rsidR="009042E9" w:rsidRPr="009042E9" w:rsidRDefault="009042E9" w:rsidP="009042E9">
      <w:pPr>
        <w:shd w:val="clear" w:color="auto" w:fill="FFFFFF"/>
        <w:spacing w:after="0" w:line="240" w:lineRule="auto"/>
        <w:ind w:firstLine="708"/>
        <w:jc w:val="right"/>
        <w:rPr>
          <w:rFonts w:ascii="Times New Roman" w:eastAsia="Times New Roman" w:hAnsi="Times New Roman"/>
          <w:b/>
          <w:sz w:val="24"/>
          <w:szCs w:val="24"/>
          <w:lang w:eastAsia="ru-RU"/>
        </w:rPr>
      </w:pPr>
      <w:r w:rsidRPr="009042E9">
        <w:rPr>
          <w:rFonts w:ascii="Times New Roman" w:eastAsia="Times New Roman" w:hAnsi="Times New Roman"/>
          <w:b/>
          <w:sz w:val="24"/>
          <w:szCs w:val="24"/>
          <w:lang w:eastAsia="ru-RU"/>
        </w:rPr>
        <w:t>Таблица 8</w:t>
      </w:r>
    </w:p>
    <w:p w:rsidR="00EE2AA7" w:rsidRPr="00887D6B" w:rsidRDefault="003F246D" w:rsidP="009042E9">
      <w:pPr>
        <w:spacing w:after="0"/>
        <w:jc w:val="center"/>
        <w:rPr>
          <w:rFonts w:ascii="Times New Roman" w:hAnsi="Times New Roman"/>
          <w:sz w:val="24"/>
          <w:szCs w:val="24"/>
        </w:rPr>
      </w:pPr>
      <w:r>
        <w:rPr>
          <w:rFonts w:ascii="Times New Roman" w:hAnsi="Times New Roman"/>
          <w:sz w:val="24"/>
          <w:szCs w:val="24"/>
        </w:rPr>
        <w:t>Социальные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883"/>
        <w:gridCol w:w="1611"/>
        <w:gridCol w:w="1376"/>
        <w:gridCol w:w="1690"/>
        <w:gridCol w:w="1554"/>
      </w:tblGrid>
      <w:tr w:rsidR="00EE2AA7" w:rsidRPr="00887D6B" w:rsidTr="00EE2AA7">
        <w:tc>
          <w:tcPr>
            <w:tcW w:w="1594" w:type="dxa"/>
            <w:shd w:val="clear" w:color="auto" w:fill="auto"/>
          </w:tcPr>
          <w:p w:rsidR="00EE2AA7" w:rsidRPr="00887D6B" w:rsidRDefault="00EE2AA7" w:rsidP="00EE2AA7">
            <w:pPr>
              <w:spacing w:after="0" w:line="240" w:lineRule="auto"/>
              <w:jc w:val="both"/>
              <w:rPr>
                <w:rFonts w:ascii="Times New Roman" w:hAnsi="Times New Roman"/>
                <w:sz w:val="24"/>
                <w:szCs w:val="24"/>
              </w:rPr>
            </w:pPr>
          </w:p>
        </w:tc>
        <w:tc>
          <w:tcPr>
            <w:tcW w:w="1892" w:type="dxa"/>
            <w:shd w:val="clear" w:color="auto" w:fill="auto"/>
          </w:tcPr>
          <w:p w:rsidR="00EE2AA7" w:rsidRPr="00887D6B" w:rsidRDefault="00EE2AA7" w:rsidP="00EE2AA7">
            <w:pPr>
              <w:spacing w:after="0" w:line="240" w:lineRule="auto"/>
              <w:jc w:val="both"/>
              <w:rPr>
                <w:rFonts w:ascii="Times New Roman" w:hAnsi="Times New Roman"/>
                <w:sz w:val="24"/>
                <w:szCs w:val="24"/>
              </w:rPr>
            </w:pPr>
            <w:r w:rsidRPr="00887D6B">
              <w:rPr>
                <w:rFonts w:ascii="Times New Roman" w:hAnsi="Times New Roman"/>
                <w:sz w:val="24"/>
                <w:szCs w:val="24"/>
              </w:rPr>
              <w:t>Дети с ограниченными возможностями здоровья</w:t>
            </w:r>
          </w:p>
        </w:tc>
        <w:tc>
          <w:tcPr>
            <w:tcW w:w="1701" w:type="dxa"/>
            <w:shd w:val="clear" w:color="auto" w:fill="auto"/>
          </w:tcPr>
          <w:p w:rsidR="00EE2AA7" w:rsidRPr="00887D6B" w:rsidRDefault="00EE2AA7" w:rsidP="00EE2AA7">
            <w:pPr>
              <w:spacing w:after="0" w:line="240" w:lineRule="auto"/>
              <w:jc w:val="both"/>
              <w:rPr>
                <w:rFonts w:ascii="Times New Roman" w:hAnsi="Times New Roman"/>
                <w:sz w:val="24"/>
                <w:szCs w:val="24"/>
              </w:rPr>
            </w:pPr>
            <w:r w:rsidRPr="00887D6B">
              <w:rPr>
                <w:rFonts w:ascii="Times New Roman" w:hAnsi="Times New Roman"/>
                <w:sz w:val="24"/>
                <w:szCs w:val="24"/>
              </w:rPr>
              <w:t>Дети - инвалиды</w:t>
            </w:r>
          </w:p>
        </w:tc>
        <w:tc>
          <w:tcPr>
            <w:tcW w:w="1392" w:type="dxa"/>
            <w:shd w:val="clear" w:color="auto" w:fill="auto"/>
          </w:tcPr>
          <w:p w:rsidR="00EE2AA7" w:rsidRPr="00887D6B" w:rsidRDefault="00EE2AA7" w:rsidP="00EE2AA7">
            <w:pPr>
              <w:spacing w:after="0" w:line="240" w:lineRule="auto"/>
              <w:jc w:val="both"/>
              <w:rPr>
                <w:rFonts w:ascii="Times New Roman" w:hAnsi="Times New Roman"/>
                <w:sz w:val="24"/>
                <w:szCs w:val="24"/>
              </w:rPr>
            </w:pPr>
            <w:r w:rsidRPr="00887D6B">
              <w:rPr>
                <w:rFonts w:ascii="Times New Roman" w:hAnsi="Times New Roman"/>
                <w:sz w:val="24"/>
                <w:szCs w:val="24"/>
              </w:rPr>
              <w:t>Дети, состоящие на учете</w:t>
            </w:r>
          </w:p>
        </w:tc>
        <w:tc>
          <w:tcPr>
            <w:tcW w:w="1757" w:type="dxa"/>
            <w:shd w:val="clear" w:color="auto" w:fill="auto"/>
          </w:tcPr>
          <w:p w:rsidR="00EE2AA7" w:rsidRPr="00887D6B" w:rsidRDefault="00EE2AA7" w:rsidP="00EE2AA7">
            <w:pPr>
              <w:spacing w:after="0" w:line="240" w:lineRule="auto"/>
              <w:jc w:val="both"/>
              <w:rPr>
                <w:rFonts w:ascii="Times New Roman" w:hAnsi="Times New Roman"/>
                <w:sz w:val="24"/>
                <w:szCs w:val="24"/>
              </w:rPr>
            </w:pPr>
            <w:r w:rsidRPr="00887D6B">
              <w:rPr>
                <w:rFonts w:ascii="Times New Roman" w:hAnsi="Times New Roman"/>
                <w:sz w:val="24"/>
                <w:szCs w:val="24"/>
              </w:rPr>
              <w:t>Дети – сироты, оставшиеся без попечения родителей</w:t>
            </w:r>
          </w:p>
        </w:tc>
        <w:tc>
          <w:tcPr>
            <w:tcW w:w="1661" w:type="dxa"/>
            <w:shd w:val="clear" w:color="auto" w:fill="auto"/>
          </w:tcPr>
          <w:p w:rsidR="00EE2AA7" w:rsidRPr="00887D6B" w:rsidRDefault="00EE2AA7" w:rsidP="00EE2AA7">
            <w:pPr>
              <w:spacing w:after="0" w:line="240" w:lineRule="auto"/>
              <w:jc w:val="both"/>
              <w:rPr>
                <w:rFonts w:ascii="Times New Roman" w:hAnsi="Times New Roman"/>
                <w:sz w:val="24"/>
                <w:szCs w:val="24"/>
              </w:rPr>
            </w:pPr>
            <w:r w:rsidRPr="00887D6B">
              <w:rPr>
                <w:rFonts w:ascii="Times New Roman" w:hAnsi="Times New Roman"/>
                <w:sz w:val="24"/>
                <w:szCs w:val="24"/>
              </w:rPr>
              <w:t>Дети «группы риска»</w:t>
            </w:r>
          </w:p>
        </w:tc>
      </w:tr>
      <w:tr w:rsidR="00EE2AA7" w:rsidRPr="00887D6B" w:rsidTr="00EE2AA7">
        <w:tc>
          <w:tcPr>
            <w:tcW w:w="1594" w:type="dxa"/>
            <w:shd w:val="clear" w:color="auto" w:fill="auto"/>
          </w:tcPr>
          <w:p w:rsidR="00EE2AA7" w:rsidRPr="00887D6B" w:rsidRDefault="00EE2AA7" w:rsidP="00EE2AA7">
            <w:pPr>
              <w:spacing w:after="0" w:line="240" w:lineRule="auto"/>
              <w:jc w:val="both"/>
              <w:rPr>
                <w:rFonts w:ascii="Times New Roman" w:hAnsi="Times New Roman"/>
                <w:sz w:val="24"/>
                <w:szCs w:val="24"/>
              </w:rPr>
            </w:pPr>
            <w:r w:rsidRPr="00887D6B">
              <w:rPr>
                <w:rFonts w:ascii="Times New Roman" w:hAnsi="Times New Roman"/>
                <w:sz w:val="24"/>
                <w:szCs w:val="24"/>
              </w:rPr>
              <w:t xml:space="preserve">Всего: </w:t>
            </w:r>
          </w:p>
        </w:tc>
        <w:tc>
          <w:tcPr>
            <w:tcW w:w="1892" w:type="dxa"/>
            <w:shd w:val="clear" w:color="auto" w:fill="auto"/>
          </w:tcPr>
          <w:p w:rsidR="00EE2AA7" w:rsidRPr="00887D6B" w:rsidRDefault="00EE2AA7" w:rsidP="00EE2AA7">
            <w:pPr>
              <w:spacing w:after="0" w:line="240" w:lineRule="auto"/>
              <w:jc w:val="both"/>
              <w:rPr>
                <w:rFonts w:ascii="Times New Roman" w:hAnsi="Times New Roman"/>
                <w:sz w:val="24"/>
                <w:szCs w:val="24"/>
              </w:rPr>
            </w:pPr>
            <w:r w:rsidRPr="00887D6B">
              <w:rPr>
                <w:rFonts w:ascii="Times New Roman" w:hAnsi="Times New Roman"/>
                <w:sz w:val="24"/>
                <w:szCs w:val="24"/>
              </w:rPr>
              <w:t>48</w:t>
            </w:r>
          </w:p>
        </w:tc>
        <w:tc>
          <w:tcPr>
            <w:tcW w:w="1701" w:type="dxa"/>
            <w:shd w:val="clear" w:color="auto" w:fill="auto"/>
          </w:tcPr>
          <w:p w:rsidR="00EE2AA7" w:rsidRPr="00887D6B" w:rsidRDefault="00EE2AA7" w:rsidP="00EE2AA7">
            <w:pPr>
              <w:spacing w:after="0" w:line="240" w:lineRule="auto"/>
              <w:jc w:val="both"/>
              <w:rPr>
                <w:rFonts w:ascii="Times New Roman" w:hAnsi="Times New Roman"/>
                <w:sz w:val="24"/>
                <w:szCs w:val="24"/>
              </w:rPr>
            </w:pPr>
            <w:r w:rsidRPr="00887D6B">
              <w:rPr>
                <w:rFonts w:ascii="Times New Roman" w:hAnsi="Times New Roman"/>
                <w:sz w:val="24"/>
                <w:szCs w:val="24"/>
              </w:rPr>
              <w:t>7</w:t>
            </w:r>
          </w:p>
        </w:tc>
        <w:tc>
          <w:tcPr>
            <w:tcW w:w="1392" w:type="dxa"/>
            <w:shd w:val="clear" w:color="auto" w:fill="auto"/>
          </w:tcPr>
          <w:p w:rsidR="00EE2AA7" w:rsidRPr="00887D6B" w:rsidRDefault="00EE2AA7" w:rsidP="00EE2AA7">
            <w:pPr>
              <w:spacing w:after="0" w:line="240" w:lineRule="auto"/>
              <w:jc w:val="both"/>
              <w:rPr>
                <w:rFonts w:ascii="Times New Roman" w:hAnsi="Times New Roman"/>
                <w:sz w:val="24"/>
                <w:szCs w:val="24"/>
              </w:rPr>
            </w:pPr>
            <w:r w:rsidRPr="00887D6B">
              <w:rPr>
                <w:rFonts w:ascii="Times New Roman" w:hAnsi="Times New Roman"/>
                <w:sz w:val="24"/>
                <w:szCs w:val="24"/>
              </w:rPr>
              <w:t>8</w:t>
            </w:r>
          </w:p>
        </w:tc>
        <w:tc>
          <w:tcPr>
            <w:tcW w:w="1757" w:type="dxa"/>
            <w:shd w:val="clear" w:color="auto" w:fill="auto"/>
          </w:tcPr>
          <w:p w:rsidR="00EE2AA7" w:rsidRPr="00887D6B" w:rsidRDefault="00EE2AA7" w:rsidP="00EE2AA7">
            <w:pPr>
              <w:spacing w:after="0" w:line="240" w:lineRule="auto"/>
              <w:jc w:val="both"/>
              <w:rPr>
                <w:rFonts w:ascii="Times New Roman" w:hAnsi="Times New Roman"/>
                <w:sz w:val="24"/>
                <w:szCs w:val="24"/>
              </w:rPr>
            </w:pPr>
            <w:r w:rsidRPr="00887D6B">
              <w:rPr>
                <w:rFonts w:ascii="Times New Roman" w:hAnsi="Times New Roman"/>
                <w:sz w:val="24"/>
                <w:szCs w:val="24"/>
              </w:rPr>
              <w:t>56</w:t>
            </w:r>
          </w:p>
        </w:tc>
        <w:tc>
          <w:tcPr>
            <w:tcW w:w="1661" w:type="dxa"/>
            <w:shd w:val="clear" w:color="auto" w:fill="auto"/>
          </w:tcPr>
          <w:p w:rsidR="00EE2AA7" w:rsidRPr="00887D6B" w:rsidRDefault="00EE2AA7" w:rsidP="00EE2AA7">
            <w:pPr>
              <w:spacing w:after="0" w:line="240" w:lineRule="auto"/>
              <w:jc w:val="both"/>
              <w:rPr>
                <w:rFonts w:ascii="Times New Roman" w:hAnsi="Times New Roman"/>
                <w:sz w:val="24"/>
                <w:szCs w:val="24"/>
              </w:rPr>
            </w:pPr>
            <w:r w:rsidRPr="00887D6B">
              <w:rPr>
                <w:rFonts w:ascii="Times New Roman" w:hAnsi="Times New Roman"/>
                <w:sz w:val="24"/>
                <w:szCs w:val="24"/>
              </w:rPr>
              <w:t>770</w:t>
            </w:r>
          </w:p>
        </w:tc>
      </w:tr>
    </w:tbl>
    <w:p w:rsidR="00EE2AA7" w:rsidRPr="00887D6B" w:rsidRDefault="00EE2AA7" w:rsidP="00EE2AA7">
      <w:pPr>
        <w:spacing w:after="0"/>
        <w:jc w:val="both"/>
        <w:rPr>
          <w:rFonts w:ascii="Times New Roman" w:hAnsi="Times New Roman"/>
          <w:b/>
          <w:sz w:val="24"/>
          <w:szCs w:val="24"/>
        </w:rPr>
      </w:pPr>
    </w:p>
    <w:p w:rsidR="00EE2AA7" w:rsidRPr="00887D6B" w:rsidRDefault="00EE2AA7" w:rsidP="00887D6B">
      <w:pPr>
        <w:spacing w:after="0" w:line="240" w:lineRule="auto"/>
        <w:ind w:firstLine="709"/>
        <w:jc w:val="both"/>
        <w:rPr>
          <w:rFonts w:ascii="Times New Roman" w:hAnsi="Times New Roman"/>
          <w:b/>
          <w:sz w:val="24"/>
          <w:szCs w:val="24"/>
        </w:rPr>
      </w:pPr>
      <w:r w:rsidRPr="00887D6B">
        <w:rPr>
          <w:rFonts w:ascii="Times New Roman" w:hAnsi="Times New Roman"/>
          <w:b/>
          <w:sz w:val="24"/>
          <w:szCs w:val="24"/>
        </w:rPr>
        <w:t>Работа с родителями.</w:t>
      </w:r>
    </w:p>
    <w:p w:rsidR="00EE2AA7" w:rsidRPr="00887D6B" w:rsidRDefault="00EE2AA7" w:rsidP="00887D6B">
      <w:pPr>
        <w:spacing w:after="0" w:line="240" w:lineRule="auto"/>
        <w:ind w:firstLine="709"/>
        <w:jc w:val="both"/>
        <w:rPr>
          <w:rFonts w:ascii="Times New Roman" w:hAnsi="Times New Roman"/>
          <w:sz w:val="24"/>
          <w:szCs w:val="24"/>
        </w:rPr>
      </w:pPr>
      <w:r w:rsidRPr="00887D6B">
        <w:rPr>
          <w:rFonts w:ascii="Times New Roman" w:hAnsi="Times New Roman"/>
          <w:sz w:val="24"/>
          <w:szCs w:val="24"/>
        </w:rPr>
        <w:t>Цель работы с родителями: создание условий для формирования психолого- педагогически грамотно выстроенного вза</w:t>
      </w:r>
      <w:r w:rsidR="00887D6B" w:rsidRPr="00887D6B">
        <w:rPr>
          <w:rFonts w:ascii="Times New Roman" w:hAnsi="Times New Roman"/>
          <w:sz w:val="24"/>
          <w:szCs w:val="24"/>
        </w:rPr>
        <w:t xml:space="preserve">имодействия родителей и детей. </w:t>
      </w:r>
      <w:r w:rsidRPr="00887D6B">
        <w:rPr>
          <w:rFonts w:ascii="Times New Roman" w:hAnsi="Times New Roman"/>
          <w:sz w:val="24"/>
          <w:szCs w:val="24"/>
        </w:rPr>
        <w:t>Основная идея: включение родителей в деятельность творческого объединения, выстраивание партнёрских отношений педагог - родитель – ребёнок по принципу взаимного уважения, поддержки и помощи друг – другу.</w:t>
      </w:r>
    </w:p>
    <w:p w:rsidR="00EE2AA7" w:rsidRPr="00887D6B" w:rsidRDefault="00EE2AA7" w:rsidP="00887D6B">
      <w:pPr>
        <w:pStyle w:val="a4"/>
        <w:spacing w:before="0" w:beforeAutospacing="0" w:after="0" w:afterAutospacing="0"/>
        <w:ind w:firstLine="709"/>
        <w:jc w:val="both"/>
        <w:rPr>
          <w:b/>
        </w:rPr>
      </w:pPr>
      <w:r w:rsidRPr="00887D6B">
        <w:rPr>
          <w:b/>
        </w:rPr>
        <w:t>Формы и методы работы с родителями:</w:t>
      </w:r>
    </w:p>
    <w:p w:rsidR="00EE2AA7" w:rsidRPr="00887D6B" w:rsidRDefault="00EE2AA7" w:rsidP="003F246D">
      <w:pPr>
        <w:pStyle w:val="a4"/>
        <w:spacing w:before="0" w:beforeAutospacing="0" w:after="0" w:afterAutospacing="0"/>
        <w:ind w:firstLine="709"/>
        <w:jc w:val="both"/>
      </w:pPr>
      <w:r w:rsidRPr="00887D6B">
        <w:t>      Для того чтобы общение родителей и педагогов стало эффективным, родители должны иметь возможность принимать участие в планировании содержания, тем и форм совместной деятельности. Для этого в начале учебного года на организационном родительском собрании проводится анкетирование родителей, с целью выявления тех форм взаимодействия, которые им наиболее интересны, в которых они могли бы проявить себя, а так же тематика собраний, бесед, консультаций специалистов. Это позволяет заранее определить степень заинтересованности родителей в той или иной теме или совместном деле и организовать будущие встречи максимально эффективно.  Формы работы с родителями разнообразны: традиционные и нетрадиционн</w:t>
      </w:r>
      <w:r w:rsidR="003F246D">
        <w:t>ые, групповые и индивидуальные.</w:t>
      </w:r>
    </w:p>
    <w:p w:rsidR="003F246D" w:rsidRDefault="00EE2AA7" w:rsidP="003F246D">
      <w:pPr>
        <w:pStyle w:val="a4"/>
        <w:spacing w:before="0" w:beforeAutospacing="0" w:after="0" w:afterAutospacing="0"/>
        <w:ind w:firstLine="709"/>
        <w:jc w:val="both"/>
        <w:rPr>
          <w:b/>
        </w:rPr>
      </w:pPr>
      <w:r w:rsidRPr="003F246D">
        <w:rPr>
          <w:b/>
          <w:bCs/>
        </w:rPr>
        <w:t>Традиционные формы работы.</w:t>
      </w:r>
      <w:r w:rsidR="003F246D">
        <w:rPr>
          <w:b/>
        </w:rPr>
        <w:t xml:space="preserve">                                                                                                                    </w:t>
      </w:r>
    </w:p>
    <w:p w:rsidR="00EE2AA7" w:rsidRPr="003F246D" w:rsidRDefault="00EE2AA7" w:rsidP="003F246D">
      <w:pPr>
        <w:pStyle w:val="a4"/>
        <w:spacing w:before="0" w:beforeAutospacing="0" w:after="0" w:afterAutospacing="0"/>
        <w:ind w:firstLine="709"/>
        <w:jc w:val="both"/>
        <w:rPr>
          <w:b/>
        </w:rPr>
      </w:pPr>
      <w:r w:rsidRPr="003F246D">
        <w:rPr>
          <w:b/>
          <w:bCs/>
        </w:rPr>
        <w:t>Дни открытых дверей.</w:t>
      </w:r>
      <w:r w:rsidRPr="003F246D">
        <w:t xml:space="preserve"> Это не только средство удовлетворения интереса к тому, как живут дети в МБУ ДО «ДДТ». Это способ познакомить родителей с содержанием, методами и приемами воспитания и обучения, условиями детской деятельности. Иногда «День открытых дверей» помогает преодолеть негативное или предвзятое отношение родителей к ребенку, его способностям, увидеть его в другом, ранее не известном свете. </w:t>
      </w:r>
    </w:p>
    <w:p w:rsidR="003F246D" w:rsidRDefault="00EE2AA7" w:rsidP="003F246D">
      <w:pPr>
        <w:pStyle w:val="a4"/>
        <w:spacing w:before="0" w:beforeAutospacing="0" w:after="0" w:afterAutospacing="0"/>
        <w:ind w:firstLine="708"/>
        <w:jc w:val="both"/>
      </w:pPr>
      <w:r w:rsidRPr="003F246D">
        <w:t>Одной из самых популярных и востребованных в данный момент форм работы с родителями в системе МБУ ДО «ДДТ», является </w:t>
      </w:r>
      <w:r w:rsidRPr="003F246D">
        <w:rPr>
          <w:bCs/>
        </w:rPr>
        <w:t>организация совместных досуговых мероприятий.</w:t>
      </w:r>
      <w:r w:rsidR="003F246D">
        <w:t xml:space="preserve"> </w:t>
      </w:r>
      <w:r w:rsidRPr="003F246D">
        <w:t>Во многих объединениях родители — частые гости и на массовых и традиционных мероприятиях. Формы досуга: совместные праздники, акции, подготовка концертов, спектаклей; просмотр, обсуждение фильмов и спектаклей; спортивные соревнования, конкурсы, КВН; мастер-классы, организованные родителями.</w:t>
      </w:r>
    </w:p>
    <w:p w:rsidR="00EE2AA7" w:rsidRPr="003F246D" w:rsidRDefault="00EE2AA7" w:rsidP="003F246D">
      <w:pPr>
        <w:pStyle w:val="a4"/>
        <w:spacing w:before="0" w:beforeAutospacing="0" w:after="0" w:afterAutospacing="0"/>
        <w:ind w:firstLine="708"/>
        <w:jc w:val="both"/>
      </w:pPr>
      <w:r w:rsidRPr="003F246D">
        <w:t>Кроме того, даже не систематические, а единичные коллективные дела, проводимые совместно с родителями, имеют огромный воспитательный эффект. К сожалению, многие родители настолько перегружены основной работой, что не в состоянии уделить достаточного внимания собственному ребенку, а на таких мероприятиях они волей-неволей включаются в общение с ним.</w:t>
      </w:r>
    </w:p>
    <w:p w:rsidR="00EE2AA7" w:rsidRPr="003F246D" w:rsidRDefault="00EE2AA7" w:rsidP="003F246D">
      <w:pPr>
        <w:pStyle w:val="a4"/>
        <w:spacing w:before="0" w:beforeAutospacing="0" w:after="0" w:afterAutospacing="0"/>
        <w:ind w:firstLine="708"/>
        <w:jc w:val="both"/>
      </w:pPr>
      <w:r w:rsidRPr="003F246D">
        <w:rPr>
          <w:b/>
          <w:bCs/>
        </w:rPr>
        <w:t>Творческие мастерские «День добрых дел». </w:t>
      </w:r>
      <w:r w:rsidRPr="003F246D">
        <w:t>Родители и дети могут периодически вовлекаться в совместную деятельность в творческих мастерских. К такой работе привлекаются педагоги декоративно-прикладного творчества, которые помогают появлению на свет продукта совместного творчества. 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 радость совместного творческого труда.</w:t>
      </w:r>
    </w:p>
    <w:p w:rsidR="00EE2AA7" w:rsidRPr="003F246D" w:rsidRDefault="00EE2AA7" w:rsidP="003F246D">
      <w:pPr>
        <w:pStyle w:val="a4"/>
        <w:spacing w:before="0" w:beforeAutospacing="0" w:after="0" w:afterAutospacing="0"/>
        <w:ind w:firstLine="708"/>
        <w:jc w:val="both"/>
      </w:pPr>
      <w:r w:rsidRPr="003F246D">
        <w:rPr>
          <w:b/>
          <w:bCs/>
        </w:rPr>
        <w:lastRenderedPageBreak/>
        <w:t>Родительское собрание.</w:t>
      </w:r>
      <w:r w:rsidRPr="003F246D">
        <w:t xml:space="preserve"> Это основная форма работы с родителями, в которой концентрируется весь комплекс психолого-педагогического взаимодействия образовательного учреждения и семьи. Однако проведение встреч в виде формальных отчетов и поучающих бесед имеет негативные последствия. </w:t>
      </w:r>
    </w:p>
    <w:p w:rsidR="00EE2AA7" w:rsidRPr="003F246D" w:rsidRDefault="00EE2AA7" w:rsidP="00EE2AA7">
      <w:pPr>
        <w:pStyle w:val="a4"/>
        <w:spacing w:before="0" w:beforeAutospacing="0" w:after="240" w:afterAutospacing="0"/>
        <w:ind w:firstLine="708"/>
        <w:jc w:val="both"/>
      </w:pPr>
      <w:r w:rsidRPr="003F246D">
        <w:t>В подготовке и проведении родительских собраний надо учесть следующие моменты:</w:t>
      </w:r>
    </w:p>
    <w:p w:rsidR="00EE2AA7" w:rsidRPr="003F246D" w:rsidRDefault="00EE2AA7" w:rsidP="00EE2AA7">
      <w:pPr>
        <w:pStyle w:val="a4"/>
        <w:spacing w:before="0" w:beforeAutospacing="0" w:after="240" w:afterAutospacing="0"/>
        <w:ind w:firstLine="708"/>
        <w:jc w:val="both"/>
      </w:pPr>
      <w:r w:rsidRPr="003F246D">
        <w:t>1. Выступление педагога на собрании должно быть хорошо подготовленным, эмоциональным, доброжелательным. Выступление обязательно должно начинаться с рассказа о положительных фактах в жизни «ДДТ», объединения, содержать анализ трудностей в материально-техническом оснащении МБУ ДО «Дом Детского Творчества»  и в частности  в воспитании детей, развитию их индивидуальных способностей, творческой одаренности, профессиональном самоопределении, которые создали бы у родителей положительную установку на сотрудничество с педагогами.</w:t>
      </w:r>
    </w:p>
    <w:p w:rsidR="00EE2AA7" w:rsidRPr="003F246D" w:rsidRDefault="00EE2AA7" w:rsidP="00EE2AA7">
      <w:pPr>
        <w:pStyle w:val="a4"/>
        <w:spacing w:before="0" w:beforeAutospacing="0" w:after="240" w:afterAutospacing="0"/>
        <w:ind w:firstLine="708"/>
        <w:jc w:val="both"/>
      </w:pPr>
      <w:r w:rsidRPr="003F246D">
        <w:t>2. Задача педагога состоит в том, чтобы поддержать интерес каждого родителя к общей работе в процессе самого собрания, Это возможно тогда, когда родители на фоне общих дел видят деятельность своих детей.</w:t>
      </w:r>
    </w:p>
    <w:p w:rsidR="00EE2AA7" w:rsidRPr="003F246D" w:rsidRDefault="00EE2AA7" w:rsidP="003F246D">
      <w:pPr>
        <w:pStyle w:val="a4"/>
        <w:spacing w:before="0" w:beforeAutospacing="0" w:after="0" w:afterAutospacing="0"/>
        <w:ind w:firstLine="708"/>
        <w:jc w:val="both"/>
      </w:pPr>
      <w:r w:rsidRPr="003F246D">
        <w:t>3. На собрании педагог должен познакомить с правилами поведения в МБУ ДО «ДДТ», объединении, требованиями к форме для занятий, с методами обучения,  навыкам по направлениям деятельности.</w:t>
      </w:r>
    </w:p>
    <w:p w:rsidR="00EE2AA7" w:rsidRPr="003F246D" w:rsidRDefault="00EE2AA7" w:rsidP="003F246D">
      <w:pPr>
        <w:pStyle w:val="a4"/>
        <w:spacing w:before="0" w:beforeAutospacing="0" w:after="0" w:afterAutospacing="0"/>
        <w:ind w:firstLine="708"/>
        <w:jc w:val="both"/>
      </w:pPr>
      <w:r w:rsidRPr="003F246D">
        <w:rPr>
          <w:b/>
          <w:bCs/>
        </w:rPr>
        <w:t>Просветительская работа.</w:t>
      </w:r>
    </w:p>
    <w:p w:rsidR="00EE2AA7" w:rsidRPr="008F3FB6" w:rsidRDefault="00EE2AA7" w:rsidP="003F246D">
      <w:pPr>
        <w:pStyle w:val="a4"/>
        <w:spacing w:before="0" w:beforeAutospacing="0" w:after="0" w:afterAutospacing="0"/>
        <w:ind w:firstLine="708"/>
        <w:jc w:val="both"/>
      </w:pPr>
      <w:r w:rsidRPr="003F246D">
        <w:rPr>
          <w:b/>
          <w:bCs/>
        </w:rPr>
        <w:t>Разработка и ведение сайта</w:t>
      </w:r>
      <w:r w:rsidRPr="003F246D">
        <w:t xml:space="preserve"> (или странички на сайте МБУ ДО «ДДТ») творческого объединения. В последние годы в связи с активным внедрением интерактивных форм общения в нашу жизнь, педагоги стали использовать возможности сети интернет для освещения деятельности своего творческого объединения. </w:t>
      </w:r>
      <w:r w:rsidRPr="008F3FB6">
        <w:t>Сайт может быть создан полностью педагогом или на базе конструктора сайтов (каких сейчас великое множество) или на официальном сайте вашей организации. Если на сайте имеются интерактивные опросы для родителей, то эту форму работы можно т</w:t>
      </w:r>
      <w:r w:rsidR="003F246D" w:rsidRPr="008F3FB6">
        <w:t>акже отнести и к интерактивным.</w:t>
      </w:r>
    </w:p>
    <w:p w:rsidR="00EE2AA7" w:rsidRPr="003F246D" w:rsidRDefault="00EE2AA7" w:rsidP="003F246D">
      <w:pPr>
        <w:pStyle w:val="a4"/>
        <w:spacing w:before="0" w:beforeAutospacing="0" w:after="0" w:afterAutospacing="0"/>
        <w:ind w:firstLine="708"/>
        <w:jc w:val="both"/>
      </w:pPr>
      <w:r w:rsidRPr="008F3FB6">
        <w:rPr>
          <w:b/>
          <w:bCs/>
        </w:rPr>
        <w:t>Наглядная информация</w:t>
      </w:r>
      <w:r w:rsidRPr="008F3FB6">
        <w:t>. Формы работы по педагогическому просвещению</w:t>
      </w:r>
      <w:r w:rsidRPr="003F246D">
        <w:t xml:space="preserve"> разнообразны. Наглядная информация в виде стендов и уголков универсальна и имеет огромные возможности по освящению педагогического процесса. В то же время она не предусматривает непосредственного контакта педагога и родителя. Поэтому важно форма и способ подачи информации, а так же её содержание.</w:t>
      </w:r>
    </w:p>
    <w:p w:rsidR="0017207F" w:rsidRDefault="00EE2AA7" w:rsidP="0017207F">
      <w:pPr>
        <w:pStyle w:val="a4"/>
        <w:spacing w:before="0" w:beforeAutospacing="0" w:after="0" w:afterAutospacing="0"/>
        <w:jc w:val="both"/>
      </w:pPr>
      <w:r w:rsidRPr="003F246D">
        <w:t>Формы наглядно-текстовой инф</w:t>
      </w:r>
      <w:r w:rsidR="0017207F">
        <w:t>ормации:</w:t>
      </w:r>
    </w:p>
    <w:p w:rsidR="00EE2AA7" w:rsidRPr="003F246D" w:rsidRDefault="00EE2AA7" w:rsidP="0017207F">
      <w:pPr>
        <w:pStyle w:val="a4"/>
        <w:spacing w:before="0" w:beforeAutospacing="0" w:after="0" w:afterAutospacing="0"/>
        <w:jc w:val="both"/>
      </w:pPr>
      <w:r w:rsidRPr="003F246D">
        <w:t xml:space="preserve"> - выставки тематические, посвященные какой-либо теме;</w:t>
      </w:r>
    </w:p>
    <w:p w:rsidR="00EE2AA7" w:rsidRPr="003F246D" w:rsidRDefault="00EE2AA7" w:rsidP="0017207F">
      <w:pPr>
        <w:pStyle w:val="a4"/>
        <w:spacing w:before="0" w:beforeAutospacing="0" w:after="0" w:afterAutospacing="0"/>
        <w:jc w:val="both"/>
      </w:pPr>
      <w:r w:rsidRPr="003F246D">
        <w:t xml:space="preserve"> - групповые выставки детских работ (периодически);</w:t>
      </w:r>
    </w:p>
    <w:p w:rsidR="00EE2AA7" w:rsidRPr="003F246D" w:rsidRDefault="00EE2AA7" w:rsidP="0017207F">
      <w:pPr>
        <w:pStyle w:val="a4"/>
        <w:spacing w:before="0" w:beforeAutospacing="0" w:after="0" w:afterAutospacing="0"/>
        <w:jc w:val="both"/>
      </w:pPr>
      <w:r w:rsidRPr="003F246D">
        <w:t xml:space="preserve"> - индивидуальные (персональные) выставки детских работ.</w:t>
      </w:r>
    </w:p>
    <w:p w:rsidR="00EE2AA7" w:rsidRPr="003F246D" w:rsidRDefault="00EE2AA7" w:rsidP="00EE2AA7">
      <w:pPr>
        <w:pStyle w:val="a4"/>
        <w:spacing w:before="0" w:beforeAutospacing="0" w:after="0" w:afterAutospacing="0"/>
        <w:jc w:val="both"/>
      </w:pPr>
      <w:r w:rsidRPr="003F246D">
        <w:t xml:space="preserve"> - представленные фотографиями детей, отражающих их жизнедеятельность в МБУ ДО «Дом Детского Творчества»</w:t>
      </w:r>
    </w:p>
    <w:p w:rsidR="00EE2AA7" w:rsidRPr="003F246D" w:rsidRDefault="00EE2AA7" w:rsidP="0017207F">
      <w:pPr>
        <w:pStyle w:val="a4"/>
        <w:spacing w:before="0" w:beforeAutospacing="0" w:after="0" w:afterAutospacing="0"/>
        <w:jc w:val="both"/>
      </w:pPr>
      <w:r w:rsidRPr="003F246D">
        <w:t xml:space="preserve"> - передвижная библиотечка и настольные игры. Эта форма особенно оптимальна для родителей дошкольного и младшего школьного возраста. Передвижная библиотечка предполагает чтение на месте, и настольные игры, когда родители ожидают ребенка. Педагог может выставлять книги по актуальным проблемам воспитания детей, журналы,  буклеты, шашки, шахматы, настольные игры и т.д.</w:t>
      </w:r>
    </w:p>
    <w:p w:rsidR="00EE2AA7" w:rsidRPr="003F246D" w:rsidRDefault="00EE2AA7" w:rsidP="0017207F">
      <w:pPr>
        <w:pStyle w:val="a4"/>
        <w:spacing w:before="0" w:beforeAutospacing="0" w:after="0" w:afterAutospacing="0"/>
        <w:jc w:val="both"/>
      </w:pPr>
      <w:r w:rsidRPr="003F246D">
        <w:t xml:space="preserve"> - видео стенгазета включает не только фильмы, но и записи детских праздников, конкурсов, ярмарок, открытых и просто жизнь детей в МБУ ДО «Дом Детского Творчества».</w:t>
      </w:r>
    </w:p>
    <w:p w:rsidR="00EE2AA7" w:rsidRPr="003F246D" w:rsidRDefault="00EE2AA7" w:rsidP="00EE2AA7">
      <w:pPr>
        <w:pStyle w:val="a4"/>
        <w:spacing w:before="0" w:beforeAutospacing="0" w:after="240" w:afterAutospacing="0"/>
        <w:ind w:firstLine="708"/>
        <w:jc w:val="both"/>
      </w:pPr>
      <w:r w:rsidRPr="003F246D">
        <w:t xml:space="preserve">Использование вышеуказанных форм работы с семьей позволяет эффективно взаимодействовать педагогам с родителями. Таким образом, родители приобретают опыт педагогического сотрудничества, как с собственным ребенком, так и с педагогической </w:t>
      </w:r>
      <w:r w:rsidRPr="003F246D">
        <w:lastRenderedPageBreak/>
        <w:t>общественностью, что впоследствии может стать даже фундаментом доброжелательных отношений.</w:t>
      </w:r>
    </w:p>
    <w:p w:rsidR="00EE2AA7" w:rsidRPr="003F246D" w:rsidRDefault="00EE2AA7" w:rsidP="0017207F">
      <w:pPr>
        <w:pStyle w:val="a4"/>
        <w:spacing w:before="0" w:beforeAutospacing="0" w:after="0" w:afterAutospacing="0"/>
        <w:ind w:firstLine="708"/>
        <w:jc w:val="both"/>
      </w:pPr>
      <w:r w:rsidRPr="003F246D">
        <w:t>Для повышения социальной активности и укрепления связей, в рамках сотрудничества, ведется постоянная работа по взаимодействию и проведению городских мероприятий. Так, педагоги нашего учреждения, на протяжении всего года принимают участие в совместных мероприятиях с администрацией города, это игровые конкурсы ко Дню Знания, зимние игры на открытии городской елки, масленичные забавы, игровые программы на День Защиты детей для жителей города.</w:t>
      </w:r>
    </w:p>
    <w:p w:rsidR="00EE2AA7" w:rsidRPr="003F246D" w:rsidRDefault="00EE2AA7" w:rsidP="0017207F">
      <w:pPr>
        <w:pStyle w:val="a3"/>
        <w:spacing w:after="0" w:line="240" w:lineRule="auto"/>
        <w:ind w:left="0" w:firstLine="708"/>
        <w:jc w:val="both"/>
        <w:rPr>
          <w:rFonts w:ascii="Times New Roman" w:eastAsia="Calibri" w:hAnsi="Times New Roman"/>
          <w:sz w:val="24"/>
          <w:szCs w:val="24"/>
          <w:lang w:eastAsia="en-US"/>
        </w:rPr>
      </w:pPr>
      <w:r w:rsidRPr="003F246D">
        <w:rPr>
          <w:rFonts w:ascii="Times New Roman" w:eastAsia="Calibri" w:hAnsi="Times New Roman"/>
          <w:sz w:val="24"/>
          <w:szCs w:val="24"/>
          <w:lang w:eastAsia="en-US"/>
        </w:rPr>
        <w:t xml:space="preserve">Исходя из целей реализуемых программ и воспитательных мероприятий учреждения, определены приоритетные направления воспитательной деятельности МБУ ДО «ДДТ» на 2023 год: </w:t>
      </w:r>
    </w:p>
    <w:p w:rsidR="00EE2AA7" w:rsidRPr="003F246D" w:rsidRDefault="00EE2AA7" w:rsidP="0017207F">
      <w:pPr>
        <w:pStyle w:val="a3"/>
        <w:spacing w:after="0" w:line="240" w:lineRule="auto"/>
        <w:ind w:firstLine="709"/>
        <w:jc w:val="both"/>
        <w:rPr>
          <w:rFonts w:ascii="Times New Roman" w:eastAsia="Calibri" w:hAnsi="Times New Roman"/>
          <w:sz w:val="24"/>
          <w:szCs w:val="24"/>
          <w:lang w:eastAsia="en-US"/>
        </w:rPr>
      </w:pPr>
      <w:r w:rsidRPr="003F246D">
        <w:rPr>
          <w:rFonts w:ascii="Times New Roman" w:eastAsia="Calibri" w:hAnsi="Times New Roman"/>
          <w:sz w:val="24"/>
          <w:szCs w:val="24"/>
          <w:lang w:eastAsia="en-US"/>
        </w:rPr>
        <w:t>Гражданско-патриотическое воспитание;</w:t>
      </w:r>
    </w:p>
    <w:p w:rsidR="00EE2AA7" w:rsidRPr="003F246D" w:rsidRDefault="00EE2AA7" w:rsidP="0017207F">
      <w:pPr>
        <w:pStyle w:val="a3"/>
        <w:spacing w:after="0" w:line="240" w:lineRule="auto"/>
        <w:ind w:firstLine="709"/>
        <w:jc w:val="both"/>
        <w:rPr>
          <w:rFonts w:ascii="Times New Roman" w:eastAsia="Calibri" w:hAnsi="Times New Roman"/>
          <w:sz w:val="24"/>
          <w:szCs w:val="24"/>
          <w:lang w:eastAsia="en-US"/>
        </w:rPr>
      </w:pPr>
      <w:r w:rsidRPr="003F246D">
        <w:rPr>
          <w:rFonts w:ascii="Times New Roman" w:eastAsia="Calibri" w:hAnsi="Times New Roman"/>
          <w:sz w:val="24"/>
          <w:szCs w:val="24"/>
          <w:lang w:eastAsia="en-US"/>
        </w:rPr>
        <w:t>Духовно - нравственное воспитание;</w:t>
      </w:r>
    </w:p>
    <w:p w:rsidR="00EE2AA7" w:rsidRPr="0017207F" w:rsidRDefault="00EE2AA7" w:rsidP="0017207F">
      <w:pPr>
        <w:pStyle w:val="a3"/>
        <w:spacing w:after="0" w:line="240" w:lineRule="auto"/>
        <w:ind w:firstLine="709"/>
        <w:jc w:val="both"/>
        <w:rPr>
          <w:rFonts w:ascii="Times New Roman" w:eastAsia="Calibri" w:hAnsi="Times New Roman"/>
          <w:sz w:val="24"/>
          <w:szCs w:val="24"/>
          <w:lang w:eastAsia="en-US"/>
        </w:rPr>
      </w:pPr>
      <w:r w:rsidRPr="003F246D">
        <w:rPr>
          <w:rFonts w:ascii="Times New Roman" w:eastAsia="Calibri" w:hAnsi="Times New Roman"/>
          <w:sz w:val="24"/>
          <w:szCs w:val="24"/>
          <w:lang w:eastAsia="en-US"/>
        </w:rPr>
        <w:t>Профилактика пра</w:t>
      </w:r>
      <w:r w:rsidR="0017207F">
        <w:rPr>
          <w:rFonts w:ascii="Times New Roman" w:eastAsia="Calibri" w:hAnsi="Times New Roman"/>
          <w:sz w:val="24"/>
          <w:szCs w:val="24"/>
          <w:lang w:eastAsia="en-US"/>
        </w:rPr>
        <w:t>вонарушений несовершеннолетних.</w:t>
      </w:r>
    </w:p>
    <w:p w:rsidR="00EE2AA7" w:rsidRPr="0017207F" w:rsidRDefault="00EE2AA7" w:rsidP="0017207F">
      <w:pPr>
        <w:pStyle w:val="a4"/>
        <w:spacing w:before="0" w:beforeAutospacing="0" w:after="0" w:afterAutospacing="0"/>
        <w:jc w:val="both"/>
        <w:rPr>
          <w:b/>
        </w:rPr>
      </w:pPr>
      <w:r w:rsidRPr="0017207F">
        <w:rPr>
          <w:b/>
        </w:rPr>
        <w:t>Анализ работы Дома детского творчества позволяет сделать следующие выводы:</w:t>
      </w:r>
    </w:p>
    <w:p w:rsidR="00EE2AA7" w:rsidRPr="003F246D" w:rsidRDefault="00EE2AA7" w:rsidP="0017207F">
      <w:pPr>
        <w:pStyle w:val="a4"/>
        <w:spacing w:before="0" w:beforeAutospacing="0" w:after="0" w:afterAutospacing="0"/>
        <w:ind w:firstLine="708"/>
        <w:jc w:val="both"/>
      </w:pPr>
      <w:r w:rsidRPr="003F246D">
        <w:t>- традиционные мероприятия МБУ ДО «ДДТ» были организованны и проведены на хорошем уровне, с соблюдением всех норм.</w:t>
      </w:r>
    </w:p>
    <w:p w:rsidR="00EE2AA7" w:rsidRPr="003F246D" w:rsidRDefault="00EE2AA7" w:rsidP="00EE2AA7">
      <w:pPr>
        <w:pStyle w:val="a4"/>
        <w:spacing w:before="0" w:beforeAutospacing="0" w:after="0" w:afterAutospacing="0"/>
        <w:ind w:firstLine="708"/>
        <w:jc w:val="both"/>
      </w:pPr>
      <w:r w:rsidRPr="003F246D">
        <w:t>- создана комфортная, образовательная воспитательная среда, как для педагогов, так и для обучающихся творческих объединений;</w:t>
      </w:r>
    </w:p>
    <w:p w:rsidR="00EE2AA7" w:rsidRPr="003F246D" w:rsidRDefault="00EE2AA7" w:rsidP="0017207F">
      <w:pPr>
        <w:pStyle w:val="a4"/>
        <w:spacing w:before="0" w:beforeAutospacing="0" w:after="0" w:afterAutospacing="0"/>
        <w:ind w:firstLine="708"/>
        <w:jc w:val="both"/>
      </w:pPr>
      <w:r w:rsidRPr="003F246D">
        <w:t>- представленные в дополнительном образовании направления воспитательной деятельности предполагают возможность выбора обучающимися вида деятельности в соответствии с интересами и индивидуальными способностями;</w:t>
      </w:r>
    </w:p>
    <w:p w:rsidR="00EE2AA7" w:rsidRPr="003F246D" w:rsidRDefault="00EE2AA7" w:rsidP="0017207F">
      <w:pPr>
        <w:pStyle w:val="a4"/>
        <w:spacing w:before="0" w:beforeAutospacing="0" w:after="0" w:afterAutospacing="0"/>
        <w:ind w:firstLine="708"/>
        <w:jc w:val="both"/>
      </w:pPr>
      <w:r w:rsidRPr="003F246D">
        <w:t>В целях совершенствования содержания воспитательной деятельности в ДДТ необходимо продолжить:</w:t>
      </w:r>
    </w:p>
    <w:p w:rsidR="00EE2AA7" w:rsidRPr="003F246D" w:rsidRDefault="00EE2AA7" w:rsidP="0017207F">
      <w:pPr>
        <w:pStyle w:val="a4"/>
        <w:spacing w:before="0" w:beforeAutospacing="0" w:after="0" w:afterAutospacing="0"/>
        <w:ind w:firstLine="708"/>
        <w:jc w:val="both"/>
      </w:pPr>
      <w:r w:rsidRPr="003F246D">
        <w:t>- разрабатывать и внедрять инновационные проекты;</w:t>
      </w:r>
    </w:p>
    <w:p w:rsidR="00EE2AA7" w:rsidRPr="003F246D" w:rsidRDefault="00EE2AA7" w:rsidP="00EE2AA7">
      <w:pPr>
        <w:pStyle w:val="a4"/>
        <w:spacing w:before="0" w:beforeAutospacing="0" w:after="0" w:afterAutospacing="0"/>
        <w:ind w:firstLine="708"/>
        <w:jc w:val="both"/>
      </w:pPr>
      <w:r w:rsidRPr="003F246D">
        <w:t>- активнее использовать новые технологии, формы при проведении мероприятий;</w:t>
      </w:r>
    </w:p>
    <w:p w:rsidR="00EE2AA7" w:rsidRPr="003F246D" w:rsidRDefault="00EE2AA7" w:rsidP="00EE2AA7">
      <w:pPr>
        <w:pStyle w:val="a4"/>
        <w:spacing w:before="0" w:beforeAutospacing="0" w:after="0" w:afterAutospacing="0"/>
        <w:ind w:firstLine="708"/>
        <w:jc w:val="both"/>
      </w:pPr>
      <w:r w:rsidRPr="003F246D">
        <w:t>- укреплять сотрудничество с родителями.</w:t>
      </w:r>
    </w:p>
    <w:p w:rsidR="00EE2AA7" w:rsidRPr="003F246D" w:rsidRDefault="00EE2AA7" w:rsidP="00EE2AA7">
      <w:pPr>
        <w:pStyle w:val="a3"/>
        <w:spacing w:after="0" w:line="240" w:lineRule="auto"/>
        <w:ind w:left="0" w:firstLine="709"/>
        <w:jc w:val="both"/>
        <w:rPr>
          <w:rFonts w:ascii="Times New Roman" w:eastAsia="Calibri" w:hAnsi="Times New Roman"/>
          <w:sz w:val="24"/>
          <w:szCs w:val="24"/>
          <w:lang w:eastAsia="en-US"/>
        </w:rPr>
      </w:pPr>
      <w:r w:rsidRPr="003F246D">
        <w:rPr>
          <w:rFonts w:ascii="Times New Roman" w:eastAsiaTheme="minorHAnsi" w:hAnsi="Times New Roman" w:cstheme="minorBidi"/>
          <w:sz w:val="24"/>
          <w:szCs w:val="24"/>
          <w:lang w:eastAsia="en-US"/>
        </w:rPr>
        <w:t xml:space="preserve">В учреждении </w:t>
      </w:r>
      <w:proofErr w:type="gramStart"/>
      <w:r w:rsidRPr="003F246D">
        <w:rPr>
          <w:rFonts w:ascii="Times New Roman" w:eastAsiaTheme="minorHAnsi" w:hAnsi="Times New Roman" w:cstheme="minorBidi"/>
          <w:sz w:val="24"/>
          <w:szCs w:val="24"/>
          <w:lang w:eastAsia="en-US"/>
        </w:rPr>
        <w:t xml:space="preserve">сложилась </w:t>
      </w:r>
      <w:r w:rsidRPr="003F246D">
        <w:rPr>
          <w:rFonts w:ascii="Times New Roman" w:eastAsia="Calibri" w:hAnsi="Times New Roman" w:cstheme="minorBidi"/>
          <w:sz w:val="24"/>
          <w:szCs w:val="24"/>
          <w:lang w:eastAsia="en-US"/>
        </w:rPr>
        <w:t xml:space="preserve"> система</w:t>
      </w:r>
      <w:proofErr w:type="gramEnd"/>
      <w:r w:rsidRPr="003F246D">
        <w:rPr>
          <w:rFonts w:ascii="Times New Roman" w:eastAsia="Calibri" w:hAnsi="Times New Roman" w:cstheme="minorBidi"/>
          <w:sz w:val="24"/>
          <w:szCs w:val="24"/>
          <w:lang w:eastAsia="en-US"/>
        </w:rPr>
        <w:t xml:space="preserve">  традиционных, массовых, досуговых мероприятий, направленных на развитие и поддержку детского творчества, профилактику безнадзорности и правонарушений, оздоровление и отдых детей, в которую  были вовлечены  все творческие объединения и педагоги ДДТ.</w:t>
      </w:r>
    </w:p>
    <w:p w:rsidR="00EE2AA7" w:rsidRPr="003F246D" w:rsidRDefault="00EE2AA7" w:rsidP="00EE2AA7">
      <w:pPr>
        <w:spacing w:after="0" w:line="240" w:lineRule="auto"/>
        <w:ind w:firstLine="709"/>
        <w:jc w:val="both"/>
        <w:rPr>
          <w:rFonts w:ascii="Times New Roman" w:eastAsia="Calibri" w:hAnsi="Times New Roman" w:cs="Times New Roman"/>
          <w:sz w:val="24"/>
          <w:szCs w:val="24"/>
          <w:lang w:eastAsia="ru-RU"/>
        </w:rPr>
      </w:pPr>
      <w:r w:rsidRPr="003F246D">
        <w:rPr>
          <w:rFonts w:ascii="Times New Roman" w:eastAsia="Calibri" w:hAnsi="Times New Roman" w:cs="Times New Roman"/>
          <w:sz w:val="24"/>
          <w:szCs w:val="24"/>
        </w:rPr>
        <w:t xml:space="preserve">Формы проведения мероприятий в учреждении разнообразны и позволяют каждому обучающемуся творческих объединений проявить свои таланты, раскрыть способности и быть успешными. </w:t>
      </w:r>
    </w:p>
    <w:p w:rsidR="00EE2AA7" w:rsidRPr="003F246D" w:rsidRDefault="00EE2AA7" w:rsidP="00EE2AA7">
      <w:pPr>
        <w:spacing w:after="0" w:line="240" w:lineRule="auto"/>
        <w:ind w:firstLine="709"/>
        <w:jc w:val="both"/>
        <w:rPr>
          <w:rFonts w:ascii="Times New Roman" w:eastAsia="Calibri" w:hAnsi="Times New Roman" w:cs="Times New Roman"/>
          <w:b/>
          <w:i/>
          <w:sz w:val="24"/>
          <w:szCs w:val="24"/>
        </w:rPr>
      </w:pPr>
      <w:r w:rsidRPr="003F246D">
        <w:rPr>
          <w:rFonts w:ascii="Times New Roman" w:eastAsia="Calibri" w:hAnsi="Times New Roman" w:cs="Times New Roman"/>
          <w:b/>
          <w:i/>
          <w:sz w:val="24"/>
          <w:szCs w:val="24"/>
        </w:rPr>
        <w:t>1.4. Оценка содержания и качества подготовки обучающихся.</w:t>
      </w:r>
    </w:p>
    <w:p w:rsidR="00576A11" w:rsidRPr="00576A11" w:rsidRDefault="00576A11" w:rsidP="00576A11">
      <w:pPr>
        <w:spacing w:after="0" w:line="240" w:lineRule="auto"/>
        <w:ind w:firstLine="709"/>
        <w:jc w:val="both"/>
        <w:rPr>
          <w:rFonts w:ascii="Times New Roman" w:eastAsia="Calibri" w:hAnsi="Times New Roman" w:cs="Times New Roman"/>
          <w:sz w:val="24"/>
          <w:szCs w:val="24"/>
        </w:rPr>
      </w:pPr>
      <w:r w:rsidRPr="00576A11">
        <w:rPr>
          <w:rFonts w:ascii="Times New Roman" w:eastAsia="Calibri" w:hAnsi="Times New Roman" w:cs="Times New Roman"/>
          <w:sz w:val="24"/>
          <w:szCs w:val="24"/>
        </w:rPr>
        <w:t xml:space="preserve">Важным критерием, характеризующим </w:t>
      </w:r>
      <w:proofErr w:type="gramStart"/>
      <w:r w:rsidRPr="00576A11">
        <w:rPr>
          <w:rFonts w:ascii="Times New Roman" w:eastAsia="Calibri" w:hAnsi="Times New Roman" w:cs="Times New Roman"/>
          <w:sz w:val="24"/>
          <w:szCs w:val="24"/>
        </w:rPr>
        <w:t>учебную деятельность</w:t>
      </w:r>
      <w:proofErr w:type="gramEnd"/>
      <w:r w:rsidRPr="00576A11">
        <w:rPr>
          <w:rFonts w:ascii="Times New Roman" w:eastAsia="Calibri" w:hAnsi="Times New Roman" w:cs="Times New Roman"/>
          <w:sz w:val="24"/>
          <w:szCs w:val="24"/>
        </w:rPr>
        <w:t xml:space="preserve"> является уровень освоения предметных ЗУН. Определение этого уровня выявляется через контроль.</w:t>
      </w:r>
    </w:p>
    <w:p w:rsidR="00576A11" w:rsidRPr="00576A11" w:rsidRDefault="00576A11" w:rsidP="00576A11">
      <w:pPr>
        <w:pStyle w:val="ac"/>
        <w:spacing w:line="276" w:lineRule="auto"/>
        <w:ind w:firstLine="708"/>
        <w:jc w:val="both"/>
        <w:rPr>
          <w:rFonts w:ascii="Times New Roman" w:hAnsi="Times New Roman" w:cs="Times New Roman"/>
          <w:sz w:val="24"/>
          <w:szCs w:val="24"/>
        </w:rPr>
      </w:pPr>
      <w:r w:rsidRPr="00576A11">
        <w:rPr>
          <w:rFonts w:ascii="Times New Roman" w:hAnsi="Times New Roman" w:cs="Times New Roman"/>
          <w:sz w:val="24"/>
          <w:szCs w:val="24"/>
        </w:rPr>
        <w:t>Согласно Распоряжения № 4 от 16.03.2020 г. Управления образования АМО «Братский район» «Об усилении санитарно- эпидемиологических мероприятий в образовательных организациях» образовательный процесс и запланированные мероприятия организованы с использованием информационно- телекоммуникационной сети «Интернет».</w:t>
      </w:r>
    </w:p>
    <w:p w:rsidR="00576A11" w:rsidRPr="00576A11" w:rsidRDefault="00576A11" w:rsidP="00576A11">
      <w:pPr>
        <w:spacing w:after="0" w:line="240" w:lineRule="auto"/>
        <w:ind w:firstLine="708"/>
        <w:jc w:val="both"/>
        <w:rPr>
          <w:rFonts w:ascii="Times New Roman" w:eastAsia="Calibri" w:hAnsi="Times New Roman" w:cs="Times New Roman"/>
          <w:sz w:val="24"/>
          <w:szCs w:val="24"/>
        </w:rPr>
      </w:pPr>
      <w:r w:rsidRPr="00576A11">
        <w:rPr>
          <w:rFonts w:ascii="Times New Roman" w:eastAsia="Calibri" w:hAnsi="Times New Roman" w:cs="Times New Roman"/>
          <w:sz w:val="24"/>
          <w:szCs w:val="24"/>
        </w:rPr>
        <w:t xml:space="preserve">Успешность и результативность образовательной деятельности обучающихся педагоги определяют по итогам </w:t>
      </w:r>
      <w:proofErr w:type="gramStart"/>
      <w:r w:rsidRPr="00576A11">
        <w:rPr>
          <w:rFonts w:ascii="Times New Roman" w:eastAsia="Calibri" w:hAnsi="Times New Roman" w:cs="Times New Roman"/>
          <w:sz w:val="24"/>
          <w:szCs w:val="24"/>
        </w:rPr>
        <w:t>выполнения  практической</w:t>
      </w:r>
      <w:proofErr w:type="gramEnd"/>
      <w:r w:rsidRPr="00576A11">
        <w:rPr>
          <w:rFonts w:ascii="Times New Roman" w:eastAsia="Calibri" w:hAnsi="Times New Roman" w:cs="Times New Roman"/>
          <w:sz w:val="24"/>
          <w:szCs w:val="24"/>
        </w:rPr>
        <w:t xml:space="preserve"> и теоретической части программы: мониторинг качества и  участие обучающихся в конкурсах различного уровня.</w:t>
      </w:r>
    </w:p>
    <w:p w:rsidR="00576A11" w:rsidRPr="00576A11" w:rsidRDefault="00576A11" w:rsidP="00576A11">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576A11">
        <w:rPr>
          <w:rFonts w:ascii="Times New Roman" w:eastAsia="Times New Roman" w:hAnsi="Times New Roman" w:cs="Times New Roman"/>
          <w:sz w:val="24"/>
          <w:szCs w:val="24"/>
          <w:lang w:eastAsia="ru-RU"/>
        </w:rPr>
        <w:t>Согласно локальным актам – положению «О внутренней системе оценки качества образовательной деятельности МБУ ДО «ДДТ» и положению «О системах оценивания и нормах оценок по дополнительным общеобразовательным программам», в  МБУ ДО «ДДТ» проводится промежуточная и итоговая аттестация обучающихся, осваивающих  курс обучения по дополнительным общеразвивающим программам.</w:t>
      </w:r>
    </w:p>
    <w:p w:rsidR="00576A11" w:rsidRPr="00576A11" w:rsidRDefault="00576A11" w:rsidP="00576A11">
      <w:pPr>
        <w:spacing w:after="0" w:line="240" w:lineRule="auto"/>
        <w:ind w:firstLine="567"/>
        <w:jc w:val="both"/>
        <w:rPr>
          <w:rFonts w:ascii="Times New Roman" w:eastAsia="Times New Roman" w:hAnsi="Times New Roman" w:cs="Times New Roman"/>
          <w:sz w:val="24"/>
          <w:szCs w:val="24"/>
          <w:lang w:eastAsia="ru-RU"/>
        </w:rPr>
      </w:pPr>
      <w:r w:rsidRPr="00576A11">
        <w:rPr>
          <w:rFonts w:ascii="Times New Roman" w:eastAsia="Times New Roman" w:hAnsi="Times New Roman" w:cs="Times New Roman"/>
          <w:sz w:val="24"/>
          <w:szCs w:val="24"/>
          <w:lang w:eastAsia="ru-RU"/>
        </w:rPr>
        <w:lastRenderedPageBreak/>
        <w:t>Ц</w:t>
      </w:r>
      <w:r w:rsidRPr="00576A11">
        <w:rPr>
          <w:rFonts w:ascii="Times New Roman" w:eastAsia="Times New Roman" w:hAnsi="Times New Roman" w:cs="Times New Roman"/>
          <w:color w:val="000000" w:themeColor="text1"/>
          <w:sz w:val="24"/>
          <w:szCs w:val="24"/>
          <w:lang w:eastAsia="ru-RU"/>
        </w:rPr>
        <w:t>ели проведения аттестации:</w:t>
      </w:r>
      <w:r w:rsidRPr="00576A11">
        <w:rPr>
          <w:rFonts w:ascii="Times New Roman" w:eastAsia="Times New Roman" w:hAnsi="Times New Roman" w:cs="Times New Roman"/>
          <w:sz w:val="24"/>
          <w:szCs w:val="24"/>
          <w:lang w:eastAsia="ru-RU"/>
        </w:rPr>
        <w:t xml:space="preserve"> -выявление показателей предметных знаний, умений, навыков </w:t>
      </w:r>
      <w:proofErr w:type="gramStart"/>
      <w:r w:rsidRPr="00576A11">
        <w:rPr>
          <w:rFonts w:ascii="Times New Roman" w:eastAsia="Times New Roman" w:hAnsi="Times New Roman" w:cs="Times New Roman"/>
          <w:sz w:val="24"/>
          <w:szCs w:val="24"/>
          <w:lang w:eastAsia="ru-RU"/>
        </w:rPr>
        <w:t>и  личностного</w:t>
      </w:r>
      <w:proofErr w:type="gramEnd"/>
      <w:r w:rsidRPr="00576A11">
        <w:rPr>
          <w:rFonts w:ascii="Times New Roman" w:eastAsia="Times New Roman" w:hAnsi="Times New Roman" w:cs="Times New Roman"/>
          <w:sz w:val="24"/>
          <w:szCs w:val="24"/>
          <w:lang w:eastAsia="ru-RU"/>
        </w:rPr>
        <w:t xml:space="preserve"> роста обучающихся на конец учебного года; по окончании реализации дополнительной общеразвивающей программы;</w:t>
      </w:r>
    </w:p>
    <w:p w:rsidR="00576A11" w:rsidRPr="00576A11" w:rsidRDefault="00576A11" w:rsidP="00576A11">
      <w:pPr>
        <w:spacing w:after="0" w:line="240" w:lineRule="auto"/>
        <w:jc w:val="both"/>
        <w:rPr>
          <w:rFonts w:ascii="Times New Roman" w:eastAsia="Times New Roman" w:hAnsi="Times New Roman" w:cs="Times New Roman"/>
          <w:sz w:val="24"/>
          <w:szCs w:val="24"/>
          <w:lang w:eastAsia="ru-RU"/>
        </w:rPr>
      </w:pPr>
      <w:r w:rsidRPr="00576A11">
        <w:rPr>
          <w:rFonts w:ascii="Times New Roman" w:eastAsia="Times New Roman" w:hAnsi="Times New Roman" w:cs="Times New Roman"/>
          <w:sz w:val="24"/>
          <w:szCs w:val="24"/>
          <w:lang w:eastAsia="ru-RU"/>
        </w:rPr>
        <w:t xml:space="preserve">- упорядочение деятельности педагога дополнительного образования по оцениванию результатов освоения </w:t>
      </w:r>
      <w:proofErr w:type="gramStart"/>
      <w:r w:rsidRPr="00576A11">
        <w:rPr>
          <w:rFonts w:ascii="Times New Roman" w:eastAsia="Times New Roman" w:hAnsi="Times New Roman" w:cs="Times New Roman"/>
          <w:sz w:val="24"/>
          <w:szCs w:val="24"/>
          <w:lang w:eastAsia="ru-RU"/>
        </w:rPr>
        <w:t>обучающимися  дополнительных</w:t>
      </w:r>
      <w:proofErr w:type="gramEnd"/>
      <w:r w:rsidRPr="00576A11">
        <w:rPr>
          <w:rFonts w:ascii="Times New Roman" w:eastAsia="Times New Roman" w:hAnsi="Times New Roman" w:cs="Times New Roman"/>
          <w:sz w:val="24"/>
          <w:szCs w:val="24"/>
          <w:lang w:eastAsia="ru-RU"/>
        </w:rPr>
        <w:t xml:space="preserve"> общеразвивающих программ; </w:t>
      </w:r>
    </w:p>
    <w:p w:rsidR="00576A11" w:rsidRPr="00576A11" w:rsidRDefault="00576A11" w:rsidP="00576A11">
      <w:pPr>
        <w:spacing w:after="0" w:line="240" w:lineRule="auto"/>
        <w:contextualSpacing/>
        <w:jc w:val="both"/>
        <w:rPr>
          <w:rFonts w:ascii="Times New Roman" w:eastAsia="Times New Roman" w:hAnsi="Times New Roman" w:cs="Times New Roman"/>
          <w:sz w:val="24"/>
          <w:szCs w:val="24"/>
          <w:lang w:eastAsia="ru-RU"/>
        </w:rPr>
      </w:pPr>
      <w:r w:rsidRPr="00576A11">
        <w:rPr>
          <w:rFonts w:ascii="Times New Roman" w:eastAsia="Times New Roman" w:hAnsi="Times New Roman" w:cs="Times New Roman"/>
          <w:color w:val="000000" w:themeColor="text1"/>
          <w:sz w:val="24"/>
          <w:szCs w:val="24"/>
          <w:lang w:eastAsia="ru-RU"/>
        </w:rPr>
        <w:tab/>
        <w:t>Сроки проведения: согласно утвержденному графику</w:t>
      </w:r>
    </w:p>
    <w:p w:rsidR="00576A11" w:rsidRPr="00576A11" w:rsidRDefault="00576A11" w:rsidP="00576A11">
      <w:pPr>
        <w:spacing w:after="0" w:line="240" w:lineRule="auto"/>
        <w:jc w:val="both"/>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ab/>
        <w:t xml:space="preserve">Формы аттестации: </w:t>
      </w:r>
      <w:r w:rsidRPr="00576A11">
        <w:rPr>
          <w:rFonts w:ascii="Times New Roman" w:hAnsi="Times New Roman" w:cs="Times New Roman"/>
          <w:sz w:val="24"/>
          <w:szCs w:val="24"/>
        </w:rPr>
        <w:t>определяются педагогом дополнительного образования, согласно его образовательной программе и в соответствии ожидаемым результатам образовательной программы (</w:t>
      </w:r>
      <w:r w:rsidRPr="00576A11">
        <w:rPr>
          <w:rFonts w:ascii="Times New Roman" w:eastAsia="Times New Roman" w:hAnsi="Times New Roman" w:cs="Times New Roman"/>
          <w:color w:val="000000" w:themeColor="text1"/>
          <w:sz w:val="24"/>
          <w:szCs w:val="24"/>
          <w:lang w:eastAsia="ru-RU"/>
        </w:rPr>
        <w:t xml:space="preserve">тестирование, итоговое занятие с помощью сети-интернет, интеллектуальные игры, дидактические игры, фото и видео-выставки, фото и видео- показы, практические задания, контрольные работы, текущие оценки). </w:t>
      </w:r>
    </w:p>
    <w:p w:rsidR="00576A11" w:rsidRPr="00576A11" w:rsidRDefault="00576A11" w:rsidP="00576A11">
      <w:pPr>
        <w:spacing w:after="0" w:line="240" w:lineRule="auto"/>
        <w:ind w:firstLine="709"/>
        <w:jc w:val="center"/>
        <w:rPr>
          <w:rFonts w:ascii="Times New Roman" w:eastAsia="Calibri" w:hAnsi="Times New Roman" w:cs="Times New Roman"/>
          <w:b/>
          <w:bCs/>
          <w:iCs/>
          <w:sz w:val="24"/>
          <w:szCs w:val="24"/>
        </w:rPr>
      </w:pPr>
      <w:r w:rsidRPr="00576A11">
        <w:rPr>
          <w:rFonts w:ascii="Times New Roman" w:eastAsia="Calibri" w:hAnsi="Times New Roman" w:cs="Times New Roman"/>
          <w:b/>
          <w:bCs/>
          <w:iCs/>
          <w:sz w:val="24"/>
          <w:szCs w:val="24"/>
        </w:rPr>
        <w:t>Результаты промежуточной аттестации (май 2023г)</w:t>
      </w:r>
    </w:p>
    <w:p w:rsidR="00576A11" w:rsidRPr="00576A11" w:rsidRDefault="00576A11" w:rsidP="00576A11">
      <w:pPr>
        <w:spacing w:after="0" w:line="240" w:lineRule="auto"/>
        <w:ind w:firstLine="709"/>
        <w:jc w:val="both"/>
        <w:rPr>
          <w:rFonts w:ascii="Times New Roman" w:eastAsia="Calibri" w:hAnsi="Times New Roman" w:cs="Times New Roman"/>
          <w:sz w:val="24"/>
          <w:szCs w:val="24"/>
        </w:rPr>
      </w:pPr>
      <w:r w:rsidRPr="00576A11">
        <w:rPr>
          <w:rFonts w:ascii="Times New Roman" w:eastAsia="Calibri" w:hAnsi="Times New Roman" w:cs="Times New Roman"/>
          <w:sz w:val="24"/>
          <w:szCs w:val="24"/>
        </w:rPr>
        <w:t xml:space="preserve">Промежуточную аттестацию прошли </w:t>
      </w:r>
      <w:r w:rsidRPr="00576A11">
        <w:rPr>
          <w:rFonts w:ascii="Times New Roman" w:eastAsia="Calibri" w:hAnsi="Times New Roman" w:cs="Times New Roman"/>
          <w:b/>
          <w:sz w:val="24"/>
          <w:szCs w:val="24"/>
        </w:rPr>
        <w:t xml:space="preserve">455 обучающихся, что </w:t>
      </w:r>
      <w:proofErr w:type="gramStart"/>
      <w:r w:rsidRPr="00576A11">
        <w:rPr>
          <w:rFonts w:ascii="Times New Roman" w:eastAsia="Calibri" w:hAnsi="Times New Roman" w:cs="Times New Roman"/>
          <w:b/>
          <w:sz w:val="24"/>
          <w:szCs w:val="24"/>
        </w:rPr>
        <w:t>составляет  100</w:t>
      </w:r>
      <w:proofErr w:type="gramEnd"/>
      <w:r w:rsidRPr="00576A11">
        <w:rPr>
          <w:rFonts w:ascii="Times New Roman" w:eastAsia="Calibri" w:hAnsi="Times New Roman" w:cs="Times New Roman"/>
          <w:b/>
          <w:sz w:val="24"/>
          <w:szCs w:val="24"/>
        </w:rPr>
        <w:t xml:space="preserve"> % от</w:t>
      </w:r>
      <w:r w:rsidRPr="00576A11">
        <w:rPr>
          <w:rFonts w:ascii="Times New Roman" w:eastAsia="Calibri" w:hAnsi="Times New Roman" w:cs="Times New Roman"/>
          <w:sz w:val="24"/>
          <w:szCs w:val="24"/>
        </w:rPr>
        <w:t xml:space="preserve"> общего числа обучающихся на конец учебного года. </w:t>
      </w:r>
    </w:p>
    <w:p w:rsidR="00576A11" w:rsidRPr="00576A11" w:rsidRDefault="00576A11" w:rsidP="00576A11">
      <w:pPr>
        <w:spacing w:after="0" w:line="240" w:lineRule="auto"/>
        <w:ind w:firstLine="709"/>
        <w:jc w:val="both"/>
        <w:rPr>
          <w:rFonts w:ascii="Times New Roman" w:eastAsia="Calibri" w:hAnsi="Times New Roman" w:cs="Times New Roman"/>
          <w:sz w:val="24"/>
          <w:szCs w:val="24"/>
        </w:rPr>
      </w:pPr>
      <w:r w:rsidRPr="00576A11">
        <w:rPr>
          <w:rFonts w:ascii="Times New Roman" w:eastAsia="Calibri" w:hAnsi="Times New Roman" w:cs="Times New Roman"/>
          <w:bCs/>
          <w:sz w:val="24"/>
          <w:szCs w:val="24"/>
        </w:rPr>
        <w:t>Результаты обучающихся по всем показателям стабильные,</w:t>
      </w:r>
      <w:r w:rsidRPr="00576A11">
        <w:rPr>
          <w:rFonts w:ascii="Times New Roman" w:eastAsia="Calibri" w:hAnsi="Times New Roman" w:cs="Times New Roman"/>
          <w:sz w:val="24"/>
          <w:szCs w:val="24"/>
        </w:rPr>
        <w:t xml:space="preserve"> соответствующие высокому уровню обученности.</w:t>
      </w:r>
    </w:p>
    <w:p w:rsidR="00576A11" w:rsidRDefault="00576A11" w:rsidP="00576A11">
      <w:pPr>
        <w:spacing w:after="0" w:line="240" w:lineRule="auto"/>
        <w:jc w:val="center"/>
        <w:rPr>
          <w:rFonts w:ascii="Times New Roman" w:eastAsia="Times New Roman" w:hAnsi="Times New Roman" w:cs="Times New Roman"/>
          <w:bCs/>
          <w:sz w:val="24"/>
          <w:szCs w:val="24"/>
          <w:lang w:eastAsia="ru-RU"/>
        </w:rPr>
      </w:pPr>
      <w:r w:rsidRPr="00576A11">
        <w:rPr>
          <w:rFonts w:ascii="Times New Roman" w:eastAsia="Times New Roman" w:hAnsi="Times New Roman" w:cs="Times New Roman"/>
          <w:bCs/>
          <w:sz w:val="24"/>
          <w:szCs w:val="24"/>
          <w:lang w:eastAsia="ru-RU"/>
        </w:rPr>
        <w:t>Сравнительная таблица результатов промежуточной аттестации</w:t>
      </w:r>
    </w:p>
    <w:p w:rsidR="009042E9" w:rsidRPr="009042E9" w:rsidRDefault="009042E9" w:rsidP="009042E9">
      <w:pPr>
        <w:spacing w:after="0" w:line="240" w:lineRule="auto"/>
        <w:jc w:val="right"/>
        <w:rPr>
          <w:rFonts w:ascii="Times New Roman" w:eastAsia="Times New Roman" w:hAnsi="Times New Roman" w:cs="Times New Roman"/>
          <w:b/>
          <w:bCs/>
          <w:sz w:val="24"/>
          <w:szCs w:val="24"/>
          <w:lang w:eastAsia="ru-RU"/>
        </w:rPr>
      </w:pPr>
      <w:r w:rsidRPr="009042E9">
        <w:rPr>
          <w:rFonts w:ascii="Times New Roman" w:eastAsia="Times New Roman" w:hAnsi="Times New Roman" w:cs="Times New Roman"/>
          <w:b/>
          <w:bCs/>
          <w:sz w:val="24"/>
          <w:szCs w:val="24"/>
          <w:lang w:eastAsia="ru-RU"/>
        </w:rPr>
        <w:t>Таблица 9</w:t>
      </w:r>
    </w:p>
    <w:tbl>
      <w:tblPr>
        <w:tblpPr w:leftFromText="180" w:rightFromText="180" w:bottomFromText="200" w:vertAnchor="text" w:horzAnchor="margin" w:tblpXSpec="center" w:tblpY="159"/>
        <w:tblW w:w="10492" w:type="dxa"/>
        <w:tblLayout w:type="fixed"/>
        <w:tblCellMar>
          <w:left w:w="0" w:type="dxa"/>
          <w:right w:w="0" w:type="dxa"/>
        </w:tblCellMar>
        <w:tblLook w:val="0420" w:firstRow="1" w:lastRow="0" w:firstColumn="0" w:lastColumn="0" w:noHBand="0" w:noVBand="1"/>
      </w:tblPr>
      <w:tblGrid>
        <w:gridCol w:w="1982"/>
        <w:gridCol w:w="3691"/>
        <w:gridCol w:w="1701"/>
        <w:gridCol w:w="1417"/>
        <w:gridCol w:w="1701"/>
      </w:tblGrid>
      <w:tr w:rsidR="00576A11" w:rsidRPr="00576A11" w:rsidTr="009F7723">
        <w:trPr>
          <w:trHeight w:val="480"/>
        </w:trPr>
        <w:tc>
          <w:tcPr>
            <w:tcW w:w="1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jc w:val="center"/>
              <w:rPr>
                <w:rFonts w:ascii="Times New Roman" w:eastAsia="Times New Roman" w:hAnsi="Times New Roman" w:cs="Times New Roman"/>
                <w:bCs/>
                <w:sz w:val="24"/>
                <w:szCs w:val="24"/>
                <w:lang w:eastAsia="ru-RU"/>
              </w:rPr>
            </w:pPr>
            <w:r w:rsidRPr="00576A11">
              <w:rPr>
                <w:rFonts w:ascii="Times New Roman" w:eastAsia="Times New Roman" w:hAnsi="Times New Roman" w:cs="Times New Roman"/>
                <w:bCs/>
                <w:sz w:val="24"/>
                <w:szCs w:val="24"/>
                <w:lang w:eastAsia="ru-RU"/>
              </w:rPr>
              <w:t>учебный год,</w:t>
            </w:r>
          </w:p>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bCs/>
                <w:sz w:val="24"/>
                <w:szCs w:val="24"/>
                <w:lang w:eastAsia="ru-RU"/>
              </w:rPr>
              <w:t>май</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ind w:hanging="144"/>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 xml:space="preserve">Выполняло итоговую работу за учебный год (промежуточная аттестация- </w:t>
            </w:r>
            <w:r w:rsidRPr="00576A11">
              <w:rPr>
                <w:rFonts w:ascii="Times New Roman" w:eastAsia="Times New Roman" w:hAnsi="Times New Roman" w:cs="Times New Roman"/>
                <w:b/>
                <w:bCs/>
                <w:color w:val="000000" w:themeColor="text1"/>
                <w:sz w:val="24"/>
                <w:szCs w:val="24"/>
                <w:lang w:eastAsia="ru-RU"/>
              </w:rPr>
              <w:t>май)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ind w:hanging="144"/>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Успеваемость</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 xml:space="preserve">Качество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Средний балл</w:t>
            </w:r>
          </w:p>
        </w:tc>
      </w:tr>
      <w:tr w:rsidR="00576A11" w:rsidRPr="00576A11" w:rsidTr="009F7723">
        <w:trPr>
          <w:trHeight w:val="189"/>
        </w:trPr>
        <w:tc>
          <w:tcPr>
            <w:tcW w:w="1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ind w:hanging="142"/>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2017- 2018</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100 %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99 %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4,5</w:t>
            </w:r>
          </w:p>
        </w:tc>
      </w:tr>
      <w:tr w:rsidR="00576A11" w:rsidRPr="00576A11" w:rsidTr="009F7723">
        <w:trPr>
          <w:trHeight w:val="187"/>
        </w:trPr>
        <w:tc>
          <w:tcPr>
            <w:tcW w:w="1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ind w:hanging="142"/>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2018-2019</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99,9%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100 %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99 %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4,5</w:t>
            </w:r>
          </w:p>
        </w:tc>
      </w:tr>
      <w:tr w:rsidR="00576A11" w:rsidRPr="00576A11" w:rsidTr="009F7723">
        <w:trPr>
          <w:trHeight w:val="250"/>
        </w:trPr>
        <w:tc>
          <w:tcPr>
            <w:tcW w:w="1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ind w:hanging="142"/>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2019-2020</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100 %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100 %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95 %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4,4</w:t>
            </w:r>
          </w:p>
        </w:tc>
      </w:tr>
      <w:tr w:rsidR="00576A11" w:rsidRPr="00576A11" w:rsidTr="009F7723">
        <w:trPr>
          <w:trHeight w:val="250"/>
        </w:trPr>
        <w:tc>
          <w:tcPr>
            <w:tcW w:w="1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ind w:hanging="142"/>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2020-2021-</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4,5</w:t>
            </w:r>
          </w:p>
        </w:tc>
      </w:tr>
      <w:tr w:rsidR="00576A11" w:rsidRPr="00576A11" w:rsidTr="009F7723">
        <w:trPr>
          <w:trHeight w:val="250"/>
        </w:trPr>
        <w:tc>
          <w:tcPr>
            <w:tcW w:w="1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ind w:hanging="142"/>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2021-2022</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91.6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4,4</w:t>
            </w:r>
          </w:p>
        </w:tc>
      </w:tr>
      <w:tr w:rsidR="00576A11" w:rsidRPr="00576A11" w:rsidTr="009F7723">
        <w:trPr>
          <w:trHeight w:val="250"/>
        </w:trPr>
        <w:tc>
          <w:tcPr>
            <w:tcW w:w="1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ind w:hanging="142"/>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2022-2023</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94,7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4,5</w:t>
            </w:r>
          </w:p>
        </w:tc>
      </w:tr>
    </w:tbl>
    <w:p w:rsidR="00576A11" w:rsidRPr="00576A11" w:rsidRDefault="00576A11" w:rsidP="00576A11">
      <w:pPr>
        <w:spacing w:after="0" w:line="240" w:lineRule="auto"/>
        <w:ind w:firstLine="708"/>
        <w:rPr>
          <w:rFonts w:ascii="Times New Roman" w:eastAsia="Times New Roman" w:hAnsi="Times New Roman" w:cs="Times New Roman"/>
          <w:sz w:val="24"/>
          <w:szCs w:val="24"/>
          <w:lang w:eastAsia="ru-RU"/>
        </w:rPr>
      </w:pPr>
      <w:r w:rsidRPr="00576A11">
        <w:rPr>
          <w:rFonts w:ascii="Times New Roman" w:eastAsia="Times New Roman" w:hAnsi="Times New Roman" w:cs="Times New Roman"/>
          <w:sz w:val="24"/>
          <w:szCs w:val="24"/>
          <w:lang w:eastAsia="ru-RU"/>
        </w:rPr>
        <w:t>По результатам входного контроля и промежуточной аттестации  прослеживается положительная динамика.</w:t>
      </w:r>
    </w:p>
    <w:p w:rsidR="00576A11" w:rsidRPr="00576A11" w:rsidRDefault="00576A11" w:rsidP="00576A11">
      <w:pPr>
        <w:spacing w:after="0" w:line="240" w:lineRule="auto"/>
        <w:jc w:val="both"/>
        <w:rPr>
          <w:rFonts w:ascii="Times New Roman" w:eastAsia="Times New Roman" w:hAnsi="Times New Roman" w:cs="Times New Roman"/>
          <w:sz w:val="24"/>
          <w:szCs w:val="24"/>
          <w:lang w:eastAsia="ru-RU"/>
        </w:rPr>
      </w:pPr>
      <w:r w:rsidRPr="00576A11">
        <w:rPr>
          <w:rFonts w:ascii="Times New Roman" w:eastAsia="Times New Roman" w:hAnsi="Times New Roman" w:cs="Times New Roman"/>
          <w:sz w:val="24"/>
          <w:szCs w:val="24"/>
          <w:lang w:eastAsia="ru-RU"/>
        </w:rPr>
        <w:tab/>
        <w:t>По результатам промежуточной аттестации за два года –  показатели высокие.</w:t>
      </w:r>
    </w:p>
    <w:p w:rsidR="00576A11" w:rsidRPr="00576A11" w:rsidRDefault="00576A11" w:rsidP="00576A11">
      <w:pPr>
        <w:spacing w:after="0" w:line="240" w:lineRule="auto"/>
        <w:ind w:firstLine="709"/>
        <w:jc w:val="right"/>
        <w:rPr>
          <w:rFonts w:ascii="Times New Roman" w:eastAsia="Calibri" w:hAnsi="Times New Roman" w:cs="Times New Roman"/>
          <w:b/>
          <w:sz w:val="24"/>
          <w:szCs w:val="24"/>
        </w:rPr>
      </w:pPr>
      <w:r w:rsidRPr="00576A11">
        <w:rPr>
          <w:rFonts w:ascii="Times New Roman" w:eastAsia="Calibri" w:hAnsi="Times New Roman" w:cs="Times New Roman"/>
          <w:b/>
          <w:sz w:val="24"/>
          <w:szCs w:val="24"/>
        </w:rPr>
        <w:t xml:space="preserve">Диаграмма  </w:t>
      </w:r>
      <w:r w:rsidR="009042E9">
        <w:rPr>
          <w:rFonts w:ascii="Times New Roman" w:eastAsia="Calibri" w:hAnsi="Times New Roman" w:cs="Times New Roman"/>
          <w:b/>
          <w:sz w:val="24"/>
          <w:szCs w:val="24"/>
        </w:rPr>
        <w:t>5</w:t>
      </w:r>
      <w:r w:rsidRPr="00576A11">
        <w:rPr>
          <w:rFonts w:ascii="Times New Roman" w:eastAsia="Calibri" w:hAnsi="Times New Roman" w:cs="Times New Roman"/>
          <w:b/>
          <w:sz w:val="24"/>
          <w:szCs w:val="24"/>
        </w:rPr>
        <w:t xml:space="preserve">  </w:t>
      </w:r>
    </w:p>
    <w:p w:rsidR="00576A11" w:rsidRPr="00576A11" w:rsidRDefault="00576A11" w:rsidP="00576A11">
      <w:pPr>
        <w:spacing w:after="0" w:line="240" w:lineRule="auto"/>
        <w:ind w:firstLine="709"/>
        <w:jc w:val="both"/>
        <w:rPr>
          <w:rFonts w:ascii="Times New Roman" w:eastAsia="Calibri" w:hAnsi="Times New Roman" w:cs="Times New Roman"/>
          <w:sz w:val="24"/>
          <w:szCs w:val="24"/>
        </w:rPr>
      </w:pPr>
      <w:r w:rsidRPr="00576A11">
        <w:rPr>
          <w:rFonts w:ascii="Times New Roman" w:hAnsi="Times New Roman" w:cs="Times New Roman"/>
          <w:noProof/>
          <w:sz w:val="24"/>
          <w:szCs w:val="24"/>
          <w:lang w:eastAsia="ru-RU"/>
        </w:rPr>
        <w:drawing>
          <wp:inline distT="0" distB="0" distL="0" distR="0" wp14:anchorId="013A9F76" wp14:editId="4104172F">
            <wp:extent cx="2543175" cy="25812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76A11">
        <w:rPr>
          <w:rFonts w:ascii="Times New Roman" w:hAnsi="Times New Roman" w:cs="Times New Roman"/>
          <w:noProof/>
          <w:sz w:val="24"/>
          <w:szCs w:val="24"/>
          <w:lang w:eastAsia="ru-RU"/>
        </w:rPr>
        <w:drawing>
          <wp:inline distT="0" distB="0" distL="0" distR="0" wp14:anchorId="54FA2B15" wp14:editId="1C53B519">
            <wp:extent cx="2257425" cy="25717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A11" w:rsidRPr="00576A11" w:rsidRDefault="00576A11" w:rsidP="00576A11">
      <w:pPr>
        <w:spacing w:after="0" w:line="240" w:lineRule="auto"/>
        <w:ind w:firstLine="709"/>
        <w:jc w:val="both"/>
        <w:rPr>
          <w:rFonts w:ascii="Times New Roman" w:eastAsia="Calibri" w:hAnsi="Times New Roman" w:cs="Times New Roman"/>
          <w:sz w:val="24"/>
          <w:szCs w:val="24"/>
        </w:rPr>
      </w:pPr>
    </w:p>
    <w:p w:rsidR="00576A11" w:rsidRPr="00576A11" w:rsidRDefault="00576A11" w:rsidP="00576A11">
      <w:pPr>
        <w:spacing w:after="0" w:line="240" w:lineRule="auto"/>
        <w:ind w:firstLine="709"/>
        <w:jc w:val="both"/>
        <w:rPr>
          <w:rFonts w:ascii="Times New Roman" w:eastAsia="Calibri" w:hAnsi="Times New Roman" w:cs="Times New Roman"/>
          <w:sz w:val="24"/>
          <w:szCs w:val="24"/>
        </w:rPr>
      </w:pPr>
      <w:r w:rsidRPr="00576A11">
        <w:rPr>
          <w:rFonts w:ascii="Times New Roman" w:eastAsia="Calibri" w:hAnsi="Times New Roman" w:cs="Times New Roman"/>
          <w:sz w:val="24"/>
          <w:szCs w:val="24"/>
        </w:rPr>
        <w:lastRenderedPageBreak/>
        <w:t>Рекомендации</w:t>
      </w:r>
      <w:proofErr w:type="gramStart"/>
      <w:r w:rsidRPr="00576A11">
        <w:rPr>
          <w:rFonts w:ascii="Times New Roman" w:eastAsia="Calibri" w:hAnsi="Times New Roman" w:cs="Times New Roman"/>
          <w:sz w:val="24"/>
          <w:szCs w:val="24"/>
        </w:rPr>
        <w:t>: Разнообразить</w:t>
      </w:r>
      <w:proofErr w:type="gramEnd"/>
      <w:r w:rsidRPr="00576A11">
        <w:rPr>
          <w:rFonts w:ascii="Times New Roman" w:eastAsia="Calibri" w:hAnsi="Times New Roman" w:cs="Times New Roman"/>
          <w:sz w:val="24"/>
          <w:szCs w:val="24"/>
        </w:rPr>
        <w:t xml:space="preserve"> формы КИМ в соответствии с программным обеспечением, возрастными особенностями обучающихся, рассмотреть (разнообразить) варианты для дистанционного обучения и аттестации.</w:t>
      </w:r>
    </w:p>
    <w:p w:rsidR="00576A11" w:rsidRPr="00576A11" w:rsidRDefault="00576A11" w:rsidP="00576A11">
      <w:pPr>
        <w:spacing w:after="0" w:line="240" w:lineRule="auto"/>
        <w:ind w:firstLine="709"/>
        <w:jc w:val="both"/>
        <w:rPr>
          <w:rFonts w:ascii="Times New Roman" w:eastAsia="Calibri" w:hAnsi="Times New Roman" w:cs="Times New Roman"/>
          <w:b/>
          <w:bCs/>
          <w:sz w:val="24"/>
          <w:szCs w:val="24"/>
        </w:rPr>
      </w:pPr>
    </w:p>
    <w:p w:rsidR="00576A11" w:rsidRPr="00576A11" w:rsidRDefault="00576A11" w:rsidP="00576A11">
      <w:pPr>
        <w:spacing w:after="0" w:line="240" w:lineRule="auto"/>
        <w:ind w:firstLine="708"/>
        <w:jc w:val="center"/>
        <w:rPr>
          <w:rFonts w:ascii="Times New Roman" w:eastAsia="Calibri" w:hAnsi="Times New Roman" w:cs="Times New Roman"/>
          <w:b/>
          <w:bCs/>
          <w:sz w:val="24"/>
          <w:szCs w:val="24"/>
        </w:rPr>
      </w:pPr>
      <w:r w:rsidRPr="00576A11">
        <w:rPr>
          <w:rFonts w:ascii="Times New Roman" w:eastAsia="Calibri" w:hAnsi="Times New Roman" w:cs="Times New Roman"/>
          <w:b/>
          <w:bCs/>
          <w:sz w:val="24"/>
          <w:szCs w:val="24"/>
        </w:rPr>
        <w:t>Итоговая аттестация выпускников</w:t>
      </w:r>
    </w:p>
    <w:p w:rsidR="00576A11" w:rsidRPr="00576A11" w:rsidRDefault="00576A11" w:rsidP="00576A11">
      <w:pPr>
        <w:spacing w:after="0" w:line="240" w:lineRule="auto"/>
        <w:ind w:firstLine="708"/>
        <w:jc w:val="both"/>
        <w:rPr>
          <w:rFonts w:ascii="Times New Roman" w:hAnsi="Times New Roman" w:cs="Times New Roman"/>
          <w:sz w:val="24"/>
          <w:szCs w:val="24"/>
        </w:rPr>
      </w:pPr>
      <w:r w:rsidRPr="00576A11">
        <w:rPr>
          <w:rFonts w:ascii="Times New Roman" w:eastAsia="Times New Roman" w:hAnsi="Times New Roman" w:cs="Times New Roman"/>
          <w:sz w:val="24"/>
          <w:szCs w:val="24"/>
        </w:rPr>
        <w:t xml:space="preserve">Согласно локальному акту – положению о системах оценивания и нормах оценок по дополнительным общеразвивающим программам, в  МБУ ДО «ДДТ» проводилась итоговая аттестация выпускников, закончивших обучение по дополнительным общеразвивающим программам в 2022 – 2023 учебном году. </w:t>
      </w:r>
      <w:r w:rsidRPr="00576A11">
        <w:rPr>
          <w:rFonts w:ascii="Times New Roman" w:hAnsi="Times New Roman" w:cs="Times New Roman"/>
          <w:sz w:val="24"/>
          <w:szCs w:val="24"/>
        </w:rPr>
        <w:t xml:space="preserve">Формы проведения аттестации определялись педагогом дополнительного образования, согласно дополнительной общеразвивающей программе, соответствовали ожидаемым результатам  программы. Формы проведения итоговой аттестации: тестирование, защита творческого проекта, создание презентаций, написание эссе, создание контрольных видео-фрагментов, чтение монологов из постановок </w:t>
      </w:r>
      <w:proofErr w:type="gramStart"/>
      <w:r w:rsidRPr="00576A11">
        <w:rPr>
          <w:rFonts w:ascii="Times New Roman" w:hAnsi="Times New Roman" w:cs="Times New Roman"/>
          <w:sz w:val="24"/>
          <w:szCs w:val="24"/>
        </w:rPr>
        <w:t>и  спектакля</w:t>
      </w:r>
      <w:proofErr w:type="gramEnd"/>
      <w:r w:rsidRPr="00576A11">
        <w:rPr>
          <w:rFonts w:ascii="Times New Roman" w:hAnsi="Times New Roman" w:cs="Times New Roman"/>
          <w:sz w:val="24"/>
          <w:szCs w:val="24"/>
        </w:rPr>
        <w:t xml:space="preserve">, практические задания, фото и видео-выставка, контрольная работа, текущие оценки. </w:t>
      </w:r>
    </w:p>
    <w:p w:rsidR="00576A11" w:rsidRPr="00576A11" w:rsidRDefault="00576A11" w:rsidP="00576A11">
      <w:pPr>
        <w:pStyle w:val="ac"/>
        <w:ind w:firstLine="708"/>
        <w:jc w:val="both"/>
        <w:rPr>
          <w:rFonts w:ascii="Times New Roman" w:hAnsi="Times New Roman" w:cs="Times New Roman"/>
          <w:sz w:val="24"/>
          <w:szCs w:val="24"/>
        </w:rPr>
      </w:pPr>
      <w:r w:rsidRPr="00576A11">
        <w:rPr>
          <w:rFonts w:ascii="Times New Roman" w:hAnsi="Times New Roman" w:cs="Times New Roman"/>
          <w:sz w:val="24"/>
          <w:szCs w:val="24"/>
        </w:rPr>
        <w:t>Аттестационные занятия отражали содержание дополнительной общеразвивающей программы и учитывали возрастные особенности обучающихся.</w:t>
      </w:r>
    </w:p>
    <w:p w:rsidR="00576A11" w:rsidRDefault="00576A11" w:rsidP="00576A11">
      <w:pPr>
        <w:pStyle w:val="ac"/>
        <w:ind w:firstLine="708"/>
        <w:jc w:val="both"/>
        <w:rPr>
          <w:rFonts w:ascii="Times New Roman" w:hAnsi="Times New Roman" w:cs="Times New Roman"/>
          <w:sz w:val="24"/>
          <w:szCs w:val="24"/>
        </w:rPr>
      </w:pPr>
      <w:r w:rsidRPr="00576A11">
        <w:rPr>
          <w:rFonts w:ascii="Times New Roman" w:hAnsi="Times New Roman" w:cs="Times New Roman"/>
          <w:sz w:val="24"/>
          <w:szCs w:val="24"/>
        </w:rPr>
        <w:t>Итоговая  аттестация прошла  в 94 творческих объединениях. Педагоги аттестующийся выпускников представили в учебную часть протоколы аттестации. Согласно протоколам, аттестацию прошли 1996 выпускника.</w:t>
      </w:r>
    </w:p>
    <w:p w:rsidR="009042E9" w:rsidRPr="009042E9" w:rsidRDefault="009042E9" w:rsidP="009042E9">
      <w:pPr>
        <w:pStyle w:val="ac"/>
        <w:ind w:firstLine="708"/>
        <w:jc w:val="right"/>
        <w:rPr>
          <w:rFonts w:ascii="Times New Roman" w:hAnsi="Times New Roman" w:cs="Times New Roman"/>
          <w:b/>
          <w:sz w:val="24"/>
          <w:szCs w:val="24"/>
        </w:rPr>
      </w:pPr>
      <w:r w:rsidRPr="009042E9">
        <w:rPr>
          <w:rFonts w:ascii="Times New Roman" w:hAnsi="Times New Roman" w:cs="Times New Roman"/>
          <w:b/>
          <w:sz w:val="24"/>
          <w:szCs w:val="24"/>
        </w:rPr>
        <w:t>Диаграмма 6</w:t>
      </w:r>
    </w:p>
    <w:p w:rsidR="00576A11" w:rsidRPr="00576A11" w:rsidRDefault="00576A11" w:rsidP="00576A11">
      <w:pPr>
        <w:pStyle w:val="ac"/>
        <w:jc w:val="both"/>
        <w:rPr>
          <w:rFonts w:ascii="Times New Roman" w:hAnsi="Times New Roman" w:cs="Times New Roman"/>
          <w:sz w:val="24"/>
          <w:szCs w:val="24"/>
        </w:rPr>
      </w:pPr>
      <w:r w:rsidRPr="00576A11">
        <w:rPr>
          <w:rFonts w:ascii="Times New Roman" w:hAnsi="Times New Roman" w:cs="Times New Roman"/>
          <w:noProof/>
          <w:sz w:val="24"/>
          <w:szCs w:val="24"/>
          <w:lang w:eastAsia="ru-RU"/>
        </w:rPr>
        <w:drawing>
          <wp:inline distT="0" distB="0" distL="0" distR="0" wp14:anchorId="52574C35" wp14:editId="7A137C12">
            <wp:extent cx="5432425" cy="1218565"/>
            <wp:effectExtent l="0" t="0" r="15875" b="6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6A11" w:rsidRPr="00576A11" w:rsidRDefault="00576A11" w:rsidP="00576A11">
      <w:pPr>
        <w:pStyle w:val="ac"/>
        <w:jc w:val="both"/>
        <w:rPr>
          <w:rFonts w:ascii="Times New Roman" w:hAnsi="Times New Roman" w:cs="Times New Roman"/>
          <w:sz w:val="24"/>
          <w:szCs w:val="24"/>
        </w:rPr>
      </w:pPr>
      <w:r w:rsidRPr="00576A11">
        <w:rPr>
          <w:rFonts w:ascii="Times New Roman" w:hAnsi="Times New Roman" w:cs="Times New Roman"/>
          <w:sz w:val="24"/>
          <w:szCs w:val="24"/>
        </w:rPr>
        <w:t xml:space="preserve">           Протоколы заседаний аттестационных комиссий подтверждают успешность прохождения аттестации выпускниками. </w:t>
      </w:r>
    </w:p>
    <w:p w:rsidR="00576A11" w:rsidRDefault="00576A11" w:rsidP="00576A11">
      <w:pPr>
        <w:pStyle w:val="ac"/>
        <w:ind w:firstLine="708"/>
        <w:jc w:val="both"/>
        <w:rPr>
          <w:rFonts w:ascii="Times New Roman" w:hAnsi="Times New Roman" w:cs="Times New Roman"/>
          <w:sz w:val="24"/>
          <w:szCs w:val="24"/>
        </w:rPr>
      </w:pPr>
      <w:r w:rsidRPr="00576A11">
        <w:rPr>
          <w:rFonts w:ascii="Times New Roman" w:hAnsi="Times New Roman" w:cs="Times New Roman"/>
          <w:b/>
          <w:bCs/>
          <w:sz w:val="24"/>
          <w:szCs w:val="24"/>
        </w:rPr>
        <w:t>Итоги аттестации выпускнико</w:t>
      </w:r>
      <w:r w:rsidRPr="00576A11">
        <w:rPr>
          <w:rFonts w:ascii="Times New Roman" w:hAnsi="Times New Roman" w:cs="Times New Roman"/>
          <w:sz w:val="24"/>
          <w:szCs w:val="24"/>
        </w:rPr>
        <w:t xml:space="preserve">в МБУ ДО «ДДТ» </w:t>
      </w:r>
    </w:p>
    <w:p w:rsidR="009042E9" w:rsidRPr="00576A11" w:rsidRDefault="009042E9" w:rsidP="009042E9">
      <w:pPr>
        <w:pStyle w:val="ac"/>
        <w:ind w:firstLine="708"/>
        <w:jc w:val="right"/>
        <w:rPr>
          <w:rFonts w:ascii="Times New Roman" w:hAnsi="Times New Roman" w:cs="Times New Roman"/>
          <w:sz w:val="24"/>
          <w:szCs w:val="24"/>
        </w:rPr>
      </w:pPr>
      <w:r w:rsidRPr="009042E9">
        <w:rPr>
          <w:rFonts w:ascii="Times New Roman" w:hAnsi="Times New Roman" w:cs="Times New Roman"/>
          <w:b/>
          <w:sz w:val="24"/>
          <w:szCs w:val="24"/>
        </w:rPr>
        <w:t>Таблица 1</w:t>
      </w:r>
      <w:r>
        <w:rPr>
          <w:rFonts w:ascii="Times New Roman" w:hAnsi="Times New Roman" w:cs="Times New Roman"/>
          <w:sz w:val="24"/>
          <w:szCs w:val="24"/>
        </w:rPr>
        <w:t>0</w:t>
      </w:r>
    </w:p>
    <w:tbl>
      <w:tblPr>
        <w:tblpPr w:leftFromText="180" w:rightFromText="180" w:bottomFromText="200" w:vertAnchor="text" w:horzAnchor="margin" w:tblpXSpec="center" w:tblpY="159"/>
        <w:tblW w:w="10492" w:type="dxa"/>
        <w:tblLayout w:type="fixed"/>
        <w:tblCellMar>
          <w:left w:w="0" w:type="dxa"/>
          <w:right w:w="0" w:type="dxa"/>
        </w:tblCellMar>
        <w:tblLook w:val="0420" w:firstRow="1" w:lastRow="0" w:firstColumn="0" w:lastColumn="0" w:noHBand="0" w:noVBand="1"/>
      </w:tblPr>
      <w:tblGrid>
        <w:gridCol w:w="1704"/>
        <w:gridCol w:w="4394"/>
        <w:gridCol w:w="1417"/>
        <w:gridCol w:w="1276"/>
        <w:gridCol w:w="1701"/>
      </w:tblGrid>
      <w:tr w:rsidR="00576A11" w:rsidRPr="00576A11" w:rsidTr="009F7723">
        <w:trPr>
          <w:trHeight w:val="481"/>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bCs/>
                <w:sz w:val="24"/>
                <w:szCs w:val="24"/>
                <w:lang w:eastAsia="ru-RU"/>
              </w:rPr>
              <w:t>учебный год</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ind w:hanging="144"/>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Выполняло итоговую работу за учебный год (итоговая аттестация- май)</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ind w:hanging="144"/>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Успеваемость</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 xml:space="preserve">Качество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Средний балл</w:t>
            </w:r>
          </w:p>
        </w:tc>
      </w:tr>
      <w:tr w:rsidR="00576A11" w:rsidRPr="00576A11" w:rsidTr="009F7723">
        <w:trPr>
          <w:trHeight w:val="280"/>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ind w:hanging="142"/>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2018-2019</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100 %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96,3 %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4,5</w:t>
            </w:r>
          </w:p>
        </w:tc>
      </w:tr>
      <w:tr w:rsidR="00576A11" w:rsidRPr="00576A11" w:rsidTr="009F7723">
        <w:trPr>
          <w:trHeight w:val="280"/>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ind w:hanging="142"/>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2019-2020</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100 %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100 %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97 %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4,5</w:t>
            </w:r>
          </w:p>
        </w:tc>
      </w:tr>
      <w:tr w:rsidR="00576A11" w:rsidRPr="00576A11" w:rsidTr="009F7723">
        <w:trPr>
          <w:trHeight w:val="280"/>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ind w:hanging="142"/>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2020-2021</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4,5</w:t>
            </w:r>
          </w:p>
        </w:tc>
      </w:tr>
      <w:tr w:rsidR="00576A11" w:rsidRPr="00576A11" w:rsidTr="009F7723">
        <w:trPr>
          <w:trHeight w:val="280"/>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ind w:hanging="142"/>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2021-2022</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95,4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4,5</w:t>
            </w:r>
          </w:p>
        </w:tc>
      </w:tr>
      <w:tr w:rsidR="00576A11" w:rsidRPr="00576A11" w:rsidTr="009F7723">
        <w:trPr>
          <w:trHeight w:val="280"/>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ind w:hanging="142"/>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2022-2023</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bCs/>
                <w:color w:val="000000" w:themeColor="text1"/>
                <w:sz w:val="24"/>
                <w:szCs w:val="24"/>
                <w:lang w:eastAsia="ru-RU"/>
              </w:rPr>
            </w:pPr>
            <w:r w:rsidRPr="00576A11">
              <w:rPr>
                <w:rFonts w:ascii="Times New Roman" w:eastAsia="Times New Roman" w:hAnsi="Times New Roman" w:cs="Times New Roman"/>
                <w:bCs/>
                <w:color w:val="000000" w:themeColor="text1"/>
                <w:sz w:val="24"/>
                <w:szCs w:val="24"/>
                <w:lang w:eastAsia="ru-RU"/>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98,4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76A11" w:rsidRPr="00576A11" w:rsidRDefault="00576A11" w:rsidP="009F7723">
            <w:pPr>
              <w:spacing w:after="0" w:line="240" w:lineRule="auto"/>
              <w:jc w:val="center"/>
              <w:rPr>
                <w:rFonts w:ascii="Times New Roman" w:eastAsia="Times New Roman" w:hAnsi="Times New Roman" w:cs="Times New Roman"/>
                <w:color w:val="000000" w:themeColor="text1"/>
                <w:sz w:val="24"/>
                <w:szCs w:val="24"/>
                <w:lang w:eastAsia="ru-RU"/>
              </w:rPr>
            </w:pPr>
            <w:r w:rsidRPr="00576A11">
              <w:rPr>
                <w:rFonts w:ascii="Times New Roman" w:eastAsia="Times New Roman" w:hAnsi="Times New Roman" w:cs="Times New Roman"/>
                <w:color w:val="000000" w:themeColor="text1"/>
                <w:sz w:val="24"/>
                <w:szCs w:val="24"/>
                <w:lang w:eastAsia="ru-RU"/>
              </w:rPr>
              <w:t>4,7</w:t>
            </w:r>
          </w:p>
        </w:tc>
      </w:tr>
    </w:tbl>
    <w:p w:rsidR="00576A11" w:rsidRPr="00576A11" w:rsidRDefault="00576A11" w:rsidP="00576A11">
      <w:pPr>
        <w:spacing w:after="0" w:line="240" w:lineRule="auto"/>
        <w:ind w:firstLine="708"/>
        <w:jc w:val="both"/>
        <w:rPr>
          <w:rFonts w:ascii="Times New Roman" w:eastAsia="Calibri" w:hAnsi="Times New Roman" w:cs="Times New Roman"/>
          <w:sz w:val="24"/>
          <w:szCs w:val="24"/>
        </w:rPr>
      </w:pPr>
      <w:r w:rsidRPr="00576A11">
        <w:rPr>
          <w:rFonts w:ascii="Times New Roman" w:eastAsia="Calibri" w:hAnsi="Times New Roman" w:cs="Times New Roman"/>
          <w:sz w:val="24"/>
          <w:szCs w:val="24"/>
        </w:rPr>
        <w:t>При 100 % успеваемости выпускники  стабильно показывают высокий уровень обученности и высокий средний балл-4,7.</w:t>
      </w:r>
    </w:p>
    <w:p w:rsidR="008A14B2" w:rsidRPr="00576A11" w:rsidRDefault="00576A11" w:rsidP="00576A11">
      <w:pPr>
        <w:pStyle w:val="ac"/>
        <w:ind w:firstLine="708"/>
        <w:jc w:val="both"/>
        <w:rPr>
          <w:rFonts w:ascii="Times New Roman" w:hAnsi="Times New Roman" w:cs="Times New Roman"/>
          <w:sz w:val="24"/>
          <w:szCs w:val="24"/>
        </w:rPr>
      </w:pPr>
      <w:r w:rsidRPr="00576A11">
        <w:rPr>
          <w:rFonts w:ascii="Times New Roman" w:hAnsi="Times New Roman" w:cs="Times New Roman"/>
          <w:sz w:val="24"/>
          <w:szCs w:val="24"/>
        </w:rPr>
        <w:t>Все выпускники МБУ ДО «ДДТ»  получили сертификаты об окончании обучения по дополнительным  общеобразовательным общеразвивающим программам.</w:t>
      </w:r>
    </w:p>
    <w:p w:rsidR="000450B5" w:rsidRPr="008A14B2" w:rsidRDefault="000450B5" w:rsidP="000450B5">
      <w:pPr>
        <w:spacing w:after="0" w:line="240" w:lineRule="auto"/>
        <w:ind w:firstLine="709"/>
        <w:jc w:val="center"/>
        <w:rPr>
          <w:rFonts w:ascii="Times New Roman" w:eastAsia="Calibri" w:hAnsi="Times New Roman" w:cs="Times New Roman"/>
          <w:b/>
          <w:i/>
          <w:sz w:val="28"/>
          <w:szCs w:val="28"/>
        </w:rPr>
      </w:pPr>
      <w:r w:rsidRPr="008A14B2">
        <w:rPr>
          <w:rFonts w:ascii="Times New Roman" w:eastAsia="Calibri" w:hAnsi="Times New Roman" w:cs="Times New Roman"/>
          <w:b/>
          <w:i/>
          <w:sz w:val="28"/>
          <w:szCs w:val="28"/>
        </w:rPr>
        <w:t>1.5. Оценка востребованности выпускников.</w:t>
      </w:r>
    </w:p>
    <w:p w:rsidR="00AF1A98" w:rsidRPr="00AF1A98" w:rsidRDefault="00AF1A98" w:rsidP="00AF1A98">
      <w:pPr>
        <w:widowControl w:val="0"/>
        <w:spacing w:after="0" w:line="240" w:lineRule="auto"/>
        <w:ind w:firstLine="709"/>
        <w:jc w:val="both"/>
        <w:rPr>
          <w:rFonts w:ascii="Times New Roman" w:eastAsia="Times New Roman" w:hAnsi="Times New Roman" w:cs="Times New Roman"/>
          <w:sz w:val="24"/>
          <w:szCs w:val="24"/>
          <w:lang w:eastAsia="ru-RU"/>
        </w:rPr>
      </w:pPr>
      <w:r w:rsidRPr="00AF1A98">
        <w:rPr>
          <w:rFonts w:ascii="Times New Roman" w:eastAsia="Calibri" w:hAnsi="Times New Roman" w:cs="Times New Roman"/>
          <w:sz w:val="24"/>
          <w:szCs w:val="24"/>
        </w:rPr>
        <w:t xml:space="preserve">Образовательная деятельность, ориентированная на подготовку личности к жизни в современном быстроменяющемся мире, должна обеспечить мобильность будущего специалиста. За период обучения выпускники МБУ ДО «ДДТ» овладевают </w:t>
      </w:r>
      <w:r w:rsidRPr="00AF1A98">
        <w:rPr>
          <w:rFonts w:ascii="Times New Roman" w:eastAsia="Calibri" w:hAnsi="Times New Roman" w:cs="Times New Roman"/>
          <w:sz w:val="24"/>
          <w:szCs w:val="24"/>
        </w:rPr>
        <w:lastRenderedPageBreak/>
        <w:t xml:space="preserve">определенными компетенциями, которые помогают им адекватно реагировать на проблемные жизненные ситуации, желание развиваться в личностном, общественном плане, уметь использовать полученные знания и навыки. </w:t>
      </w:r>
      <w:r w:rsidRPr="00AF1A98">
        <w:rPr>
          <w:rFonts w:ascii="Times New Roman" w:eastAsia="Times New Roman" w:hAnsi="Times New Roman" w:cs="Times New Roman"/>
          <w:sz w:val="24"/>
          <w:szCs w:val="24"/>
          <w:lang w:eastAsia="ru-RU"/>
        </w:rPr>
        <w:t xml:space="preserve">Профориентационная работа в Доме Детского Творчества проводится с целью создания условий для осознанного профессионального самоопределения обучающихся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Работа строится на основе личностного восприятия мира профессий. </w:t>
      </w:r>
    </w:p>
    <w:p w:rsidR="00AF1A98" w:rsidRPr="00AF1A98" w:rsidRDefault="00AF1A98" w:rsidP="00AF1A98">
      <w:pPr>
        <w:spacing w:after="0" w:line="240" w:lineRule="auto"/>
        <w:ind w:firstLine="709"/>
        <w:jc w:val="both"/>
        <w:rPr>
          <w:rFonts w:ascii="Times New Roman" w:eastAsia="Calibri" w:hAnsi="Times New Roman" w:cs="Times New Roman"/>
          <w:sz w:val="24"/>
          <w:szCs w:val="24"/>
        </w:rPr>
      </w:pPr>
      <w:r w:rsidRPr="00AF1A98">
        <w:rPr>
          <w:rFonts w:ascii="Times New Roman" w:eastAsia="Calibri" w:hAnsi="Times New Roman" w:cs="Times New Roman"/>
          <w:sz w:val="24"/>
          <w:szCs w:val="24"/>
        </w:rPr>
        <w:t>С целью профессионального самоопределения с обучающимися старшего школьного возраста проводится:</w:t>
      </w:r>
    </w:p>
    <w:p w:rsidR="00AF1A98" w:rsidRPr="00AF1A98" w:rsidRDefault="00AF1A98" w:rsidP="00AF1A98">
      <w:pPr>
        <w:spacing w:after="0" w:line="240" w:lineRule="auto"/>
        <w:ind w:firstLine="709"/>
        <w:jc w:val="both"/>
        <w:rPr>
          <w:rFonts w:ascii="Times New Roman" w:eastAsia="Calibri" w:hAnsi="Times New Roman" w:cs="Times New Roman"/>
          <w:sz w:val="24"/>
          <w:szCs w:val="24"/>
        </w:rPr>
      </w:pPr>
      <w:r w:rsidRPr="00AF1A98">
        <w:rPr>
          <w:rFonts w:ascii="Times New Roman" w:eastAsia="Calibri" w:hAnsi="Times New Roman" w:cs="Times New Roman"/>
          <w:sz w:val="24"/>
          <w:szCs w:val="24"/>
        </w:rPr>
        <w:t xml:space="preserve">- анкетирование  «Профиль» (методика карты интересов А. </w:t>
      </w:r>
      <w:proofErr w:type="spellStart"/>
      <w:r w:rsidRPr="00AF1A98">
        <w:rPr>
          <w:rFonts w:ascii="Times New Roman" w:eastAsia="Calibri" w:hAnsi="Times New Roman" w:cs="Times New Roman"/>
          <w:sz w:val="24"/>
          <w:szCs w:val="24"/>
        </w:rPr>
        <w:t>Голомштока</w:t>
      </w:r>
      <w:proofErr w:type="spellEnd"/>
      <w:r w:rsidRPr="00AF1A98">
        <w:rPr>
          <w:rFonts w:ascii="Times New Roman" w:eastAsia="Calibri" w:hAnsi="Times New Roman" w:cs="Times New Roman"/>
          <w:sz w:val="24"/>
          <w:szCs w:val="24"/>
        </w:rPr>
        <w:t>);</w:t>
      </w:r>
    </w:p>
    <w:p w:rsidR="00AF1A98" w:rsidRPr="00AF1A98" w:rsidRDefault="00AF1A98" w:rsidP="00AF1A98">
      <w:pPr>
        <w:spacing w:after="0" w:line="240" w:lineRule="auto"/>
        <w:ind w:firstLine="709"/>
        <w:jc w:val="both"/>
        <w:rPr>
          <w:rFonts w:ascii="Times New Roman" w:eastAsia="Calibri" w:hAnsi="Times New Roman" w:cs="Times New Roman"/>
          <w:sz w:val="24"/>
          <w:szCs w:val="24"/>
        </w:rPr>
      </w:pPr>
      <w:r w:rsidRPr="00AF1A98">
        <w:rPr>
          <w:rFonts w:ascii="Times New Roman" w:eastAsia="Calibri" w:hAnsi="Times New Roman" w:cs="Times New Roman"/>
          <w:sz w:val="24"/>
          <w:szCs w:val="24"/>
        </w:rPr>
        <w:t xml:space="preserve">- тестирование (дифференциально-диагностический опросник Е.А. Климова);  </w:t>
      </w:r>
    </w:p>
    <w:p w:rsidR="00AF1A98" w:rsidRPr="00AF1A98" w:rsidRDefault="00AF1A98" w:rsidP="00AF1A98">
      <w:pPr>
        <w:spacing w:after="0" w:line="240" w:lineRule="auto"/>
        <w:ind w:firstLine="709"/>
        <w:jc w:val="both"/>
        <w:rPr>
          <w:rFonts w:ascii="Times New Roman" w:eastAsia="Calibri" w:hAnsi="Times New Roman" w:cs="Times New Roman"/>
          <w:sz w:val="24"/>
          <w:szCs w:val="24"/>
        </w:rPr>
      </w:pPr>
      <w:r w:rsidRPr="00AF1A98">
        <w:rPr>
          <w:rFonts w:ascii="Times New Roman" w:eastAsia="Times New Roman" w:hAnsi="Times New Roman" w:cs="Times New Roman"/>
          <w:sz w:val="24"/>
          <w:szCs w:val="24"/>
          <w:lang w:eastAsia="ru-RU"/>
        </w:rPr>
        <w:t xml:space="preserve">Профориентационная составляющая включена в содержание программ  отдельными модулями, разделами или темами, а также представлена специально разработанными программами, что </w:t>
      </w:r>
      <w:r w:rsidRPr="00AF1A98">
        <w:rPr>
          <w:rFonts w:ascii="Times New Roman" w:eastAsia="Calibri" w:hAnsi="Times New Roman" w:cs="Times New Roman"/>
          <w:sz w:val="24"/>
          <w:szCs w:val="24"/>
        </w:rPr>
        <w:t>предполагает выявление склонностей предпрофильных предпочтений и профессиональных проб по направлению программы.</w:t>
      </w:r>
    </w:p>
    <w:p w:rsidR="00AF1A98" w:rsidRPr="00AF1A98" w:rsidRDefault="00AF1A98" w:rsidP="00AF1A98">
      <w:pPr>
        <w:spacing w:after="0" w:line="240" w:lineRule="auto"/>
        <w:ind w:firstLine="709"/>
        <w:jc w:val="both"/>
        <w:rPr>
          <w:rFonts w:ascii="Times New Roman" w:eastAsia="Calibri" w:hAnsi="Times New Roman" w:cs="Times New Roman"/>
          <w:sz w:val="24"/>
          <w:szCs w:val="24"/>
        </w:rPr>
      </w:pPr>
      <w:r w:rsidRPr="00AF1A98">
        <w:rPr>
          <w:rFonts w:ascii="Times New Roman" w:eastAsia="Calibri" w:hAnsi="Times New Roman" w:cs="Times New Roman"/>
          <w:sz w:val="24"/>
          <w:szCs w:val="24"/>
        </w:rPr>
        <w:t xml:space="preserve">Разработана дополнительная общеобразовательная общеразвивающая программа «Профориентация нового поколения» для обучающихся старших классов. </w:t>
      </w:r>
    </w:p>
    <w:p w:rsidR="00AF1A98" w:rsidRPr="00AF1A98" w:rsidRDefault="00AF1A98" w:rsidP="00AF1A98">
      <w:pPr>
        <w:spacing w:after="0" w:line="240" w:lineRule="auto"/>
        <w:ind w:firstLine="709"/>
        <w:jc w:val="both"/>
        <w:rPr>
          <w:rFonts w:ascii="Times New Roman" w:eastAsia="Calibri" w:hAnsi="Times New Roman" w:cs="Times New Roman"/>
          <w:sz w:val="24"/>
          <w:szCs w:val="24"/>
        </w:rPr>
      </w:pPr>
      <w:r w:rsidRPr="00AF1A98">
        <w:rPr>
          <w:rFonts w:ascii="Times New Roman" w:eastAsia="Calibri" w:hAnsi="Times New Roman" w:cs="Times New Roman"/>
          <w:sz w:val="24"/>
          <w:szCs w:val="24"/>
        </w:rPr>
        <w:t xml:space="preserve">Качество дополнительного образования позволяет выпускникам МБУ ДО «ДДТ» продолжать обучение по освоенным видам деятельности или смежным в предпрофессиональных, средних профессиональных, высших учебных заведениях. </w:t>
      </w:r>
    </w:p>
    <w:p w:rsidR="00AF1A98" w:rsidRPr="00AF1A98" w:rsidRDefault="00AF1A98" w:rsidP="00AF1A98">
      <w:pPr>
        <w:spacing w:after="0" w:line="240" w:lineRule="auto"/>
        <w:ind w:firstLine="709"/>
        <w:jc w:val="both"/>
        <w:rPr>
          <w:rFonts w:ascii="Times New Roman" w:eastAsia="Calibri" w:hAnsi="Times New Roman" w:cs="Times New Roman"/>
          <w:sz w:val="24"/>
          <w:szCs w:val="24"/>
        </w:rPr>
      </w:pPr>
      <w:r w:rsidRPr="00AF1A98">
        <w:rPr>
          <w:rFonts w:ascii="Times New Roman" w:eastAsia="Calibri" w:hAnsi="Times New Roman" w:cs="Times New Roman"/>
          <w:sz w:val="24"/>
          <w:szCs w:val="24"/>
        </w:rPr>
        <w:t>По итогам проведения анкетирования – 100% выпускников продолжают обучение в средних общеобразовательных учреждениях.</w:t>
      </w:r>
    </w:p>
    <w:p w:rsidR="00AF1A98" w:rsidRPr="00AF1A98" w:rsidRDefault="00AF1A98" w:rsidP="00AF1A98">
      <w:pPr>
        <w:spacing w:after="0" w:line="240" w:lineRule="auto"/>
        <w:ind w:firstLine="709"/>
        <w:jc w:val="both"/>
        <w:rPr>
          <w:rFonts w:ascii="Times New Roman" w:eastAsia="Calibri" w:hAnsi="Times New Roman" w:cs="Times New Roman"/>
          <w:sz w:val="24"/>
          <w:szCs w:val="24"/>
        </w:rPr>
      </w:pPr>
      <w:r w:rsidRPr="00AF1A98">
        <w:rPr>
          <w:rFonts w:ascii="Times New Roman" w:eastAsia="Calibri" w:hAnsi="Times New Roman" w:cs="Times New Roman"/>
          <w:sz w:val="24"/>
          <w:szCs w:val="24"/>
        </w:rPr>
        <w:t>Рекомендуется педагогам</w:t>
      </w:r>
      <w:proofErr w:type="gramStart"/>
      <w:r w:rsidRPr="00AF1A98">
        <w:rPr>
          <w:rFonts w:ascii="Times New Roman" w:eastAsia="Calibri" w:hAnsi="Times New Roman" w:cs="Times New Roman"/>
          <w:sz w:val="24"/>
          <w:szCs w:val="24"/>
        </w:rPr>
        <w:t>: Использовать</w:t>
      </w:r>
      <w:proofErr w:type="gramEnd"/>
      <w:r w:rsidRPr="00AF1A98">
        <w:rPr>
          <w:rFonts w:ascii="Times New Roman" w:eastAsia="Calibri" w:hAnsi="Times New Roman" w:cs="Times New Roman"/>
          <w:sz w:val="24"/>
          <w:szCs w:val="24"/>
        </w:rPr>
        <w:t xml:space="preserve"> формы итоговой и промежуточной аттестации в соответствии с возрастными особенностями, реализуемой программой дополнительного образования, разнообразить формы аттестации, в том числе с помощью сети- интернет. </w:t>
      </w:r>
    </w:p>
    <w:p w:rsidR="00AF1A98" w:rsidRPr="00AF1A98" w:rsidRDefault="00AF1A98" w:rsidP="00AF1A98">
      <w:pPr>
        <w:spacing w:after="0" w:line="240" w:lineRule="auto"/>
        <w:ind w:firstLine="709"/>
        <w:jc w:val="both"/>
        <w:rPr>
          <w:rFonts w:ascii="Times New Roman" w:eastAsia="Calibri" w:hAnsi="Times New Roman" w:cs="Times New Roman"/>
          <w:sz w:val="24"/>
          <w:szCs w:val="24"/>
        </w:rPr>
      </w:pPr>
      <w:r w:rsidRPr="00AF1A98">
        <w:rPr>
          <w:rFonts w:ascii="Times New Roman" w:eastAsia="Calibri" w:hAnsi="Times New Roman" w:cs="Times New Roman"/>
          <w:sz w:val="24"/>
          <w:szCs w:val="24"/>
        </w:rPr>
        <w:t>Представлять опыт и материалы в методическую копилку для использования при обновлении программ другим педагогам.</w:t>
      </w:r>
    </w:p>
    <w:p w:rsidR="009060FF" w:rsidRPr="00015626" w:rsidRDefault="000C29E2" w:rsidP="009060FF">
      <w:pPr>
        <w:spacing w:after="0" w:line="240" w:lineRule="auto"/>
        <w:ind w:firstLine="709"/>
        <w:jc w:val="center"/>
        <w:rPr>
          <w:rFonts w:ascii="Times New Roman" w:eastAsia="Times New Roman" w:hAnsi="Times New Roman" w:cs="Times New Roman"/>
          <w:b/>
          <w:i/>
          <w:sz w:val="28"/>
          <w:szCs w:val="28"/>
          <w:lang w:eastAsia="ru-RU"/>
        </w:rPr>
      </w:pPr>
      <w:r w:rsidRPr="00015626">
        <w:rPr>
          <w:rFonts w:ascii="Times New Roman" w:eastAsia="Times New Roman" w:hAnsi="Times New Roman" w:cs="Times New Roman"/>
          <w:b/>
          <w:i/>
          <w:sz w:val="28"/>
          <w:szCs w:val="28"/>
          <w:lang w:eastAsia="ru-RU"/>
        </w:rPr>
        <w:t>1.6 Оценка качества   кадрового обеспечения</w:t>
      </w:r>
    </w:p>
    <w:p w:rsidR="00015626" w:rsidRPr="00FD5BF9" w:rsidRDefault="00015626" w:rsidP="00015626">
      <w:pPr>
        <w:spacing w:after="0" w:line="240" w:lineRule="auto"/>
        <w:ind w:firstLine="709"/>
        <w:rPr>
          <w:rFonts w:ascii="Times New Roman" w:hAnsi="Times New Roman"/>
          <w:sz w:val="24"/>
          <w:szCs w:val="24"/>
        </w:rPr>
      </w:pPr>
      <w:r w:rsidRPr="00FD5BF9">
        <w:rPr>
          <w:rFonts w:ascii="Times New Roman" w:hAnsi="Times New Roman"/>
          <w:sz w:val="24"/>
          <w:szCs w:val="24"/>
        </w:rPr>
        <w:t xml:space="preserve">Общая численность педагогических работников в 2023г.– </w:t>
      </w:r>
      <w:r w:rsidRPr="00FD5BF9">
        <w:rPr>
          <w:rFonts w:ascii="Times New Roman" w:hAnsi="Times New Roman"/>
          <w:b/>
          <w:sz w:val="24"/>
          <w:szCs w:val="24"/>
        </w:rPr>
        <w:t>52 человек</w:t>
      </w:r>
      <w:r w:rsidRPr="00FD5BF9">
        <w:rPr>
          <w:rFonts w:ascii="Times New Roman" w:hAnsi="Times New Roman"/>
          <w:sz w:val="24"/>
          <w:szCs w:val="24"/>
        </w:rPr>
        <w:t xml:space="preserve"> (штатные работники).  В 2022 году было принято 9 человек, в 2023 году – 10 человек из них 4 педагога перешли из внешних совместителей в штат, 2 педагога уволились из-за смены места жительства в другом городе. Кадровый состав учреждения обновляется.  </w:t>
      </w:r>
    </w:p>
    <w:p w:rsidR="00015626" w:rsidRPr="00FD5BF9" w:rsidRDefault="00015626" w:rsidP="00015626">
      <w:pPr>
        <w:spacing w:after="0" w:line="240" w:lineRule="auto"/>
        <w:ind w:firstLine="709"/>
        <w:rPr>
          <w:rFonts w:ascii="Times New Roman" w:hAnsi="Times New Roman"/>
          <w:sz w:val="24"/>
          <w:szCs w:val="24"/>
        </w:rPr>
      </w:pPr>
      <w:r w:rsidRPr="00FD5BF9">
        <w:rPr>
          <w:rFonts w:ascii="Times New Roman" w:hAnsi="Times New Roman"/>
          <w:sz w:val="24"/>
          <w:szCs w:val="24"/>
        </w:rPr>
        <w:t xml:space="preserve">Из 52  педработников: </w:t>
      </w:r>
    </w:p>
    <w:p w:rsidR="00015626" w:rsidRPr="00FD5BF9" w:rsidRDefault="00015626" w:rsidP="00015626">
      <w:pPr>
        <w:spacing w:after="0" w:line="240" w:lineRule="auto"/>
        <w:ind w:firstLine="709"/>
        <w:rPr>
          <w:rFonts w:ascii="Times New Roman" w:hAnsi="Times New Roman"/>
          <w:sz w:val="24"/>
          <w:szCs w:val="24"/>
        </w:rPr>
      </w:pPr>
      <w:r w:rsidRPr="00FD5BF9">
        <w:rPr>
          <w:rFonts w:ascii="Times New Roman" w:hAnsi="Times New Roman"/>
          <w:sz w:val="24"/>
          <w:szCs w:val="24"/>
        </w:rPr>
        <w:t xml:space="preserve">высшее образование </w:t>
      </w:r>
      <w:proofErr w:type="gramStart"/>
      <w:r w:rsidRPr="00FD5BF9">
        <w:rPr>
          <w:rFonts w:ascii="Times New Roman" w:hAnsi="Times New Roman"/>
          <w:sz w:val="24"/>
          <w:szCs w:val="24"/>
        </w:rPr>
        <w:t>имеют  28</w:t>
      </w:r>
      <w:proofErr w:type="gramEnd"/>
      <w:r w:rsidRPr="00FD5BF9">
        <w:rPr>
          <w:rFonts w:ascii="Times New Roman" w:hAnsi="Times New Roman"/>
          <w:sz w:val="24"/>
          <w:szCs w:val="24"/>
        </w:rPr>
        <w:t xml:space="preserve"> педработников, что составляет 46% ;</w:t>
      </w:r>
    </w:p>
    <w:p w:rsidR="00015626" w:rsidRPr="00FD5BF9" w:rsidRDefault="00015626" w:rsidP="00015626">
      <w:pPr>
        <w:spacing w:after="0" w:line="240" w:lineRule="auto"/>
        <w:ind w:left="707" w:firstLine="709"/>
        <w:rPr>
          <w:rFonts w:ascii="Times New Roman" w:hAnsi="Times New Roman"/>
          <w:sz w:val="24"/>
          <w:szCs w:val="24"/>
        </w:rPr>
      </w:pPr>
      <w:r w:rsidRPr="00FD5BF9">
        <w:rPr>
          <w:rFonts w:ascii="Times New Roman" w:hAnsi="Times New Roman"/>
          <w:sz w:val="24"/>
          <w:szCs w:val="24"/>
        </w:rPr>
        <w:t>высшее педагогическое: 21 педработников – 27%;</w:t>
      </w:r>
    </w:p>
    <w:p w:rsidR="00015626" w:rsidRPr="00FD5BF9" w:rsidRDefault="00015626" w:rsidP="00015626">
      <w:pPr>
        <w:spacing w:after="0" w:line="240" w:lineRule="auto"/>
        <w:ind w:firstLine="707"/>
        <w:rPr>
          <w:rFonts w:ascii="Times New Roman" w:hAnsi="Times New Roman"/>
          <w:sz w:val="24"/>
          <w:szCs w:val="24"/>
        </w:rPr>
      </w:pPr>
      <w:r w:rsidRPr="00FD5BF9">
        <w:rPr>
          <w:rFonts w:ascii="Times New Roman" w:hAnsi="Times New Roman"/>
          <w:sz w:val="24"/>
          <w:szCs w:val="24"/>
        </w:rPr>
        <w:t xml:space="preserve">среднее специальное, среднее профессиональное  имеет 24  (54%) педработников.  </w:t>
      </w:r>
    </w:p>
    <w:p w:rsidR="00015626" w:rsidRPr="00FD5BF9" w:rsidRDefault="00015626" w:rsidP="00015626">
      <w:pPr>
        <w:tabs>
          <w:tab w:val="left" w:pos="1603"/>
        </w:tabs>
        <w:spacing w:after="0" w:line="240" w:lineRule="auto"/>
        <w:ind w:firstLine="709"/>
        <w:rPr>
          <w:rFonts w:ascii="Times New Roman" w:hAnsi="Times New Roman"/>
          <w:sz w:val="24"/>
          <w:szCs w:val="24"/>
        </w:rPr>
      </w:pPr>
      <w:r w:rsidRPr="00FD5BF9">
        <w:rPr>
          <w:rFonts w:ascii="Times New Roman" w:hAnsi="Times New Roman"/>
          <w:sz w:val="24"/>
          <w:szCs w:val="24"/>
        </w:rPr>
        <w:tab/>
        <w:t xml:space="preserve">Из них </w:t>
      </w:r>
      <w:proofErr w:type="spellStart"/>
      <w:r w:rsidRPr="00FD5BF9">
        <w:rPr>
          <w:rFonts w:ascii="Times New Roman" w:hAnsi="Times New Roman"/>
          <w:sz w:val="24"/>
          <w:szCs w:val="24"/>
        </w:rPr>
        <w:t>педаггогическое</w:t>
      </w:r>
      <w:proofErr w:type="spellEnd"/>
      <w:r w:rsidRPr="00FD5BF9">
        <w:rPr>
          <w:rFonts w:ascii="Times New Roman" w:hAnsi="Times New Roman"/>
          <w:sz w:val="24"/>
          <w:szCs w:val="24"/>
        </w:rPr>
        <w:t xml:space="preserve"> 19 педработников- 27%;</w:t>
      </w:r>
    </w:p>
    <w:p w:rsidR="00015626" w:rsidRPr="00FD5BF9" w:rsidRDefault="00015626" w:rsidP="00015626">
      <w:pPr>
        <w:spacing w:after="0" w:line="240" w:lineRule="auto"/>
        <w:ind w:firstLine="709"/>
        <w:rPr>
          <w:rFonts w:ascii="Times New Roman" w:hAnsi="Times New Roman"/>
          <w:sz w:val="24"/>
          <w:szCs w:val="24"/>
        </w:rPr>
      </w:pPr>
      <w:r w:rsidRPr="00FD5BF9">
        <w:rPr>
          <w:rFonts w:ascii="Times New Roman" w:hAnsi="Times New Roman"/>
          <w:sz w:val="24"/>
          <w:szCs w:val="24"/>
        </w:rPr>
        <w:t xml:space="preserve">Вывод: возросла, по сравнению с предыдущим годом доля педработников, имеющих высшее образование.  52 педработника имеют педагогическое образование (15 педагогических работников, не имеющих </w:t>
      </w:r>
      <w:proofErr w:type="gramStart"/>
      <w:r w:rsidRPr="00FD5BF9">
        <w:rPr>
          <w:rFonts w:ascii="Times New Roman" w:hAnsi="Times New Roman"/>
          <w:sz w:val="24"/>
          <w:szCs w:val="24"/>
        </w:rPr>
        <w:t>педагогического образования</w:t>
      </w:r>
      <w:proofErr w:type="gramEnd"/>
      <w:r w:rsidRPr="00FD5BF9">
        <w:rPr>
          <w:rFonts w:ascii="Times New Roman" w:hAnsi="Times New Roman"/>
          <w:sz w:val="24"/>
          <w:szCs w:val="24"/>
        </w:rPr>
        <w:t xml:space="preserve"> прошли курсы профессиональной переподготовки). </w:t>
      </w:r>
    </w:p>
    <w:p w:rsidR="00015626" w:rsidRPr="00FD5BF9" w:rsidRDefault="00015626" w:rsidP="00015626">
      <w:pPr>
        <w:spacing w:after="0" w:line="240" w:lineRule="auto"/>
        <w:ind w:firstLine="709"/>
        <w:rPr>
          <w:rFonts w:ascii="Times New Roman" w:hAnsi="Times New Roman"/>
          <w:sz w:val="24"/>
          <w:szCs w:val="24"/>
        </w:rPr>
      </w:pPr>
      <w:r w:rsidRPr="00FD5BF9">
        <w:rPr>
          <w:rFonts w:ascii="Times New Roman" w:hAnsi="Times New Roman"/>
          <w:sz w:val="24"/>
          <w:szCs w:val="24"/>
        </w:rPr>
        <w:t xml:space="preserve">В коллективе 2 студента, получающих педагогическое образование: Зверева В.А. и </w:t>
      </w:r>
      <w:proofErr w:type="spellStart"/>
      <w:r w:rsidRPr="00FD5BF9">
        <w:rPr>
          <w:rFonts w:ascii="Times New Roman" w:hAnsi="Times New Roman"/>
          <w:sz w:val="24"/>
          <w:szCs w:val="24"/>
        </w:rPr>
        <w:t>Фрыгина</w:t>
      </w:r>
      <w:proofErr w:type="spellEnd"/>
      <w:r w:rsidRPr="00FD5BF9">
        <w:rPr>
          <w:rFonts w:ascii="Times New Roman" w:hAnsi="Times New Roman"/>
          <w:sz w:val="24"/>
          <w:szCs w:val="24"/>
        </w:rPr>
        <w:t xml:space="preserve"> Г.П.</w:t>
      </w:r>
    </w:p>
    <w:p w:rsidR="00015626" w:rsidRPr="00FD5BF9" w:rsidRDefault="00015626" w:rsidP="00015626">
      <w:pPr>
        <w:pStyle w:val="a3"/>
        <w:spacing w:after="0" w:line="240" w:lineRule="auto"/>
        <w:ind w:left="709"/>
        <w:jc w:val="both"/>
        <w:rPr>
          <w:rFonts w:ascii="Times New Roman" w:hAnsi="Times New Roman"/>
          <w:sz w:val="24"/>
          <w:szCs w:val="24"/>
        </w:rPr>
      </w:pPr>
      <w:r w:rsidRPr="00FD5BF9">
        <w:rPr>
          <w:rFonts w:ascii="Times New Roman" w:hAnsi="Times New Roman"/>
          <w:sz w:val="24"/>
          <w:szCs w:val="24"/>
        </w:rPr>
        <w:t>Численность/удельный вес численности педагогических работников общей численности педагогических работников, педагогический стаж работы, который составляет:</w:t>
      </w:r>
    </w:p>
    <w:p w:rsidR="00015626" w:rsidRPr="00FD5BF9" w:rsidRDefault="00015626" w:rsidP="00015626">
      <w:pPr>
        <w:pStyle w:val="a3"/>
        <w:spacing w:after="0" w:line="240" w:lineRule="auto"/>
        <w:ind w:left="709"/>
        <w:jc w:val="both"/>
        <w:rPr>
          <w:rFonts w:ascii="Times New Roman" w:hAnsi="Times New Roman"/>
          <w:sz w:val="24"/>
          <w:szCs w:val="24"/>
        </w:rPr>
      </w:pPr>
      <w:r w:rsidRPr="00FD5BF9">
        <w:rPr>
          <w:rFonts w:ascii="Times New Roman" w:hAnsi="Times New Roman"/>
          <w:sz w:val="24"/>
          <w:szCs w:val="24"/>
        </w:rPr>
        <w:t xml:space="preserve"> До 5 лет – </w:t>
      </w:r>
      <w:r w:rsidRPr="00FD5BF9">
        <w:rPr>
          <w:rFonts w:ascii="Times New Roman" w:hAnsi="Times New Roman"/>
          <w:b/>
          <w:sz w:val="24"/>
          <w:szCs w:val="24"/>
        </w:rPr>
        <w:t>12 человек - 8%;</w:t>
      </w:r>
    </w:p>
    <w:p w:rsidR="00015626" w:rsidRPr="00FD5BF9" w:rsidRDefault="00015626" w:rsidP="00015626">
      <w:pPr>
        <w:spacing w:after="0" w:line="240" w:lineRule="auto"/>
        <w:ind w:firstLine="709"/>
        <w:jc w:val="both"/>
        <w:rPr>
          <w:rFonts w:ascii="Times New Roman" w:hAnsi="Times New Roman" w:cs="Times New Roman"/>
          <w:sz w:val="24"/>
          <w:szCs w:val="24"/>
        </w:rPr>
      </w:pPr>
      <w:r w:rsidRPr="00FD5BF9">
        <w:rPr>
          <w:rFonts w:ascii="Times New Roman" w:hAnsi="Times New Roman" w:cs="Times New Roman"/>
          <w:sz w:val="24"/>
          <w:szCs w:val="24"/>
        </w:rPr>
        <w:t xml:space="preserve"> свыше 30 лет – </w:t>
      </w:r>
      <w:r w:rsidRPr="00FD5BF9">
        <w:rPr>
          <w:rFonts w:ascii="Times New Roman" w:hAnsi="Times New Roman" w:cs="Times New Roman"/>
          <w:b/>
          <w:sz w:val="24"/>
          <w:szCs w:val="24"/>
        </w:rPr>
        <w:t>9 человек - 34%;</w:t>
      </w:r>
    </w:p>
    <w:p w:rsidR="00015626" w:rsidRPr="00FD5BF9" w:rsidRDefault="00015626" w:rsidP="00015626">
      <w:pPr>
        <w:pStyle w:val="a3"/>
        <w:spacing w:after="0" w:line="240" w:lineRule="auto"/>
        <w:ind w:left="709"/>
        <w:jc w:val="both"/>
        <w:rPr>
          <w:rFonts w:ascii="Times New Roman" w:hAnsi="Times New Roman"/>
          <w:sz w:val="24"/>
          <w:szCs w:val="24"/>
        </w:rPr>
      </w:pPr>
      <w:r w:rsidRPr="00FD5BF9">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 – 6</w:t>
      </w:r>
      <w:r w:rsidRPr="00FD5BF9">
        <w:rPr>
          <w:rFonts w:ascii="Times New Roman" w:hAnsi="Times New Roman"/>
          <w:b/>
          <w:sz w:val="24"/>
          <w:szCs w:val="24"/>
        </w:rPr>
        <w:t xml:space="preserve"> человека - 5%</w:t>
      </w:r>
    </w:p>
    <w:p w:rsidR="00015626" w:rsidRPr="00FD5BF9" w:rsidRDefault="00015626" w:rsidP="00015626">
      <w:pPr>
        <w:pStyle w:val="a3"/>
        <w:numPr>
          <w:ilvl w:val="0"/>
          <w:numId w:val="41"/>
        </w:numPr>
        <w:spacing w:after="0" w:line="240" w:lineRule="auto"/>
        <w:ind w:left="0" w:firstLine="709"/>
        <w:jc w:val="both"/>
        <w:rPr>
          <w:rFonts w:ascii="Times New Roman" w:hAnsi="Times New Roman"/>
          <w:sz w:val="24"/>
          <w:szCs w:val="24"/>
        </w:rPr>
      </w:pPr>
      <w:r w:rsidRPr="00FD5BF9">
        <w:rPr>
          <w:rFonts w:ascii="Times New Roman" w:hAnsi="Times New Roman"/>
          <w:sz w:val="24"/>
          <w:szCs w:val="24"/>
        </w:rPr>
        <w:lastRenderedPageBreak/>
        <w:t xml:space="preserve"> Численность/удельный вес численности педагогических работников в общей численности педагогических работников в возрасте от 55 лет – 15</w:t>
      </w:r>
      <w:r w:rsidRPr="00FD5BF9">
        <w:rPr>
          <w:rFonts w:ascii="Times New Roman" w:hAnsi="Times New Roman"/>
          <w:b/>
          <w:sz w:val="24"/>
          <w:szCs w:val="24"/>
        </w:rPr>
        <w:t xml:space="preserve"> человек – 34%</w:t>
      </w:r>
    </w:p>
    <w:p w:rsidR="00AF1A98" w:rsidRDefault="00AF1A98" w:rsidP="009042E9">
      <w:pPr>
        <w:spacing w:after="0" w:line="240" w:lineRule="auto"/>
        <w:rPr>
          <w:rFonts w:ascii="Times New Roman" w:eastAsia="Times New Roman" w:hAnsi="Times New Roman" w:cs="Times New Roman"/>
          <w:b/>
          <w:i/>
          <w:sz w:val="28"/>
          <w:szCs w:val="28"/>
          <w:lang w:eastAsia="ru-RU"/>
        </w:rPr>
      </w:pPr>
    </w:p>
    <w:p w:rsidR="00F57B8B" w:rsidRDefault="000C29E2" w:rsidP="00F57B8B">
      <w:pPr>
        <w:spacing w:after="0" w:line="240" w:lineRule="auto"/>
        <w:ind w:firstLine="709"/>
        <w:jc w:val="center"/>
        <w:rPr>
          <w:rFonts w:ascii="Times New Roman" w:eastAsia="Times New Roman" w:hAnsi="Times New Roman" w:cs="Times New Roman"/>
          <w:b/>
          <w:i/>
          <w:sz w:val="28"/>
          <w:szCs w:val="28"/>
          <w:lang w:eastAsia="ru-RU"/>
        </w:rPr>
      </w:pPr>
      <w:r w:rsidRPr="00373591">
        <w:rPr>
          <w:rFonts w:ascii="Times New Roman" w:eastAsia="Times New Roman" w:hAnsi="Times New Roman" w:cs="Times New Roman"/>
          <w:b/>
          <w:i/>
          <w:sz w:val="28"/>
          <w:szCs w:val="28"/>
          <w:lang w:eastAsia="ru-RU"/>
        </w:rPr>
        <w:t>1.7 Оценка качества учебно-методического обеспечения</w:t>
      </w:r>
      <w:r w:rsidR="008D71C3" w:rsidRPr="00160A64">
        <w:rPr>
          <w:rFonts w:ascii="Times New Roman" w:eastAsia="Times New Roman" w:hAnsi="Times New Roman" w:cs="Times New Roman"/>
          <w:b/>
          <w:i/>
          <w:sz w:val="28"/>
          <w:szCs w:val="28"/>
          <w:lang w:eastAsia="ru-RU"/>
        </w:rPr>
        <w:t>.</w:t>
      </w:r>
    </w:p>
    <w:p w:rsidR="000253F0" w:rsidRPr="00160A64" w:rsidRDefault="000253F0" w:rsidP="00F57B8B">
      <w:pPr>
        <w:spacing w:after="0" w:line="240" w:lineRule="auto"/>
        <w:ind w:firstLine="709"/>
        <w:jc w:val="center"/>
        <w:rPr>
          <w:rFonts w:ascii="Times New Roman" w:eastAsia="Times New Roman" w:hAnsi="Times New Roman" w:cs="Times New Roman"/>
          <w:b/>
          <w:i/>
          <w:sz w:val="28"/>
          <w:szCs w:val="28"/>
          <w:lang w:eastAsia="ru-RU"/>
        </w:rPr>
      </w:pP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В соответствии с учебным планом на 1 сентября 2023 г. в Доме Детского Творчества реализуются 97 дополнительных общеобразовательных общеразвивающих программ. Из них: 10 программ (10,5 %) - программ технической направленности, в том числе адаптированная 1 программа, 4 программы (3,5 %) - туристско-краеведческой направленности, 13 программ (14 %) - естественнонаучной, 15 программ (16 %) - социально-гуманитарной направленности, в том числе адаптированная 1 программа, 55 программ (56 %)- художественной направленности, в том числе адаптированных ДОП – 3 программы.</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Вывод: по сравнению с 2022 г. увеличилось количество программ социально-гуманитарной, технической, туристско-краеведческой и естественнонаучной направленности, это связано с разработкой новых программ. Уменьшилось количество программ художественной направленности, что связано с закрытием программ.</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 xml:space="preserve">Дополнительные </w:t>
      </w:r>
      <w:proofErr w:type="gramStart"/>
      <w:r w:rsidRPr="00373591">
        <w:rPr>
          <w:rFonts w:ascii="Times New Roman" w:eastAsia="Times New Roman" w:hAnsi="Times New Roman" w:cs="Times New Roman"/>
          <w:sz w:val="24"/>
          <w:szCs w:val="24"/>
          <w:lang w:eastAsia="ru-RU"/>
        </w:rPr>
        <w:t>общеобразовательные  общеразвивающие</w:t>
      </w:r>
      <w:proofErr w:type="gramEnd"/>
      <w:r w:rsidRPr="00373591">
        <w:rPr>
          <w:rFonts w:ascii="Times New Roman" w:eastAsia="Times New Roman" w:hAnsi="Times New Roman" w:cs="Times New Roman"/>
          <w:sz w:val="24"/>
          <w:szCs w:val="24"/>
          <w:lang w:eastAsia="ru-RU"/>
        </w:rPr>
        <w:t xml:space="preserve">  программы формируют у обучающихся предметные компетенции в образовательных областях: словесность, естествознание, искусство (хореографическое, художественное, музыкальное), технология (декоративно-прикладное творчество), физкультура, математика и информатика, психологическая культура личности, культурная антропология и социальная практика.</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Уровень дополнительных общеобразовательных общеразвивающих программ:</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Стартовый – 58 ДОП</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Базовый – 36 ДОП</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Продвинутый – 3 ДОП</w:t>
      </w:r>
    </w:p>
    <w:p w:rsidR="00373591" w:rsidRPr="00373591" w:rsidRDefault="00373591" w:rsidP="00373591">
      <w:pPr>
        <w:spacing w:after="0" w:line="240" w:lineRule="auto"/>
        <w:ind w:firstLine="709"/>
        <w:jc w:val="both"/>
        <w:rPr>
          <w:rFonts w:ascii="Times New Roman" w:eastAsia="Times New Roman" w:hAnsi="Times New Roman" w:cs="Times New Roman"/>
          <w:b/>
          <w:sz w:val="24"/>
          <w:szCs w:val="24"/>
          <w:lang w:eastAsia="ru-RU"/>
        </w:rPr>
      </w:pPr>
      <w:r w:rsidRPr="00373591">
        <w:rPr>
          <w:rFonts w:ascii="Times New Roman" w:eastAsia="Times New Roman" w:hAnsi="Times New Roman" w:cs="Times New Roman"/>
          <w:b/>
          <w:sz w:val="24"/>
          <w:szCs w:val="24"/>
          <w:lang w:eastAsia="ru-RU"/>
        </w:rPr>
        <w:t>Рейтинг оценки экспертов НОКО</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Наибольшее количество баллов – 52,6667 – получили ДОП «Театральный сундучок», «Живопись и графика» художественной направленности; «Веселый английский» социально-гуманитарной направленности.</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52,3333 баллов – ДОП «Социальный театр. «Ты и мир вокруг тебя» социально-гуманитарной направленности.</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52,00 баллов – ДОП «Пешеходный туризм» туристско-краеведческой направленности,</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ДОП «Дошкольное развитие» социально-гуманитарной направленности.</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51,6667 баллов – ДОП «Фольклорный театр» художественной направленности.</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 xml:space="preserve">51, 3333 баллов – </w:t>
      </w:r>
      <w:proofErr w:type="gramStart"/>
      <w:r w:rsidRPr="00373591">
        <w:rPr>
          <w:rFonts w:ascii="Times New Roman" w:eastAsia="Times New Roman" w:hAnsi="Times New Roman" w:cs="Times New Roman"/>
          <w:sz w:val="24"/>
          <w:szCs w:val="24"/>
          <w:lang w:eastAsia="ru-RU"/>
        </w:rPr>
        <w:t>ДОП  «</w:t>
      </w:r>
      <w:proofErr w:type="gramEnd"/>
      <w:r w:rsidRPr="00373591">
        <w:rPr>
          <w:rFonts w:ascii="Times New Roman" w:eastAsia="Times New Roman" w:hAnsi="Times New Roman" w:cs="Times New Roman"/>
          <w:sz w:val="24"/>
          <w:szCs w:val="24"/>
          <w:lang w:eastAsia="ru-RU"/>
        </w:rPr>
        <w:t>Театр, где играют куклы и дети» художественной направленности.</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 xml:space="preserve">50,3333 баллов – ДОП «Программирование на языке </w:t>
      </w:r>
      <w:proofErr w:type="spellStart"/>
      <w:r w:rsidRPr="00373591">
        <w:rPr>
          <w:rFonts w:ascii="Times New Roman" w:eastAsia="Times New Roman" w:hAnsi="Times New Roman" w:cs="Times New Roman"/>
          <w:sz w:val="24"/>
          <w:szCs w:val="24"/>
          <w:lang w:eastAsia="ru-RU"/>
        </w:rPr>
        <w:t>Java</w:t>
      </w:r>
      <w:proofErr w:type="spellEnd"/>
      <w:r w:rsidRPr="00373591">
        <w:rPr>
          <w:rFonts w:ascii="Times New Roman" w:eastAsia="Times New Roman" w:hAnsi="Times New Roman" w:cs="Times New Roman"/>
          <w:sz w:val="24"/>
          <w:szCs w:val="24"/>
          <w:lang w:eastAsia="ru-RU"/>
        </w:rPr>
        <w:t>» технической направленности, ДОП «Экология ландшафтного дизайна» естественнонаучной направленности.</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 xml:space="preserve">50,00 баллов – </w:t>
      </w:r>
      <w:proofErr w:type="gramStart"/>
      <w:r w:rsidRPr="00373591">
        <w:rPr>
          <w:rFonts w:ascii="Times New Roman" w:eastAsia="Times New Roman" w:hAnsi="Times New Roman" w:cs="Times New Roman"/>
          <w:sz w:val="24"/>
          <w:szCs w:val="24"/>
          <w:lang w:eastAsia="ru-RU"/>
        </w:rPr>
        <w:t>ДОП  «</w:t>
      </w:r>
      <w:proofErr w:type="gramEnd"/>
      <w:r w:rsidRPr="00373591">
        <w:rPr>
          <w:rFonts w:ascii="Times New Roman" w:eastAsia="Times New Roman" w:hAnsi="Times New Roman" w:cs="Times New Roman"/>
          <w:sz w:val="24"/>
          <w:szCs w:val="24"/>
          <w:lang w:eastAsia="ru-RU"/>
        </w:rPr>
        <w:t>Мы играем в КВН» социально-гуманитарной направленности;</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ДОП «Фейерверк творческих идей</w:t>
      </w:r>
      <w:proofErr w:type="gramStart"/>
      <w:r w:rsidRPr="00373591">
        <w:rPr>
          <w:rFonts w:ascii="Times New Roman" w:eastAsia="Times New Roman" w:hAnsi="Times New Roman" w:cs="Times New Roman"/>
          <w:sz w:val="24"/>
          <w:szCs w:val="24"/>
          <w:lang w:eastAsia="ru-RU"/>
        </w:rPr>
        <w:t>»,  ДОП</w:t>
      </w:r>
      <w:proofErr w:type="gramEnd"/>
      <w:r w:rsidRPr="00373591">
        <w:rPr>
          <w:rFonts w:ascii="Times New Roman" w:eastAsia="Times New Roman" w:hAnsi="Times New Roman" w:cs="Times New Roman"/>
          <w:sz w:val="24"/>
          <w:szCs w:val="24"/>
          <w:lang w:eastAsia="ru-RU"/>
        </w:rPr>
        <w:t xml:space="preserve"> «Палитра 1 ступень» художественной направленности.</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Наименьшее количество баллов – 42,</w:t>
      </w:r>
      <w:proofErr w:type="gramStart"/>
      <w:r w:rsidRPr="00373591">
        <w:rPr>
          <w:rFonts w:ascii="Times New Roman" w:eastAsia="Times New Roman" w:hAnsi="Times New Roman" w:cs="Times New Roman"/>
          <w:sz w:val="24"/>
          <w:szCs w:val="24"/>
          <w:lang w:eastAsia="ru-RU"/>
        </w:rPr>
        <w:t>00  –</w:t>
      </w:r>
      <w:proofErr w:type="gramEnd"/>
      <w:r w:rsidRPr="00373591">
        <w:rPr>
          <w:rFonts w:ascii="Times New Roman" w:eastAsia="Times New Roman" w:hAnsi="Times New Roman" w:cs="Times New Roman"/>
          <w:sz w:val="24"/>
          <w:szCs w:val="24"/>
          <w:lang w:eastAsia="ru-RU"/>
        </w:rPr>
        <w:t xml:space="preserve"> ДОП «Осьминог» («</w:t>
      </w:r>
      <w:proofErr w:type="spellStart"/>
      <w:r w:rsidRPr="00373591">
        <w:rPr>
          <w:rFonts w:ascii="Times New Roman" w:eastAsia="Times New Roman" w:hAnsi="Times New Roman" w:cs="Times New Roman"/>
          <w:sz w:val="24"/>
          <w:szCs w:val="24"/>
          <w:lang w:eastAsia="ru-RU"/>
        </w:rPr>
        <w:t>оС`МИног</w:t>
      </w:r>
      <w:proofErr w:type="spellEnd"/>
      <w:r w:rsidRPr="00373591">
        <w:rPr>
          <w:rFonts w:ascii="Times New Roman" w:eastAsia="Times New Roman" w:hAnsi="Times New Roman" w:cs="Times New Roman"/>
          <w:sz w:val="24"/>
          <w:szCs w:val="24"/>
          <w:lang w:eastAsia="ru-RU"/>
        </w:rPr>
        <w:t>»); ДОП «LEGO – конструирование» - 42,3333 балла.</w:t>
      </w:r>
    </w:p>
    <w:p w:rsidR="00373591" w:rsidRPr="00373591" w:rsidRDefault="00373591" w:rsidP="0037359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Средний балл составил 43,4387 баллов.</w:t>
      </w:r>
    </w:p>
    <w:p w:rsidR="00016743" w:rsidRPr="00373591" w:rsidRDefault="005E2854" w:rsidP="00E81001">
      <w:pPr>
        <w:spacing w:after="0" w:line="240" w:lineRule="auto"/>
        <w:ind w:firstLine="709"/>
        <w:jc w:val="both"/>
        <w:rPr>
          <w:rFonts w:ascii="Times New Roman" w:eastAsia="Times New Roman" w:hAnsi="Times New Roman" w:cs="Times New Roman"/>
          <w:sz w:val="24"/>
          <w:szCs w:val="24"/>
          <w:lang w:eastAsia="ru-RU"/>
        </w:rPr>
      </w:pPr>
      <w:r w:rsidRPr="00373591">
        <w:rPr>
          <w:rFonts w:ascii="Times New Roman" w:eastAsia="Times New Roman" w:hAnsi="Times New Roman" w:cs="Times New Roman"/>
          <w:sz w:val="24"/>
          <w:szCs w:val="24"/>
          <w:lang w:eastAsia="ru-RU"/>
        </w:rPr>
        <w:t>Вывод</w:t>
      </w:r>
      <w:r w:rsidR="00EE23A3" w:rsidRPr="00373591">
        <w:rPr>
          <w:rFonts w:ascii="Times New Roman" w:eastAsia="Times New Roman" w:hAnsi="Times New Roman" w:cs="Times New Roman"/>
          <w:sz w:val="24"/>
          <w:szCs w:val="24"/>
          <w:lang w:eastAsia="ru-RU"/>
        </w:rPr>
        <w:t xml:space="preserve">. Учебно-методическое обеспечение позволяет </w:t>
      </w:r>
      <w:r w:rsidR="00E81001" w:rsidRPr="00373591">
        <w:rPr>
          <w:rFonts w:ascii="Times New Roman" w:eastAsia="Times New Roman" w:hAnsi="Times New Roman" w:cs="Times New Roman"/>
          <w:sz w:val="24"/>
          <w:szCs w:val="24"/>
          <w:lang w:eastAsia="ru-RU"/>
        </w:rPr>
        <w:t xml:space="preserve"> успешно реализовывать дополнительные общеразвивающие программы и добиваться хороших предметных результатов.</w:t>
      </w:r>
    </w:p>
    <w:p w:rsidR="005B0EBF" w:rsidRDefault="005B0EBF" w:rsidP="00E8321C">
      <w:pPr>
        <w:spacing w:after="0" w:line="240" w:lineRule="auto"/>
        <w:jc w:val="center"/>
        <w:rPr>
          <w:rFonts w:ascii="Times New Roman" w:eastAsia="Times New Roman" w:hAnsi="Times New Roman" w:cs="Times New Roman"/>
          <w:b/>
          <w:i/>
          <w:sz w:val="28"/>
          <w:szCs w:val="28"/>
          <w:lang w:eastAsia="ru-RU"/>
        </w:rPr>
      </w:pPr>
    </w:p>
    <w:p w:rsidR="00E8321C" w:rsidRDefault="00E8321C" w:rsidP="00E8321C">
      <w:pPr>
        <w:spacing w:after="0" w:line="240" w:lineRule="auto"/>
        <w:jc w:val="center"/>
        <w:rPr>
          <w:rFonts w:ascii="Times New Roman" w:eastAsia="Times New Roman" w:hAnsi="Times New Roman" w:cs="Times New Roman"/>
          <w:b/>
          <w:i/>
          <w:sz w:val="28"/>
          <w:szCs w:val="28"/>
          <w:lang w:eastAsia="ru-RU"/>
        </w:rPr>
      </w:pPr>
      <w:r w:rsidRPr="00F95614">
        <w:rPr>
          <w:rFonts w:ascii="Times New Roman" w:eastAsia="Times New Roman" w:hAnsi="Times New Roman" w:cs="Times New Roman"/>
          <w:b/>
          <w:i/>
          <w:sz w:val="28"/>
          <w:szCs w:val="28"/>
          <w:lang w:eastAsia="ru-RU"/>
        </w:rPr>
        <w:t>1.8. Оценка качества библиотечно-информационного обеспечения.</w:t>
      </w:r>
    </w:p>
    <w:p w:rsidR="005B0EBF" w:rsidRDefault="008D71C3" w:rsidP="005E2854">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p>
    <w:p w:rsidR="008D71C3" w:rsidRPr="00E81001" w:rsidRDefault="008D71C3" w:rsidP="005B0EBF">
      <w:pPr>
        <w:spacing w:after="0" w:line="240" w:lineRule="auto"/>
        <w:ind w:firstLine="708"/>
        <w:jc w:val="both"/>
        <w:rPr>
          <w:rFonts w:ascii="Times New Roman" w:hAnsi="Times New Roman" w:cs="Times New Roman"/>
          <w:sz w:val="24"/>
          <w:szCs w:val="24"/>
        </w:rPr>
      </w:pPr>
      <w:r w:rsidRPr="00E81001">
        <w:rPr>
          <w:rFonts w:ascii="Times New Roman" w:hAnsi="Times New Roman" w:cs="Times New Roman"/>
          <w:sz w:val="24"/>
          <w:szCs w:val="24"/>
        </w:rPr>
        <w:t>Библиотечно-информационное обеспечение образовательной деятельности учреждения представлено учебно-методической, справочной литературой и периодической печатной продукцией для:</w:t>
      </w:r>
    </w:p>
    <w:p w:rsidR="008D71C3" w:rsidRPr="00E81001" w:rsidRDefault="008D71C3" w:rsidP="005E2854">
      <w:pPr>
        <w:spacing w:after="0" w:line="240" w:lineRule="auto"/>
        <w:jc w:val="both"/>
        <w:rPr>
          <w:rFonts w:ascii="Times New Roman" w:hAnsi="Times New Roman" w:cs="Times New Roman"/>
          <w:sz w:val="24"/>
          <w:szCs w:val="24"/>
        </w:rPr>
      </w:pPr>
      <w:r w:rsidRPr="00E81001">
        <w:rPr>
          <w:rFonts w:ascii="Times New Roman" w:hAnsi="Times New Roman" w:cs="Times New Roman"/>
          <w:sz w:val="24"/>
          <w:szCs w:val="24"/>
        </w:rPr>
        <w:t>- педагогов дополнительного образования;</w:t>
      </w:r>
    </w:p>
    <w:p w:rsidR="008D71C3" w:rsidRPr="00E81001" w:rsidRDefault="008D71C3" w:rsidP="005E2854">
      <w:pPr>
        <w:spacing w:after="0" w:line="240" w:lineRule="auto"/>
        <w:jc w:val="both"/>
        <w:rPr>
          <w:rFonts w:ascii="Times New Roman" w:hAnsi="Times New Roman" w:cs="Times New Roman"/>
          <w:sz w:val="24"/>
          <w:szCs w:val="24"/>
        </w:rPr>
      </w:pPr>
      <w:r w:rsidRPr="00E81001">
        <w:rPr>
          <w:rFonts w:ascii="Times New Roman" w:hAnsi="Times New Roman" w:cs="Times New Roman"/>
          <w:sz w:val="24"/>
          <w:szCs w:val="24"/>
        </w:rPr>
        <w:t xml:space="preserve"> - методистов, педагогов-психологов, социальных педагогов;</w:t>
      </w:r>
    </w:p>
    <w:p w:rsidR="008D71C3" w:rsidRPr="00E81001" w:rsidRDefault="008D71C3" w:rsidP="005E2854">
      <w:pPr>
        <w:spacing w:after="0" w:line="240" w:lineRule="auto"/>
        <w:jc w:val="both"/>
        <w:rPr>
          <w:rFonts w:ascii="Times New Roman" w:hAnsi="Times New Roman" w:cs="Times New Roman"/>
          <w:sz w:val="24"/>
          <w:szCs w:val="24"/>
        </w:rPr>
      </w:pPr>
      <w:r w:rsidRPr="00E81001">
        <w:rPr>
          <w:rFonts w:ascii="Times New Roman" w:hAnsi="Times New Roman" w:cs="Times New Roman"/>
          <w:sz w:val="24"/>
          <w:szCs w:val="24"/>
        </w:rPr>
        <w:t>- администрации учреждения</w:t>
      </w:r>
    </w:p>
    <w:p w:rsidR="008D71C3" w:rsidRPr="00E81001" w:rsidRDefault="008D71C3" w:rsidP="005E2854">
      <w:pPr>
        <w:spacing w:after="0" w:line="240" w:lineRule="auto"/>
        <w:jc w:val="both"/>
        <w:rPr>
          <w:rFonts w:ascii="Times New Roman" w:hAnsi="Times New Roman" w:cs="Times New Roman"/>
          <w:sz w:val="24"/>
          <w:szCs w:val="24"/>
        </w:rPr>
      </w:pPr>
      <w:r w:rsidRPr="00E81001">
        <w:rPr>
          <w:rFonts w:ascii="Times New Roman" w:hAnsi="Times New Roman" w:cs="Times New Roman"/>
          <w:sz w:val="24"/>
          <w:szCs w:val="24"/>
        </w:rPr>
        <w:t>Общее количество экземпляров библиотечного фонда составляет 2890 экземпляров.</w:t>
      </w:r>
    </w:p>
    <w:p w:rsidR="008D71C3" w:rsidRPr="00E81001" w:rsidRDefault="008D71C3" w:rsidP="005E2854">
      <w:pPr>
        <w:spacing w:after="0" w:line="240" w:lineRule="auto"/>
        <w:jc w:val="both"/>
        <w:rPr>
          <w:rFonts w:ascii="Times New Roman" w:hAnsi="Times New Roman" w:cs="Times New Roman"/>
          <w:sz w:val="24"/>
          <w:szCs w:val="24"/>
        </w:rPr>
      </w:pPr>
      <w:r w:rsidRPr="00E81001">
        <w:rPr>
          <w:rFonts w:ascii="Times New Roman" w:hAnsi="Times New Roman" w:cs="Times New Roman"/>
          <w:sz w:val="24"/>
          <w:szCs w:val="24"/>
        </w:rPr>
        <w:t>Библиотечный фонд учебно-методической и справочной литературы обеспечивает допустимый   уровень методического сопровождения образовательной деятельности в творческих объединениях в связи с тем, что многие издания устарели. В связи с этим необходимо списать устаревшую литературу и организовать деятельность по приобретению современной специальной литературы.</w:t>
      </w:r>
    </w:p>
    <w:p w:rsidR="008D71C3" w:rsidRPr="00E81001" w:rsidRDefault="008D71C3" w:rsidP="005E2854">
      <w:pPr>
        <w:spacing w:after="0" w:line="240" w:lineRule="auto"/>
        <w:jc w:val="both"/>
        <w:rPr>
          <w:rFonts w:ascii="Times New Roman" w:hAnsi="Times New Roman" w:cs="Times New Roman"/>
          <w:sz w:val="24"/>
          <w:szCs w:val="24"/>
        </w:rPr>
      </w:pPr>
      <w:r w:rsidRPr="00E81001">
        <w:rPr>
          <w:rFonts w:ascii="Times New Roman" w:hAnsi="Times New Roman" w:cs="Times New Roman"/>
          <w:sz w:val="24"/>
          <w:szCs w:val="24"/>
        </w:rPr>
        <w:t xml:space="preserve"> Учреждение не обеспечено персональными компьютерами. Свободный доступ к сети   Интернет имеется.</w:t>
      </w:r>
    </w:p>
    <w:p w:rsidR="008D71C3" w:rsidRPr="00E81001" w:rsidRDefault="008D71C3" w:rsidP="005E2854">
      <w:pPr>
        <w:spacing w:after="0" w:line="240" w:lineRule="auto"/>
        <w:jc w:val="both"/>
        <w:rPr>
          <w:rFonts w:ascii="Times New Roman" w:hAnsi="Times New Roman" w:cs="Times New Roman"/>
          <w:sz w:val="24"/>
          <w:szCs w:val="24"/>
        </w:rPr>
      </w:pPr>
      <w:r w:rsidRPr="00E81001">
        <w:rPr>
          <w:rFonts w:ascii="Times New Roman" w:hAnsi="Times New Roman" w:cs="Times New Roman"/>
          <w:sz w:val="24"/>
          <w:szCs w:val="24"/>
        </w:rPr>
        <w:t xml:space="preserve">Официальный сайт МБУ ДО «ДДТ» регулярно обновляется и пополняется новой информацией, статьями. </w:t>
      </w:r>
    </w:p>
    <w:p w:rsidR="005B0EBF" w:rsidRDefault="005B0EBF" w:rsidP="008D71C3">
      <w:pPr>
        <w:spacing w:after="0"/>
        <w:jc w:val="center"/>
        <w:rPr>
          <w:rFonts w:ascii="Times New Roman" w:hAnsi="Times New Roman" w:cs="Times New Roman"/>
          <w:b/>
          <w:i/>
          <w:sz w:val="28"/>
          <w:szCs w:val="28"/>
        </w:rPr>
      </w:pPr>
    </w:p>
    <w:p w:rsidR="008D71C3" w:rsidRPr="00E81001" w:rsidRDefault="008D71C3" w:rsidP="008D71C3">
      <w:pPr>
        <w:spacing w:after="0"/>
        <w:jc w:val="center"/>
        <w:rPr>
          <w:rFonts w:ascii="Times New Roman" w:hAnsi="Times New Roman" w:cs="Times New Roman"/>
          <w:b/>
          <w:i/>
          <w:sz w:val="28"/>
          <w:szCs w:val="28"/>
        </w:rPr>
      </w:pPr>
      <w:r w:rsidRPr="00E81001">
        <w:rPr>
          <w:rFonts w:ascii="Times New Roman" w:hAnsi="Times New Roman" w:cs="Times New Roman"/>
          <w:b/>
          <w:i/>
          <w:sz w:val="28"/>
          <w:szCs w:val="28"/>
        </w:rPr>
        <w:t>1.9. Оценка качества материально-технической базы.</w:t>
      </w:r>
    </w:p>
    <w:p w:rsidR="009F7723" w:rsidRDefault="009F7723" w:rsidP="009F7723">
      <w:pPr>
        <w:spacing w:after="0" w:line="240" w:lineRule="auto"/>
        <w:ind w:firstLine="709"/>
        <w:jc w:val="both"/>
        <w:rPr>
          <w:rFonts w:ascii="Times New Roman" w:hAnsi="Times New Roman" w:cs="Times New Roman"/>
          <w:sz w:val="24"/>
          <w:szCs w:val="24"/>
        </w:rPr>
      </w:pPr>
      <w:r w:rsidRPr="00E81001">
        <w:rPr>
          <w:rFonts w:ascii="Times New Roman" w:hAnsi="Times New Roman" w:cs="Times New Roman"/>
          <w:sz w:val="24"/>
          <w:szCs w:val="24"/>
        </w:rPr>
        <w:t xml:space="preserve">С 1995 года муниципальное бюджетное </w:t>
      </w:r>
      <w:proofErr w:type="gramStart"/>
      <w:r w:rsidRPr="00E81001">
        <w:rPr>
          <w:rFonts w:ascii="Times New Roman" w:hAnsi="Times New Roman" w:cs="Times New Roman"/>
          <w:sz w:val="24"/>
          <w:szCs w:val="24"/>
        </w:rPr>
        <w:t>учреждение  дополнительного</w:t>
      </w:r>
      <w:proofErr w:type="gramEnd"/>
      <w:r w:rsidRPr="00E81001">
        <w:rPr>
          <w:rFonts w:ascii="Times New Roman" w:hAnsi="Times New Roman" w:cs="Times New Roman"/>
          <w:sz w:val="24"/>
          <w:szCs w:val="24"/>
        </w:rPr>
        <w:t xml:space="preserve"> образования «Дом Детского Творчества» располагается в двух приспособленных зданиях на первых этажах жилых домов, общая площадь помещений 485,3 м2 и 153,4 м2.</w:t>
      </w:r>
    </w:p>
    <w:p w:rsidR="009F7723" w:rsidRDefault="009F7723" w:rsidP="009F7723">
      <w:pPr>
        <w:spacing w:after="0" w:line="240" w:lineRule="auto"/>
        <w:ind w:firstLine="709"/>
        <w:jc w:val="both"/>
        <w:rPr>
          <w:rFonts w:ascii="Times New Roman" w:hAnsi="Times New Roman" w:cs="Times New Roman"/>
          <w:sz w:val="24"/>
          <w:szCs w:val="24"/>
        </w:rPr>
      </w:pPr>
      <w:r w:rsidRPr="00C644E0">
        <w:rPr>
          <w:rFonts w:ascii="Times New Roman" w:hAnsi="Times New Roman" w:cs="Times New Roman"/>
          <w:sz w:val="24"/>
          <w:szCs w:val="24"/>
        </w:rPr>
        <w:t xml:space="preserve">Для осуществления образовательной деятельности в учреждении имеются 16 помещений, в том числе: 7 учебных кабинетов, актовый зал, танцевальный зал, кабинет педагога-психолога. Имеются подсобные помещения для хранения игровых атрибутов, костюмов, наглядных пособий, материалов для занятий творчеством, раздевалка, гардероб, санузлы. </w:t>
      </w:r>
      <w:r>
        <w:rPr>
          <w:rFonts w:ascii="Times New Roman" w:hAnsi="Times New Roman" w:cs="Times New Roman"/>
          <w:sz w:val="24"/>
          <w:szCs w:val="24"/>
        </w:rPr>
        <w:t>О</w:t>
      </w:r>
      <w:r w:rsidRPr="00C644E0">
        <w:rPr>
          <w:rFonts w:ascii="Times New Roman" w:hAnsi="Times New Roman" w:cs="Times New Roman"/>
          <w:sz w:val="24"/>
          <w:szCs w:val="24"/>
        </w:rPr>
        <w:t xml:space="preserve">бразовательная деятельность осуществляется на базе образовательных учреждений 21 Братского района на основании договоров безвозмездного пользования. Имеется приложение к лицензии с адресами мест осуществления образовательной деятельности. Все кабинеты, предназначенные для осуществления образовательной деятельности, соответствуют нормам СанПин и имеют необходимый или минимальный уровень оборудования, оснащены учебно-наглядными пособиями (многое сделано руками педагогов, детей), мебелью, техническими средствами обучения. В танцевальном классе установлены зеркала и станки, в актовом зале имеется сцена, занавес, актовый зал оснащен музыкальным центром, пианино, мультимедийной техникой, дополнительным освещением. Имеется выделенная линия сети интернет со скоростью 100Мбит. </w:t>
      </w:r>
      <w:proofErr w:type="spellStart"/>
      <w:r>
        <w:rPr>
          <w:rFonts w:ascii="Times New Roman" w:hAnsi="Times New Roman" w:cs="Times New Roman"/>
          <w:sz w:val="24"/>
          <w:szCs w:val="24"/>
        </w:rPr>
        <w:t>В</w:t>
      </w:r>
      <w:r w:rsidRPr="00C644E0">
        <w:rPr>
          <w:rFonts w:ascii="Times New Roman" w:hAnsi="Times New Roman" w:cs="Times New Roman"/>
          <w:sz w:val="24"/>
          <w:szCs w:val="24"/>
        </w:rPr>
        <w:t>учреждении</w:t>
      </w:r>
      <w:proofErr w:type="spellEnd"/>
      <w:r w:rsidRPr="00C644E0">
        <w:rPr>
          <w:rFonts w:ascii="Times New Roman" w:hAnsi="Times New Roman" w:cs="Times New Roman"/>
          <w:sz w:val="24"/>
          <w:szCs w:val="24"/>
        </w:rPr>
        <w:t xml:space="preserve"> имеется 22 компьютера,6 планшетов, 10 принтеров. Компьютерная техника частично морально устаревшая и не вся в исправном состоянии. </w:t>
      </w:r>
      <w:r>
        <w:rPr>
          <w:rFonts w:ascii="Times New Roman" w:hAnsi="Times New Roman" w:cs="Times New Roman"/>
          <w:sz w:val="24"/>
          <w:szCs w:val="24"/>
        </w:rPr>
        <w:t xml:space="preserve">В </w:t>
      </w:r>
      <w:r w:rsidRPr="00C644E0">
        <w:rPr>
          <w:rFonts w:ascii="Times New Roman" w:hAnsi="Times New Roman" w:cs="Times New Roman"/>
          <w:sz w:val="24"/>
          <w:szCs w:val="24"/>
        </w:rPr>
        <w:t xml:space="preserve">учебных целях используются 6 планшетов, интерактивная доска, 3 мультимедийных проектора, 2 музыкальных центра, 1 ламинатор, видеокамера, фотоаппарат. </w:t>
      </w:r>
    </w:p>
    <w:p w:rsidR="009F7723" w:rsidRDefault="009F7723" w:rsidP="009F7723">
      <w:pPr>
        <w:spacing w:after="0" w:line="240" w:lineRule="auto"/>
        <w:ind w:firstLine="709"/>
        <w:jc w:val="both"/>
        <w:rPr>
          <w:rFonts w:ascii="Times New Roman" w:hAnsi="Times New Roman" w:cs="Times New Roman"/>
          <w:sz w:val="24"/>
          <w:szCs w:val="24"/>
        </w:rPr>
      </w:pPr>
      <w:r w:rsidRPr="00C644E0">
        <w:rPr>
          <w:rFonts w:ascii="Times New Roman" w:hAnsi="Times New Roman" w:cs="Times New Roman"/>
          <w:sz w:val="24"/>
          <w:szCs w:val="24"/>
        </w:rPr>
        <w:t xml:space="preserve">Учебные кабинеты оснащены минимальным необходимым набором мебели (парты, стулья, шкафы). В учебных кабинетах имеются магнитно-маркерные и пробковые доски. Имеется необходимый библиотечный фонд методической литературы (брошюры, книги, журналы) в количестве 2890 единиц. </w:t>
      </w:r>
    </w:p>
    <w:p w:rsidR="009F7723" w:rsidRDefault="009F7723" w:rsidP="009F7723">
      <w:pPr>
        <w:spacing w:after="0" w:line="240" w:lineRule="auto"/>
        <w:ind w:firstLine="709"/>
        <w:jc w:val="both"/>
        <w:rPr>
          <w:rFonts w:ascii="Times New Roman" w:hAnsi="Times New Roman" w:cs="Times New Roman"/>
          <w:sz w:val="24"/>
          <w:szCs w:val="24"/>
        </w:rPr>
      </w:pPr>
      <w:r w:rsidRPr="00C644E0">
        <w:rPr>
          <w:rFonts w:ascii="Times New Roman" w:hAnsi="Times New Roman" w:cs="Times New Roman"/>
          <w:sz w:val="24"/>
          <w:szCs w:val="24"/>
        </w:rPr>
        <w:t xml:space="preserve">Водоснабжение, теплоснабжение и система канализации осуществляются по централизованному принципу, соответствуют техническим нормативам.  Освещение естественное и искусственное. В учреждении обеспечен питьевой режим, вода доставляется бутилированная (по договору). </w:t>
      </w:r>
    </w:p>
    <w:p w:rsidR="009F7723" w:rsidRDefault="009F7723" w:rsidP="009F7723">
      <w:pPr>
        <w:spacing w:after="0" w:line="240" w:lineRule="auto"/>
        <w:ind w:firstLine="709"/>
        <w:jc w:val="both"/>
        <w:rPr>
          <w:rFonts w:ascii="Times New Roman" w:hAnsi="Times New Roman" w:cs="Times New Roman"/>
          <w:sz w:val="24"/>
          <w:szCs w:val="24"/>
        </w:rPr>
      </w:pPr>
      <w:r w:rsidRPr="00C644E0">
        <w:rPr>
          <w:rFonts w:ascii="Times New Roman" w:hAnsi="Times New Roman" w:cs="Times New Roman"/>
          <w:sz w:val="24"/>
          <w:szCs w:val="24"/>
        </w:rPr>
        <w:lastRenderedPageBreak/>
        <w:t xml:space="preserve">Администрацией проделана работа по обеспечению безопасности учреждения, в том числе пожарной, для персонала и обучающихся: - в помещениях учреждения имеется 9 огнетушителей - проведены инструктажи для работников учреждения с фиксацией в журналах по ГО и ЧС, ПБ; - проведены учебные и практические занятия (учебно-тренировочные эвакуации) по ГО и ЧС, ПБ для обучающихся и педагогов; - пройдено обучение по ГО и ЧС, ПБ, ОТ (ответственное лицо); - по программе «Оказание первой помощи пострадавшим» прошли обучение 23 педагога, получили удостоверения. </w:t>
      </w:r>
    </w:p>
    <w:p w:rsidR="009F7723" w:rsidRPr="009D4FF2" w:rsidRDefault="009F7723" w:rsidP="009F7723">
      <w:pPr>
        <w:spacing w:after="0" w:line="240" w:lineRule="auto"/>
        <w:ind w:firstLine="709"/>
        <w:jc w:val="both"/>
        <w:rPr>
          <w:rFonts w:ascii="Times New Roman" w:hAnsi="Times New Roman" w:cs="Times New Roman"/>
          <w:sz w:val="24"/>
          <w:szCs w:val="24"/>
        </w:rPr>
      </w:pPr>
      <w:r w:rsidRPr="009D4FF2">
        <w:rPr>
          <w:rFonts w:ascii="Times New Roman" w:hAnsi="Times New Roman" w:cs="Times New Roman"/>
          <w:sz w:val="24"/>
          <w:szCs w:val="24"/>
        </w:rPr>
        <w:t>В 2023 году за счёт средств районного бюджета:</w:t>
      </w:r>
    </w:p>
    <w:p w:rsidR="009F7723" w:rsidRDefault="009F7723" w:rsidP="009F7723">
      <w:pPr>
        <w:spacing w:after="0" w:line="240" w:lineRule="auto"/>
        <w:ind w:firstLine="709"/>
        <w:jc w:val="both"/>
        <w:rPr>
          <w:rFonts w:ascii="Times New Roman" w:hAnsi="Times New Roman" w:cs="Times New Roman"/>
          <w:sz w:val="24"/>
          <w:szCs w:val="24"/>
        </w:rPr>
      </w:pPr>
      <w:r w:rsidRPr="00E627D1">
        <w:rPr>
          <w:rFonts w:ascii="Times New Roman" w:hAnsi="Times New Roman" w:cs="Times New Roman"/>
          <w:sz w:val="24"/>
          <w:szCs w:val="24"/>
        </w:rPr>
        <w:t xml:space="preserve">- </w:t>
      </w:r>
      <w:r>
        <w:rPr>
          <w:rFonts w:ascii="Times New Roman" w:hAnsi="Times New Roman" w:cs="Times New Roman"/>
          <w:sz w:val="24"/>
          <w:szCs w:val="24"/>
        </w:rPr>
        <w:t>реализован инициативный проект «Интерактивный островок» стоимостью 1 862 956,90 руб.;</w:t>
      </w:r>
    </w:p>
    <w:p w:rsidR="009F7723" w:rsidRDefault="009F7723" w:rsidP="009F77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подготовлен инициативный проект на регион «Медиа для Всех» стоимостью </w:t>
      </w:r>
    </w:p>
    <w:p w:rsidR="009F7723" w:rsidRDefault="009F7723" w:rsidP="009F7723">
      <w:pPr>
        <w:spacing w:after="0" w:line="240" w:lineRule="auto"/>
        <w:ind w:firstLine="709"/>
        <w:jc w:val="both"/>
        <w:rPr>
          <w:rFonts w:ascii="Times New Roman" w:hAnsi="Times New Roman" w:cs="Times New Roman"/>
          <w:sz w:val="24"/>
          <w:szCs w:val="24"/>
        </w:rPr>
      </w:pPr>
      <w:r w:rsidRPr="00BB0D58">
        <w:rPr>
          <w:rFonts w:ascii="Times New Roman" w:hAnsi="Times New Roman" w:cs="Times New Roman"/>
          <w:sz w:val="24"/>
          <w:szCs w:val="24"/>
        </w:rPr>
        <w:t>974 742 рублей</w:t>
      </w:r>
    </w:p>
    <w:p w:rsidR="009F7723" w:rsidRDefault="009F7723" w:rsidP="009F77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подготовлен инициативный проект на регион </w:t>
      </w:r>
      <w:r w:rsidRPr="00BB0D58">
        <w:rPr>
          <w:rFonts w:ascii="Times New Roman" w:hAnsi="Times New Roman" w:cs="Times New Roman"/>
          <w:sz w:val="24"/>
          <w:szCs w:val="24"/>
        </w:rPr>
        <w:t>"</w:t>
      </w:r>
      <w:proofErr w:type="spellStart"/>
      <w:r w:rsidRPr="00BB0D58">
        <w:rPr>
          <w:rFonts w:ascii="Times New Roman" w:hAnsi="Times New Roman" w:cs="Times New Roman"/>
          <w:sz w:val="24"/>
          <w:szCs w:val="24"/>
        </w:rPr>
        <w:t>Роботы.НЕКСТ</w:t>
      </w:r>
      <w:proofErr w:type="spellEnd"/>
      <w:r w:rsidRPr="00BB0D58">
        <w:rPr>
          <w:rFonts w:ascii="Times New Roman" w:hAnsi="Times New Roman" w:cs="Times New Roman"/>
          <w:sz w:val="24"/>
          <w:szCs w:val="24"/>
        </w:rPr>
        <w:t>"</w:t>
      </w:r>
      <w:r>
        <w:rPr>
          <w:rFonts w:ascii="Times New Roman" w:hAnsi="Times New Roman" w:cs="Times New Roman"/>
          <w:sz w:val="24"/>
          <w:szCs w:val="24"/>
        </w:rPr>
        <w:t xml:space="preserve"> стоимостью </w:t>
      </w:r>
    </w:p>
    <w:p w:rsidR="009F7723" w:rsidRDefault="009F7723" w:rsidP="009F7723">
      <w:pPr>
        <w:spacing w:after="0" w:line="240" w:lineRule="auto"/>
        <w:ind w:firstLine="709"/>
        <w:jc w:val="both"/>
        <w:rPr>
          <w:rFonts w:ascii="Times New Roman" w:hAnsi="Times New Roman" w:cs="Times New Roman"/>
          <w:sz w:val="24"/>
          <w:szCs w:val="24"/>
        </w:rPr>
      </w:pPr>
      <w:r w:rsidRPr="00BB0D58">
        <w:rPr>
          <w:rFonts w:ascii="Times New Roman" w:hAnsi="Times New Roman" w:cs="Times New Roman"/>
          <w:sz w:val="24"/>
          <w:szCs w:val="24"/>
        </w:rPr>
        <w:t>899 987 рублей</w:t>
      </w:r>
    </w:p>
    <w:p w:rsidR="009F7723" w:rsidRPr="00E627D1" w:rsidRDefault="009F7723" w:rsidP="009F77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произведена полная замена стояков отопительной системы в рамках капитального ремонта в многоквартирном доме по адресу ул. Ленина д.28 </w:t>
      </w:r>
    </w:p>
    <w:p w:rsidR="009F7723" w:rsidRPr="00D427D0" w:rsidRDefault="009F7723" w:rsidP="009F7723">
      <w:pPr>
        <w:spacing w:after="0" w:line="240" w:lineRule="auto"/>
        <w:ind w:firstLine="709"/>
        <w:jc w:val="both"/>
        <w:rPr>
          <w:rFonts w:ascii="Times New Roman" w:hAnsi="Times New Roman" w:cs="Times New Roman"/>
          <w:sz w:val="24"/>
          <w:szCs w:val="24"/>
          <w:highlight w:val="yellow"/>
        </w:rPr>
      </w:pPr>
      <w:r w:rsidRPr="00142E92">
        <w:rPr>
          <w:rFonts w:ascii="Times New Roman" w:hAnsi="Times New Roman" w:cs="Times New Roman"/>
          <w:sz w:val="24"/>
          <w:szCs w:val="24"/>
        </w:rPr>
        <w:t xml:space="preserve">- произведена оплата: прохождения работниками учреждения медицинского осмотра и санитарного минимума на общую сумму 194030,0   рублей, </w:t>
      </w:r>
      <w:r w:rsidRPr="003D0188">
        <w:rPr>
          <w:rFonts w:ascii="Times New Roman" w:hAnsi="Times New Roman" w:cs="Times New Roman"/>
          <w:sz w:val="24"/>
          <w:szCs w:val="24"/>
        </w:rPr>
        <w:t xml:space="preserve">коммунальных услуг и расходов на содержание зданий МБУ ДО «ДДТ», питьевую воду, дератизацию, связь, интернет на общую сумму 925 237,41 рублей; </w:t>
      </w:r>
    </w:p>
    <w:p w:rsidR="009F7723" w:rsidRPr="00D427D0" w:rsidRDefault="009F7723" w:rsidP="009F7723">
      <w:pPr>
        <w:spacing w:after="0" w:line="240" w:lineRule="auto"/>
        <w:ind w:firstLine="709"/>
        <w:jc w:val="both"/>
        <w:rPr>
          <w:rFonts w:ascii="Times New Roman" w:hAnsi="Times New Roman" w:cs="Times New Roman"/>
          <w:sz w:val="24"/>
          <w:szCs w:val="24"/>
          <w:highlight w:val="yellow"/>
        </w:rPr>
      </w:pPr>
      <w:r w:rsidRPr="003D0188">
        <w:rPr>
          <w:rFonts w:ascii="Times New Roman" w:hAnsi="Times New Roman" w:cs="Times New Roman"/>
          <w:sz w:val="24"/>
          <w:szCs w:val="24"/>
        </w:rPr>
        <w:t>- выделены денежные средства в сумме 64100 рублей на летнее оздоровление детей;</w:t>
      </w:r>
      <w:r w:rsidRPr="00D427D0">
        <w:rPr>
          <w:rFonts w:ascii="Times New Roman" w:hAnsi="Times New Roman" w:cs="Times New Roman"/>
          <w:sz w:val="24"/>
          <w:szCs w:val="24"/>
          <w:highlight w:val="yellow"/>
        </w:rPr>
        <w:t xml:space="preserve"> </w:t>
      </w:r>
    </w:p>
    <w:p w:rsidR="009F7723" w:rsidRPr="009D4FF2" w:rsidRDefault="009F7723" w:rsidP="009F7723">
      <w:pPr>
        <w:spacing w:after="0" w:line="240" w:lineRule="auto"/>
        <w:ind w:firstLine="709"/>
        <w:jc w:val="both"/>
        <w:rPr>
          <w:rFonts w:ascii="Times New Roman" w:hAnsi="Times New Roman" w:cs="Times New Roman"/>
          <w:sz w:val="24"/>
          <w:szCs w:val="24"/>
        </w:rPr>
      </w:pPr>
      <w:r w:rsidRPr="009D4FF2">
        <w:rPr>
          <w:rFonts w:ascii="Times New Roman" w:hAnsi="Times New Roman" w:cs="Times New Roman"/>
          <w:sz w:val="24"/>
          <w:szCs w:val="24"/>
        </w:rPr>
        <w:t xml:space="preserve">Благотворителями подарены: </w:t>
      </w:r>
      <w:r>
        <w:rPr>
          <w:rFonts w:ascii="Times New Roman" w:hAnsi="Times New Roman" w:cs="Times New Roman"/>
          <w:sz w:val="24"/>
          <w:szCs w:val="24"/>
        </w:rPr>
        <w:t>римские шторы для затемнения актового зала</w:t>
      </w:r>
      <w:r w:rsidRPr="009D4FF2">
        <w:rPr>
          <w:rFonts w:ascii="Times New Roman" w:hAnsi="Times New Roman" w:cs="Times New Roman"/>
          <w:sz w:val="24"/>
          <w:szCs w:val="24"/>
        </w:rPr>
        <w:t xml:space="preserve"> на 4 окна.</w:t>
      </w:r>
    </w:p>
    <w:p w:rsidR="009F7723" w:rsidRPr="00E627D1" w:rsidRDefault="009F7723" w:rsidP="009F7723">
      <w:pPr>
        <w:spacing w:after="0" w:line="240" w:lineRule="auto"/>
        <w:ind w:firstLine="709"/>
        <w:jc w:val="both"/>
        <w:rPr>
          <w:rFonts w:ascii="Times New Roman" w:hAnsi="Times New Roman" w:cs="Times New Roman"/>
          <w:sz w:val="24"/>
          <w:szCs w:val="24"/>
        </w:rPr>
      </w:pPr>
      <w:r w:rsidRPr="00E627D1">
        <w:rPr>
          <w:rFonts w:ascii="Times New Roman" w:hAnsi="Times New Roman" w:cs="Times New Roman"/>
          <w:sz w:val="24"/>
          <w:szCs w:val="24"/>
        </w:rPr>
        <w:t xml:space="preserve">Силами сотрудников ДДТ Вихоревки сделан косметический ремонт в помещениях и актовом зале (заштукатурены, зашпаклеваны и покрашены стены и потолок, изготовлена «одежда» сцены, обновлен фасад и </w:t>
      </w:r>
      <w:proofErr w:type="spellStart"/>
      <w:r w:rsidRPr="00E627D1">
        <w:rPr>
          <w:rFonts w:ascii="Times New Roman" w:hAnsi="Times New Roman" w:cs="Times New Roman"/>
          <w:sz w:val="24"/>
          <w:szCs w:val="24"/>
        </w:rPr>
        <w:t>др</w:t>
      </w:r>
      <w:proofErr w:type="spellEnd"/>
      <w:r w:rsidRPr="00E627D1">
        <w:rPr>
          <w:rFonts w:ascii="Times New Roman" w:hAnsi="Times New Roman" w:cs="Times New Roman"/>
          <w:sz w:val="24"/>
          <w:szCs w:val="24"/>
        </w:rPr>
        <w:t>)</w:t>
      </w:r>
    </w:p>
    <w:p w:rsidR="009F7723" w:rsidRDefault="009F7723" w:rsidP="009F7723">
      <w:pPr>
        <w:spacing w:after="0" w:line="240" w:lineRule="auto"/>
        <w:ind w:firstLine="709"/>
        <w:jc w:val="both"/>
        <w:rPr>
          <w:rFonts w:ascii="Times New Roman" w:hAnsi="Times New Roman" w:cs="Times New Roman"/>
          <w:sz w:val="24"/>
          <w:szCs w:val="24"/>
        </w:rPr>
      </w:pPr>
      <w:r w:rsidRPr="00850BC9">
        <w:rPr>
          <w:rFonts w:ascii="Times New Roman" w:hAnsi="Times New Roman" w:cs="Times New Roman"/>
          <w:sz w:val="24"/>
          <w:szCs w:val="24"/>
        </w:rPr>
        <w:t>В ходе подготовки к началу 202</w:t>
      </w:r>
      <w:r>
        <w:rPr>
          <w:rFonts w:ascii="Times New Roman" w:hAnsi="Times New Roman" w:cs="Times New Roman"/>
          <w:sz w:val="24"/>
          <w:szCs w:val="24"/>
        </w:rPr>
        <w:t>3</w:t>
      </w:r>
      <w:r w:rsidRPr="00850BC9">
        <w:rPr>
          <w:rFonts w:ascii="Times New Roman" w:hAnsi="Times New Roman" w:cs="Times New Roman"/>
          <w:sz w:val="24"/>
          <w:szCs w:val="24"/>
        </w:rPr>
        <w:t>-202</w:t>
      </w:r>
      <w:r>
        <w:rPr>
          <w:rFonts w:ascii="Times New Roman" w:hAnsi="Times New Roman" w:cs="Times New Roman"/>
          <w:sz w:val="24"/>
          <w:szCs w:val="24"/>
        </w:rPr>
        <w:t>4</w:t>
      </w:r>
      <w:r w:rsidRPr="00850BC9">
        <w:rPr>
          <w:rFonts w:ascii="Times New Roman" w:hAnsi="Times New Roman" w:cs="Times New Roman"/>
          <w:sz w:val="24"/>
          <w:szCs w:val="24"/>
        </w:rPr>
        <w:t xml:space="preserve"> учебного года был выполнен комплекс ремонтных и хозяйственных работ по текущему ремонту зданий. Проведены работы по косметическому ремонту во всех кабинетах, вспомогательных помещениях, коридорах, актовый зал. </w:t>
      </w:r>
    </w:p>
    <w:p w:rsidR="009F7723" w:rsidRPr="00D427D0" w:rsidRDefault="009F7723" w:rsidP="009F7723">
      <w:pPr>
        <w:spacing w:after="0" w:line="240" w:lineRule="auto"/>
        <w:ind w:firstLine="709"/>
        <w:jc w:val="both"/>
        <w:rPr>
          <w:rFonts w:ascii="Times New Roman" w:hAnsi="Times New Roman" w:cs="Times New Roman"/>
          <w:sz w:val="24"/>
          <w:szCs w:val="24"/>
        </w:rPr>
      </w:pPr>
      <w:r w:rsidRPr="00C644E0">
        <w:rPr>
          <w:rFonts w:ascii="Times New Roman" w:hAnsi="Times New Roman" w:cs="Times New Roman"/>
          <w:b/>
          <w:sz w:val="24"/>
          <w:szCs w:val="24"/>
        </w:rPr>
        <w:t>Вывод:</w:t>
      </w:r>
      <w:r w:rsidRPr="00C644E0">
        <w:rPr>
          <w:rFonts w:ascii="Times New Roman" w:hAnsi="Times New Roman" w:cs="Times New Roman"/>
          <w:sz w:val="24"/>
          <w:szCs w:val="24"/>
        </w:rPr>
        <w:t xml:space="preserve"> Анализ деятельности за 202</w:t>
      </w:r>
      <w:r>
        <w:rPr>
          <w:rFonts w:ascii="Times New Roman" w:hAnsi="Times New Roman" w:cs="Times New Roman"/>
          <w:sz w:val="24"/>
          <w:szCs w:val="24"/>
        </w:rPr>
        <w:t>3</w:t>
      </w:r>
      <w:r w:rsidRPr="00C644E0">
        <w:rPr>
          <w:rFonts w:ascii="Times New Roman" w:hAnsi="Times New Roman" w:cs="Times New Roman"/>
          <w:sz w:val="24"/>
          <w:szCs w:val="24"/>
        </w:rPr>
        <w:t xml:space="preserve"> год и итоговые данные показывают, материально-техническая база позволяет обеспечить </w:t>
      </w:r>
      <w:r>
        <w:rPr>
          <w:rFonts w:ascii="Times New Roman" w:hAnsi="Times New Roman" w:cs="Times New Roman"/>
          <w:sz w:val="24"/>
          <w:szCs w:val="24"/>
        </w:rPr>
        <w:t xml:space="preserve">допустимый </w:t>
      </w:r>
      <w:r w:rsidRPr="00C644E0">
        <w:rPr>
          <w:rFonts w:ascii="Times New Roman" w:hAnsi="Times New Roman" w:cs="Times New Roman"/>
          <w:sz w:val="24"/>
          <w:szCs w:val="24"/>
        </w:rPr>
        <w:t>уровень обучения, но на сегодн</w:t>
      </w:r>
      <w:r>
        <w:rPr>
          <w:rFonts w:ascii="Times New Roman" w:hAnsi="Times New Roman" w:cs="Times New Roman"/>
          <w:sz w:val="24"/>
          <w:szCs w:val="24"/>
        </w:rPr>
        <w:t>яшний день имеются материально-</w:t>
      </w:r>
      <w:r w:rsidRPr="00C644E0">
        <w:rPr>
          <w:rFonts w:ascii="Times New Roman" w:hAnsi="Times New Roman" w:cs="Times New Roman"/>
          <w:sz w:val="24"/>
          <w:szCs w:val="24"/>
        </w:rPr>
        <w:t xml:space="preserve">технические проблемы, связанные с недостатком финансирования. На следующий год </w:t>
      </w:r>
      <w:r>
        <w:rPr>
          <w:rFonts w:ascii="Times New Roman" w:hAnsi="Times New Roman" w:cs="Times New Roman"/>
          <w:sz w:val="24"/>
          <w:szCs w:val="24"/>
        </w:rPr>
        <w:t xml:space="preserve">необходимо </w:t>
      </w:r>
      <w:r w:rsidRPr="00C644E0">
        <w:rPr>
          <w:rFonts w:ascii="Times New Roman" w:hAnsi="Times New Roman" w:cs="Times New Roman"/>
          <w:sz w:val="24"/>
          <w:szCs w:val="24"/>
        </w:rPr>
        <w:t>включить в план мероприятий</w:t>
      </w:r>
      <w:r>
        <w:rPr>
          <w:rFonts w:ascii="Times New Roman" w:hAnsi="Times New Roman" w:cs="Times New Roman"/>
          <w:sz w:val="24"/>
          <w:szCs w:val="24"/>
        </w:rPr>
        <w:t>:</w:t>
      </w:r>
      <w:r w:rsidRPr="00C644E0">
        <w:rPr>
          <w:rFonts w:ascii="Times New Roman" w:hAnsi="Times New Roman" w:cs="Times New Roman"/>
          <w:sz w:val="24"/>
          <w:szCs w:val="24"/>
        </w:rPr>
        <w:t xml:space="preserve"> монтаж видеонаблюдения в помещении по ул. Ленина, д.28, обновление материально-технической базы в части приобретения технического оборудования, капитальный ремонт электропроводки, приобретение мебели в учебный кабинет, оборудование для реализации проекта «Доступная среда» (тактильные ленты, таблички и др.).</w:t>
      </w:r>
    </w:p>
    <w:p w:rsidR="000253F0" w:rsidRDefault="000253F0" w:rsidP="00E8321C">
      <w:pPr>
        <w:spacing w:after="0" w:line="240" w:lineRule="auto"/>
        <w:jc w:val="center"/>
        <w:rPr>
          <w:rFonts w:ascii="Times New Roman" w:eastAsia="Times New Roman" w:hAnsi="Times New Roman" w:cs="Times New Roman"/>
          <w:b/>
          <w:i/>
          <w:sz w:val="28"/>
          <w:szCs w:val="28"/>
          <w:lang w:eastAsia="ru-RU"/>
        </w:rPr>
      </w:pPr>
    </w:p>
    <w:p w:rsidR="00E8321C" w:rsidRDefault="00E8321C" w:rsidP="00E8321C">
      <w:pPr>
        <w:spacing w:after="0" w:line="240" w:lineRule="auto"/>
        <w:jc w:val="center"/>
        <w:rPr>
          <w:rFonts w:ascii="Times New Roman" w:eastAsia="Times New Roman" w:hAnsi="Times New Roman" w:cs="Times New Roman"/>
          <w:b/>
          <w:i/>
          <w:sz w:val="28"/>
          <w:szCs w:val="28"/>
          <w:lang w:eastAsia="ru-RU"/>
        </w:rPr>
      </w:pPr>
      <w:r w:rsidRPr="00DE7B10">
        <w:rPr>
          <w:rFonts w:ascii="Times New Roman" w:eastAsia="Times New Roman" w:hAnsi="Times New Roman" w:cs="Times New Roman"/>
          <w:b/>
          <w:i/>
          <w:sz w:val="28"/>
          <w:szCs w:val="28"/>
          <w:lang w:eastAsia="ru-RU"/>
        </w:rPr>
        <w:t>1.10. Функционирование внутренней системы оценки качества образования.</w:t>
      </w:r>
    </w:p>
    <w:p w:rsidR="00360C99" w:rsidRPr="00360C99" w:rsidRDefault="00360C99" w:rsidP="00360C99">
      <w:pPr>
        <w:spacing w:after="0" w:line="240" w:lineRule="auto"/>
        <w:ind w:firstLine="708"/>
        <w:rPr>
          <w:rFonts w:ascii="Times New Roman" w:eastAsia="Times New Roman" w:hAnsi="Times New Roman" w:cs="Times New Roman"/>
          <w:sz w:val="24"/>
          <w:szCs w:val="24"/>
          <w:lang w:eastAsia="ru-RU"/>
        </w:rPr>
      </w:pPr>
      <w:r w:rsidRPr="00360C99">
        <w:rPr>
          <w:rFonts w:ascii="Times New Roman" w:eastAsia="Times New Roman" w:hAnsi="Times New Roman" w:cs="Times New Roman"/>
          <w:sz w:val="24"/>
          <w:szCs w:val="24"/>
          <w:lang w:eastAsia="ru-RU"/>
        </w:rPr>
        <w:t>Организация деятельности по оценке качества дополнительного образования МБУ ДО «ДДТ» осуществляется на основании «Положения   о внутренней системе оценки качества образовательной деятельности МБУ ДО «ДДТ», утверждённого Приказом № 10-о от 12.01.2021г. (далее ВСОКО)</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Целью ВСОКО является получение объективной информации о состоянии качества  образовательной деятельности, тенденциях его изменения и причинах, влияющих на его уровень.</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Предметом внутренней системы оценки качества образовательной деятельности являются.</w:t>
      </w:r>
    </w:p>
    <w:p w:rsidR="00360C99" w:rsidRPr="00360C99" w:rsidRDefault="00360C99" w:rsidP="00360C99">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качество образовательных результатов обучающихся;</w:t>
      </w:r>
    </w:p>
    <w:p w:rsidR="00360C99" w:rsidRPr="00360C99" w:rsidRDefault="00360C99" w:rsidP="00360C99">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lastRenderedPageBreak/>
        <w:t>качество организации учебного процесса, включающей условия организации, доступность образования, условия комфортности получения образования, материально-техническое обеспечение;</w:t>
      </w:r>
    </w:p>
    <w:p w:rsidR="00360C99" w:rsidRPr="00360C99" w:rsidRDefault="00360C99" w:rsidP="00360C99">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качество дополнительных общеразвивающих  программ, условия их реализации;</w:t>
      </w:r>
    </w:p>
    <w:p w:rsidR="00360C99" w:rsidRPr="00360C99" w:rsidRDefault="00360C99" w:rsidP="00360C99">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воспитательная работа;</w:t>
      </w:r>
    </w:p>
    <w:p w:rsidR="00360C99" w:rsidRPr="00360C99" w:rsidRDefault="00360C99" w:rsidP="00360C99">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профессиональная компетентность педагогических работников, их деятельность по обеспечению требуемого качества результатов образования;</w:t>
      </w:r>
    </w:p>
    <w:p w:rsidR="00360C99" w:rsidRPr="00360C99" w:rsidRDefault="00360C99" w:rsidP="00360C99">
      <w:pPr>
        <w:numPr>
          <w:ilvl w:val="0"/>
          <w:numId w:val="9"/>
        </w:numPr>
        <w:autoSpaceDE w:val="0"/>
        <w:autoSpaceDN w:val="0"/>
        <w:adjustRightInd w:val="0"/>
        <w:spacing w:after="0" w:line="240" w:lineRule="auto"/>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эффективность управления качеством образования и открытость деятельности Учреждения.</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b/>
          <w:color w:val="000000"/>
          <w:sz w:val="24"/>
          <w:szCs w:val="24"/>
        </w:rPr>
      </w:pPr>
      <w:r w:rsidRPr="00360C99">
        <w:rPr>
          <w:rFonts w:ascii="Times New Roman" w:eastAsia="Calibri" w:hAnsi="Times New Roman" w:cs="Times New Roman"/>
          <w:color w:val="000000"/>
          <w:sz w:val="24"/>
          <w:szCs w:val="24"/>
        </w:rPr>
        <w:t xml:space="preserve">1. </w:t>
      </w:r>
      <w:r w:rsidRPr="00360C99">
        <w:rPr>
          <w:rFonts w:ascii="Times New Roman" w:eastAsia="Calibri" w:hAnsi="Times New Roman" w:cs="Times New Roman"/>
          <w:b/>
          <w:color w:val="000000"/>
          <w:sz w:val="24"/>
          <w:szCs w:val="24"/>
        </w:rPr>
        <w:t>Содержание процедуры оценки качества образовательных результатов обучающихся включает в себя:</w:t>
      </w:r>
    </w:p>
    <w:p w:rsidR="00360C99" w:rsidRPr="00360C99" w:rsidRDefault="00360C99" w:rsidP="00360C99">
      <w:pPr>
        <w:autoSpaceDE w:val="0"/>
        <w:autoSpaceDN w:val="0"/>
        <w:adjustRightInd w:val="0"/>
        <w:spacing w:after="0" w:line="240" w:lineRule="auto"/>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ab/>
        <w:t xml:space="preserve">- итоги </w:t>
      </w:r>
      <w:proofErr w:type="gramStart"/>
      <w:r w:rsidRPr="00360C99">
        <w:rPr>
          <w:rFonts w:ascii="Times New Roman" w:eastAsia="Calibri" w:hAnsi="Times New Roman" w:cs="Times New Roman"/>
          <w:color w:val="000000"/>
          <w:sz w:val="24"/>
          <w:szCs w:val="24"/>
        </w:rPr>
        <w:t>промежуточной  и</w:t>
      </w:r>
      <w:proofErr w:type="gramEnd"/>
      <w:r w:rsidRPr="00360C99">
        <w:rPr>
          <w:rFonts w:ascii="Times New Roman" w:eastAsia="Calibri" w:hAnsi="Times New Roman" w:cs="Times New Roman"/>
          <w:color w:val="000000"/>
          <w:sz w:val="24"/>
          <w:szCs w:val="24"/>
        </w:rPr>
        <w:t xml:space="preserve"> итоговой аттестацию обучающихся;</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xml:space="preserve">- участие и результативность </w:t>
      </w:r>
      <w:proofErr w:type="gramStart"/>
      <w:r w:rsidRPr="00360C99">
        <w:rPr>
          <w:rFonts w:ascii="Times New Roman" w:eastAsia="Calibri" w:hAnsi="Times New Roman" w:cs="Times New Roman"/>
          <w:color w:val="000000"/>
          <w:sz w:val="24"/>
          <w:szCs w:val="24"/>
        </w:rPr>
        <w:t>в  городских</w:t>
      </w:r>
      <w:proofErr w:type="gramEnd"/>
      <w:r w:rsidRPr="00360C99">
        <w:rPr>
          <w:rFonts w:ascii="Times New Roman" w:eastAsia="Calibri" w:hAnsi="Times New Roman" w:cs="Times New Roman"/>
          <w:color w:val="000000"/>
          <w:sz w:val="24"/>
          <w:szCs w:val="24"/>
        </w:rPr>
        <w:t>, областных, региональных, всероссийских, международных конкурсах, фестивалях, выставках, соревнованиях.;</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уровень сформированности УУД.</w:t>
      </w:r>
    </w:p>
    <w:p w:rsidR="00360C99" w:rsidRPr="00360C99" w:rsidRDefault="00360C99" w:rsidP="00360C99">
      <w:pPr>
        <w:autoSpaceDE w:val="0"/>
        <w:autoSpaceDN w:val="0"/>
        <w:adjustRightInd w:val="0"/>
        <w:spacing w:after="0" w:line="240" w:lineRule="auto"/>
        <w:rPr>
          <w:rFonts w:ascii="Times New Roman" w:eastAsia="Calibri" w:hAnsi="Times New Roman" w:cs="Times New Roman"/>
          <w:b/>
          <w:color w:val="000000"/>
          <w:sz w:val="24"/>
          <w:szCs w:val="24"/>
        </w:rPr>
      </w:pPr>
      <w:r w:rsidRPr="00360C99">
        <w:rPr>
          <w:rFonts w:ascii="Times New Roman" w:eastAsia="Calibri" w:hAnsi="Times New Roman" w:cs="Times New Roman"/>
          <w:color w:val="000000"/>
          <w:sz w:val="24"/>
          <w:szCs w:val="24"/>
        </w:rPr>
        <w:t xml:space="preserve">2. </w:t>
      </w:r>
      <w:r w:rsidRPr="00360C99">
        <w:rPr>
          <w:rFonts w:ascii="Times New Roman" w:eastAsia="Calibri" w:hAnsi="Times New Roman" w:cs="Times New Roman"/>
          <w:b/>
          <w:color w:val="000000"/>
          <w:sz w:val="24"/>
          <w:szCs w:val="24"/>
        </w:rPr>
        <w:t>Содержание процедуры оценки качества организации учебной деятельности включает в себя:</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обеспеченность методической и учебной литературой;</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оценку состояния условий обучения нормативам и требованиям СанПиН;</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оценку сохранности контингента обучающихся;</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оценку открытости  Учреждения для родителей (законных представителей) и общественных организаций, итоги анкетирования родителей (законных представителей).</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удовлетворенность обучающихся и родителей (законных представителей) образовательной деятельностью.</w:t>
      </w:r>
    </w:p>
    <w:p w:rsidR="00360C99" w:rsidRPr="00360C99" w:rsidRDefault="00360C99" w:rsidP="00360C99">
      <w:pPr>
        <w:autoSpaceDE w:val="0"/>
        <w:autoSpaceDN w:val="0"/>
        <w:adjustRightInd w:val="0"/>
        <w:spacing w:after="0" w:line="240" w:lineRule="auto"/>
        <w:rPr>
          <w:rFonts w:ascii="Times New Roman" w:eastAsia="Calibri" w:hAnsi="Times New Roman" w:cs="Times New Roman"/>
          <w:b/>
          <w:color w:val="000000"/>
          <w:sz w:val="24"/>
          <w:szCs w:val="24"/>
        </w:rPr>
      </w:pPr>
      <w:r w:rsidRPr="00360C99">
        <w:rPr>
          <w:rFonts w:ascii="Times New Roman" w:eastAsia="Calibri" w:hAnsi="Times New Roman" w:cs="Times New Roman"/>
          <w:b/>
          <w:color w:val="000000"/>
          <w:sz w:val="24"/>
          <w:szCs w:val="24"/>
        </w:rPr>
        <w:t xml:space="preserve">3. Качество дополнительных общеразвивающих  программ, </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условия их реализации;</w:t>
      </w:r>
    </w:p>
    <w:p w:rsidR="00360C99" w:rsidRPr="00360C99" w:rsidRDefault="00360C99" w:rsidP="00360C99">
      <w:pPr>
        <w:autoSpaceDE w:val="0"/>
        <w:autoSpaceDN w:val="0"/>
        <w:adjustRightInd w:val="0"/>
        <w:spacing w:after="0" w:line="240" w:lineRule="auto"/>
        <w:rPr>
          <w:rFonts w:ascii="Times New Roman" w:eastAsia="Calibri" w:hAnsi="Times New Roman" w:cs="Times New Roman"/>
          <w:b/>
          <w:color w:val="000000"/>
          <w:sz w:val="24"/>
          <w:szCs w:val="24"/>
        </w:rPr>
      </w:pPr>
      <w:r w:rsidRPr="00360C99">
        <w:rPr>
          <w:rFonts w:ascii="Times New Roman" w:eastAsia="Calibri" w:hAnsi="Times New Roman" w:cs="Times New Roman"/>
          <w:b/>
          <w:color w:val="000000"/>
          <w:sz w:val="24"/>
          <w:szCs w:val="24"/>
        </w:rPr>
        <w:tab/>
      </w:r>
      <w:r w:rsidRPr="00360C99">
        <w:rPr>
          <w:rFonts w:ascii="Times New Roman" w:eastAsia="Calibri" w:hAnsi="Times New Roman" w:cs="Times New Roman"/>
          <w:color w:val="000000"/>
          <w:sz w:val="24"/>
          <w:szCs w:val="24"/>
        </w:rPr>
        <w:t>- полноту реализации программ</w:t>
      </w:r>
      <w:r w:rsidRPr="00360C99">
        <w:rPr>
          <w:rFonts w:ascii="Times New Roman" w:eastAsia="Calibri" w:hAnsi="Times New Roman" w:cs="Times New Roman"/>
          <w:b/>
          <w:color w:val="000000"/>
          <w:sz w:val="24"/>
          <w:szCs w:val="24"/>
        </w:rPr>
        <w:t>;</w:t>
      </w:r>
    </w:p>
    <w:p w:rsidR="00360C99" w:rsidRPr="00360C99" w:rsidRDefault="00360C99" w:rsidP="00360C99">
      <w:pPr>
        <w:autoSpaceDE w:val="0"/>
        <w:autoSpaceDN w:val="0"/>
        <w:adjustRightInd w:val="0"/>
        <w:spacing w:after="0" w:line="240" w:lineRule="auto"/>
        <w:rPr>
          <w:rFonts w:ascii="Times New Roman" w:eastAsia="Calibri" w:hAnsi="Times New Roman" w:cs="Times New Roman"/>
          <w:b/>
          <w:color w:val="000000"/>
          <w:sz w:val="24"/>
          <w:szCs w:val="24"/>
        </w:rPr>
      </w:pPr>
      <w:r w:rsidRPr="00360C99">
        <w:rPr>
          <w:rFonts w:ascii="Times New Roman" w:eastAsia="Calibri" w:hAnsi="Times New Roman" w:cs="Times New Roman"/>
          <w:b/>
          <w:color w:val="000000"/>
          <w:sz w:val="24"/>
          <w:szCs w:val="24"/>
        </w:rPr>
        <w:t>4. Содержание процедуры оценки качества воспитательной работы включает в себя:</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степень вовлеченности в воспитательный процесс педагогического коллектива, обучающихся и родителей (законных представителей);</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удовлетворенность обучающихся и родителей (законных представителей) воспитательным процессом.</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социальное партнёрство</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b/>
          <w:color w:val="000000"/>
          <w:sz w:val="24"/>
          <w:szCs w:val="24"/>
        </w:rPr>
      </w:pPr>
      <w:r w:rsidRPr="00360C99">
        <w:rPr>
          <w:rFonts w:ascii="Times New Roman" w:eastAsia="Calibri" w:hAnsi="Times New Roman" w:cs="Times New Roman"/>
          <w:b/>
          <w:color w:val="000000"/>
          <w:sz w:val="24"/>
          <w:szCs w:val="24"/>
        </w:rPr>
        <w:t>5. Содержание процедуры оценки профессиональной компетентности педагогических работников и их деятельности по обеспечению требуемого качества образовательной деятельности включает в себя:</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итоги аттестации педагогических работников;</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отношение и готовность к повышению педагогического мастерства (курсы повышения квалификации, участие в работе методических объединений и т.д.);</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знание и использование современных педагогических методик и технологий;</w:t>
      </w:r>
    </w:p>
    <w:p w:rsidR="00360C99" w:rsidRPr="00360C99" w:rsidRDefault="00360C99" w:rsidP="00360C99">
      <w:pPr>
        <w:autoSpaceDE w:val="0"/>
        <w:autoSpaceDN w:val="0"/>
        <w:adjustRightInd w:val="0"/>
        <w:spacing w:after="0" w:line="240" w:lineRule="auto"/>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ab/>
        <w:t>- участие педагогов в профессиональных конкурсах разного уровня.</w:t>
      </w:r>
    </w:p>
    <w:p w:rsidR="00360C99" w:rsidRPr="00360C99" w:rsidRDefault="00360C99" w:rsidP="00360C99">
      <w:pPr>
        <w:autoSpaceDE w:val="0"/>
        <w:autoSpaceDN w:val="0"/>
        <w:adjustRightInd w:val="0"/>
        <w:spacing w:after="0" w:line="240" w:lineRule="auto"/>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ab/>
        <w:t>- методическая продукция педагогов дополнительного образования</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b/>
          <w:color w:val="000000"/>
          <w:sz w:val="24"/>
          <w:szCs w:val="24"/>
        </w:rPr>
      </w:pPr>
      <w:r w:rsidRPr="00360C99">
        <w:rPr>
          <w:rFonts w:ascii="Times New Roman" w:eastAsia="Calibri" w:hAnsi="Times New Roman" w:cs="Times New Roman"/>
          <w:color w:val="000000"/>
          <w:sz w:val="24"/>
          <w:szCs w:val="24"/>
        </w:rPr>
        <w:t xml:space="preserve">6. </w:t>
      </w:r>
      <w:r w:rsidRPr="00360C99">
        <w:rPr>
          <w:rFonts w:ascii="Times New Roman" w:eastAsia="Calibri" w:hAnsi="Times New Roman" w:cs="Times New Roman"/>
          <w:b/>
          <w:color w:val="000000"/>
          <w:sz w:val="24"/>
          <w:szCs w:val="24"/>
        </w:rPr>
        <w:t>Содержание процедуры оценки безопасного пребывания детей в  Учреждении включает в себя:</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оценку условий состояния безопасности жизнедеятельности;</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динамику формирования антитеррористической защищенности  Учреждения;</w:t>
      </w:r>
    </w:p>
    <w:p w:rsidR="00360C99"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 результативность системной работы по обеспечению пожарной безопасности Учреждения.</w:t>
      </w:r>
    </w:p>
    <w:p w:rsidR="00360C99" w:rsidRPr="00360C99" w:rsidRDefault="00360C99" w:rsidP="00360C99">
      <w:pPr>
        <w:autoSpaceDE w:val="0"/>
        <w:autoSpaceDN w:val="0"/>
        <w:adjustRightInd w:val="0"/>
        <w:spacing w:after="0" w:line="240" w:lineRule="auto"/>
        <w:rPr>
          <w:rFonts w:ascii="Times New Roman" w:eastAsia="Calibri" w:hAnsi="Times New Roman" w:cs="Times New Roman"/>
          <w:b/>
          <w:color w:val="000000"/>
          <w:sz w:val="24"/>
          <w:szCs w:val="24"/>
        </w:rPr>
      </w:pPr>
      <w:r w:rsidRPr="00360C99">
        <w:rPr>
          <w:rFonts w:ascii="Times New Roman" w:eastAsia="Calibri" w:hAnsi="Times New Roman" w:cs="Times New Roman"/>
          <w:b/>
          <w:color w:val="000000"/>
          <w:sz w:val="24"/>
          <w:szCs w:val="24"/>
        </w:rPr>
        <w:t>7.  Содержание оценки эффективности управления качеством образования и открытость деятельности Учреждения.</w:t>
      </w:r>
    </w:p>
    <w:p w:rsidR="00360C99" w:rsidRPr="00360C99" w:rsidRDefault="00360C99" w:rsidP="00360C99">
      <w:pPr>
        <w:autoSpaceDE w:val="0"/>
        <w:autoSpaceDN w:val="0"/>
        <w:adjustRightInd w:val="0"/>
        <w:spacing w:after="0" w:line="240" w:lineRule="auto"/>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lastRenderedPageBreak/>
        <w:tab/>
        <w:t>- доступность информации о целях, задачах, направлениях и результатах работы учреждения;</w:t>
      </w:r>
    </w:p>
    <w:p w:rsidR="00360C99" w:rsidRPr="00360C99" w:rsidRDefault="00360C99" w:rsidP="00360C99">
      <w:pPr>
        <w:autoSpaceDE w:val="0"/>
        <w:autoSpaceDN w:val="0"/>
        <w:adjustRightInd w:val="0"/>
        <w:spacing w:after="0" w:line="240" w:lineRule="auto"/>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ab/>
        <w:t xml:space="preserve">- функционирование органов государственно-общественного управления: </w:t>
      </w:r>
    </w:p>
    <w:p w:rsidR="008D71C3" w:rsidRPr="00360C99" w:rsidRDefault="00360C99" w:rsidP="00360C99">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360C99">
        <w:rPr>
          <w:rFonts w:ascii="Times New Roman" w:eastAsia="Calibri" w:hAnsi="Times New Roman" w:cs="Times New Roman"/>
          <w:color w:val="000000"/>
          <w:sz w:val="24"/>
          <w:szCs w:val="24"/>
        </w:rPr>
        <w:t>-эффективность механизмов оценки деятельности путём анализа ежегодных публичных отчётов, самообследования, мониторинга</w:t>
      </w:r>
    </w:p>
    <w:p w:rsidR="00015626" w:rsidRDefault="00015626" w:rsidP="00E8321C">
      <w:pPr>
        <w:spacing w:after="0" w:line="240" w:lineRule="auto"/>
        <w:jc w:val="center"/>
        <w:rPr>
          <w:rFonts w:ascii="Times New Roman" w:eastAsia="Times New Roman" w:hAnsi="Times New Roman" w:cs="Times New Roman"/>
          <w:b/>
          <w:i/>
          <w:sz w:val="28"/>
          <w:szCs w:val="28"/>
          <w:lang w:eastAsia="ru-RU"/>
        </w:rPr>
      </w:pPr>
    </w:p>
    <w:p w:rsidR="008D71C3" w:rsidRDefault="008D71C3" w:rsidP="00E8321C">
      <w:pPr>
        <w:spacing w:after="0" w:line="240" w:lineRule="auto"/>
        <w:jc w:val="center"/>
        <w:rPr>
          <w:rFonts w:ascii="Times New Roman" w:eastAsia="Times New Roman" w:hAnsi="Times New Roman" w:cs="Times New Roman"/>
          <w:b/>
          <w:i/>
          <w:sz w:val="28"/>
          <w:szCs w:val="28"/>
          <w:lang w:eastAsia="ru-RU"/>
        </w:rPr>
      </w:pPr>
      <w:r w:rsidRPr="00F57B8B">
        <w:rPr>
          <w:rFonts w:ascii="Times New Roman" w:eastAsia="Times New Roman" w:hAnsi="Times New Roman" w:cs="Times New Roman"/>
          <w:b/>
          <w:i/>
          <w:sz w:val="28"/>
          <w:szCs w:val="28"/>
          <w:lang w:eastAsia="ru-RU"/>
        </w:rPr>
        <w:t>1.11.</w:t>
      </w:r>
      <w:r>
        <w:rPr>
          <w:rFonts w:ascii="Times New Roman" w:eastAsia="Times New Roman" w:hAnsi="Times New Roman" w:cs="Times New Roman"/>
          <w:b/>
          <w:i/>
          <w:sz w:val="28"/>
          <w:szCs w:val="28"/>
          <w:lang w:eastAsia="ru-RU"/>
        </w:rPr>
        <w:t xml:space="preserve"> Методическая и инновационная деятельность.</w:t>
      </w:r>
    </w:p>
    <w:p w:rsidR="00DF3ACD" w:rsidRDefault="00DF3ACD" w:rsidP="00E8321C">
      <w:pPr>
        <w:spacing w:after="0" w:line="240" w:lineRule="auto"/>
        <w:jc w:val="center"/>
        <w:rPr>
          <w:rFonts w:ascii="Times New Roman" w:eastAsia="Times New Roman" w:hAnsi="Times New Roman" w:cs="Times New Roman"/>
          <w:b/>
          <w:i/>
          <w:sz w:val="28"/>
          <w:szCs w:val="28"/>
          <w:lang w:eastAsia="ru-RU"/>
        </w:rPr>
      </w:pPr>
    </w:p>
    <w:p w:rsidR="0026079F" w:rsidRPr="0026079F" w:rsidRDefault="00A762B3" w:rsidP="0026079F">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М</w:t>
      </w:r>
      <w:r w:rsidR="0026079F" w:rsidRPr="0026079F">
        <w:rPr>
          <w:rFonts w:ascii="Times New Roman" w:eastAsia="Calibri" w:hAnsi="Times New Roman" w:cs="Times New Roman"/>
          <w:sz w:val="24"/>
          <w:szCs w:val="24"/>
        </w:rPr>
        <w:t>етодическая деятельность МБУ ДО</w:t>
      </w:r>
      <w:r>
        <w:rPr>
          <w:rFonts w:ascii="Times New Roman" w:eastAsia="Calibri" w:hAnsi="Times New Roman" w:cs="Times New Roman"/>
          <w:sz w:val="24"/>
          <w:szCs w:val="24"/>
        </w:rPr>
        <w:t xml:space="preserve"> «ДДТ» в течение </w:t>
      </w:r>
      <w:r w:rsidR="0026079F" w:rsidRPr="0026079F">
        <w:rPr>
          <w:rFonts w:ascii="Times New Roman" w:eastAsia="Calibri" w:hAnsi="Times New Roman" w:cs="Times New Roman"/>
          <w:sz w:val="24"/>
          <w:szCs w:val="24"/>
        </w:rPr>
        <w:t xml:space="preserve">2023года  осуществлялась согласно общей методической теме </w:t>
      </w:r>
      <w:r w:rsidR="0026079F" w:rsidRPr="0026079F">
        <w:rPr>
          <w:rFonts w:ascii="Times New Roman" w:eastAsia="Calibri" w:hAnsi="Times New Roman" w:cs="Times New Roman"/>
          <w:sz w:val="28"/>
          <w:szCs w:val="28"/>
        </w:rPr>
        <w:t xml:space="preserve"> </w:t>
      </w:r>
      <w:r w:rsidR="0026079F" w:rsidRPr="0026079F">
        <w:rPr>
          <w:rFonts w:ascii="Times New Roman" w:eastAsia="Calibri" w:hAnsi="Times New Roman" w:cs="Times New Roman"/>
          <w:b/>
          <w:i/>
          <w:sz w:val="24"/>
          <w:szCs w:val="24"/>
        </w:rPr>
        <w:t>«Методическое сопровождение реализации Целевой модели развития региональной системы ДОД в условиях МБУ ДО «ДДТ»,</w:t>
      </w:r>
      <w:r w:rsidR="0026079F" w:rsidRPr="0026079F">
        <w:rPr>
          <w:rFonts w:ascii="Times New Roman" w:hAnsi="Times New Roman" w:cs="Times New Roman"/>
          <w:sz w:val="24"/>
          <w:szCs w:val="24"/>
        </w:rPr>
        <w:t xml:space="preserve"> </w:t>
      </w:r>
      <w:r w:rsidR="0026079F" w:rsidRPr="0026079F">
        <w:rPr>
          <w:rFonts w:ascii="Times New Roman" w:eastAsia="Calibri" w:hAnsi="Times New Roman" w:cs="Times New Roman"/>
          <w:b/>
          <w:i/>
          <w:sz w:val="24"/>
          <w:szCs w:val="24"/>
        </w:rPr>
        <w:t>в контексте Концепции Развития Дополнительного образования до 2030г.»</w:t>
      </w:r>
      <w:r w:rsidR="0026079F" w:rsidRPr="0026079F">
        <w:rPr>
          <w:rFonts w:ascii="Times New Roman" w:eastAsia="Calibri" w:hAnsi="Times New Roman" w:cs="Times New Roman"/>
          <w:i/>
          <w:sz w:val="24"/>
          <w:szCs w:val="24"/>
        </w:rPr>
        <w:t>,</w:t>
      </w:r>
      <w:r w:rsidR="0026079F" w:rsidRPr="0026079F">
        <w:rPr>
          <w:rFonts w:ascii="Times New Roman" w:eastAsia="Calibri" w:hAnsi="Times New Roman" w:cs="Times New Roman"/>
          <w:sz w:val="28"/>
          <w:szCs w:val="28"/>
        </w:rPr>
        <w:t xml:space="preserve"> </w:t>
      </w:r>
      <w:r w:rsidR="0026079F" w:rsidRPr="0026079F">
        <w:rPr>
          <w:rFonts w:ascii="Times New Roman" w:eastAsia="Calibri" w:hAnsi="Times New Roman" w:cs="Times New Roman"/>
          <w:sz w:val="24"/>
          <w:szCs w:val="24"/>
        </w:rPr>
        <w:t>в  рамках проектировочного этапа  реализации новой Программы развития</w:t>
      </w:r>
      <w:r w:rsidR="0026079F" w:rsidRPr="0026079F">
        <w:rPr>
          <w:rFonts w:ascii="Times New Roman" w:eastAsia="Calibri" w:hAnsi="Times New Roman" w:cs="Times New Roman"/>
          <w:b/>
          <w:sz w:val="24"/>
          <w:szCs w:val="24"/>
        </w:rPr>
        <w:t xml:space="preserve">. </w:t>
      </w:r>
      <w:r w:rsidR="0026079F" w:rsidRPr="0026079F">
        <w:rPr>
          <w:rFonts w:ascii="Times New Roman" w:eastAsia="Calibri" w:hAnsi="Times New Roman" w:cs="Times New Roman"/>
          <w:sz w:val="24"/>
          <w:szCs w:val="24"/>
        </w:rPr>
        <w:t xml:space="preserve">Поэтому основной </w:t>
      </w:r>
      <w:r w:rsidR="0026079F" w:rsidRPr="0026079F">
        <w:rPr>
          <w:rFonts w:ascii="Times New Roman" w:eastAsia="Calibri" w:hAnsi="Times New Roman" w:cs="Times New Roman"/>
          <w:b/>
          <w:i/>
          <w:sz w:val="24"/>
          <w:szCs w:val="24"/>
        </w:rPr>
        <w:t xml:space="preserve">целью </w:t>
      </w:r>
      <w:r w:rsidR="0026079F" w:rsidRPr="0026079F">
        <w:rPr>
          <w:rFonts w:ascii="Times New Roman" w:eastAsia="Calibri" w:hAnsi="Times New Roman" w:cs="Times New Roman"/>
          <w:sz w:val="24"/>
          <w:szCs w:val="24"/>
        </w:rPr>
        <w:t>методической работы  является обеспечение образовательной деятельности методическими, организационными и  информационными условиями для успешной реализации Целевой модели развития региональной системы  ДОД,  в контексте Концепции Развития Дополнительного образования.</w:t>
      </w:r>
    </w:p>
    <w:p w:rsidR="0026079F" w:rsidRPr="0026079F" w:rsidRDefault="0026079F" w:rsidP="0026079F">
      <w:pPr>
        <w:spacing w:after="0"/>
        <w:rPr>
          <w:rFonts w:ascii="Times New Roman" w:hAnsi="Times New Roman" w:cs="Times New Roman"/>
          <w:b/>
          <w:spacing w:val="-10"/>
          <w:sz w:val="24"/>
          <w:szCs w:val="24"/>
        </w:rPr>
      </w:pPr>
      <w:r w:rsidRPr="0026079F">
        <w:rPr>
          <w:rFonts w:ascii="Times New Roman" w:hAnsi="Times New Roman" w:cs="Times New Roman"/>
          <w:b/>
          <w:spacing w:val="-10"/>
          <w:sz w:val="24"/>
          <w:szCs w:val="24"/>
        </w:rPr>
        <w:t xml:space="preserve">            Задачи:</w:t>
      </w:r>
    </w:p>
    <w:p w:rsidR="0026079F" w:rsidRPr="0026079F" w:rsidRDefault="0026079F" w:rsidP="0026079F">
      <w:pPr>
        <w:spacing w:after="0"/>
        <w:rPr>
          <w:rFonts w:ascii="Times New Roman" w:hAnsi="Times New Roman" w:cs="Times New Roman"/>
          <w:color w:val="000000"/>
          <w:sz w:val="24"/>
          <w:szCs w:val="24"/>
          <w:u w:val="single"/>
        </w:rPr>
      </w:pPr>
      <w:r w:rsidRPr="0026079F">
        <w:rPr>
          <w:rFonts w:ascii="Times New Roman" w:hAnsi="Times New Roman" w:cs="Times New Roman"/>
          <w:spacing w:val="-10"/>
          <w:sz w:val="24"/>
          <w:szCs w:val="24"/>
        </w:rPr>
        <w:t xml:space="preserve">-  организовать мероприятия, повышающие профессиональный </w:t>
      </w:r>
      <w:proofErr w:type="gramStart"/>
      <w:r w:rsidRPr="0026079F">
        <w:rPr>
          <w:rFonts w:ascii="Times New Roman" w:hAnsi="Times New Roman" w:cs="Times New Roman"/>
          <w:spacing w:val="-10"/>
          <w:sz w:val="24"/>
          <w:szCs w:val="24"/>
        </w:rPr>
        <w:t>уровень  педагогов</w:t>
      </w:r>
      <w:proofErr w:type="gramEnd"/>
      <w:r w:rsidRPr="0026079F">
        <w:rPr>
          <w:rFonts w:ascii="Times New Roman" w:hAnsi="Times New Roman" w:cs="Times New Roman"/>
          <w:spacing w:val="-10"/>
          <w:sz w:val="24"/>
          <w:szCs w:val="24"/>
        </w:rPr>
        <w:t xml:space="preserve"> ДО;  </w:t>
      </w:r>
    </w:p>
    <w:p w:rsidR="0026079F" w:rsidRPr="0026079F" w:rsidRDefault="0026079F" w:rsidP="0026079F">
      <w:pPr>
        <w:spacing w:after="0"/>
        <w:rPr>
          <w:rFonts w:ascii="Times New Roman" w:hAnsi="Times New Roman" w:cs="Times New Roman"/>
          <w:color w:val="000000"/>
          <w:sz w:val="24"/>
          <w:szCs w:val="24"/>
          <w:u w:val="single"/>
        </w:rPr>
      </w:pPr>
      <w:r w:rsidRPr="0026079F">
        <w:rPr>
          <w:rFonts w:ascii="Times New Roman" w:hAnsi="Times New Roman" w:cs="Times New Roman"/>
          <w:spacing w:val="-10"/>
          <w:sz w:val="24"/>
          <w:szCs w:val="24"/>
        </w:rPr>
        <w:t>- организовать участие педагогов в мероприятиях по обмену и трансляции педагогического опыта;</w:t>
      </w:r>
    </w:p>
    <w:p w:rsidR="0026079F" w:rsidRDefault="0026079F" w:rsidP="0026079F">
      <w:pPr>
        <w:spacing w:after="0" w:line="240" w:lineRule="auto"/>
        <w:jc w:val="both"/>
        <w:rPr>
          <w:rFonts w:ascii="Times New Roman" w:hAnsi="Times New Roman" w:cs="Times New Roman"/>
          <w:spacing w:val="-10"/>
          <w:sz w:val="24"/>
          <w:szCs w:val="24"/>
        </w:rPr>
      </w:pPr>
      <w:r w:rsidRPr="0026079F">
        <w:rPr>
          <w:rFonts w:ascii="Times New Roman" w:hAnsi="Times New Roman" w:cs="Times New Roman"/>
          <w:spacing w:val="-10"/>
          <w:sz w:val="24"/>
          <w:szCs w:val="24"/>
        </w:rPr>
        <w:t>- организовать  методическое сопровождение по разработке и обновлению программно-методического обеспечения.</w:t>
      </w:r>
    </w:p>
    <w:p w:rsidR="00A762B3" w:rsidRPr="00A762B3" w:rsidRDefault="00A762B3" w:rsidP="00A762B3">
      <w:pPr>
        <w:spacing w:after="0" w:line="240" w:lineRule="auto"/>
        <w:ind w:firstLine="709"/>
        <w:jc w:val="both"/>
        <w:rPr>
          <w:rFonts w:ascii="Times New Roman" w:hAnsi="Times New Roman" w:cs="Times New Roman"/>
          <w:sz w:val="24"/>
          <w:szCs w:val="24"/>
        </w:rPr>
      </w:pPr>
      <w:r w:rsidRPr="00A762B3">
        <w:rPr>
          <w:rFonts w:ascii="Times New Roman" w:hAnsi="Times New Roman" w:cs="Times New Roman"/>
          <w:sz w:val="24"/>
          <w:szCs w:val="24"/>
        </w:rPr>
        <w:t xml:space="preserve">2023 учебный год -  1 этап (проектировочный) реализации новой Программы Развития учреждения. В рамках данного этапа: </w:t>
      </w:r>
      <w:r w:rsidRPr="00A762B3">
        <w:rPr>
          <w:rFonts w:ascii="Times New Roman" w:hAnsi="Times New Roman" w:cs="Times New Roman"/>
          <w:bCs/>
          <w:iCs/>
          <w:sz w:val="24"/>
          <w:szCs w:val="24"/>
        </w:rPr>
        <w:t>проведён проблемно-ориентированный анализ по основным направлениям деятельности учреждения</w:t>
      </w:r>
      <w:r w:rsidRPr="00A762B3">
        <w:rPr>
          <w:rFonts w:ascii="Times New Roman" w:hAnsi="Times New Roman" w:cs="Times New Roman"/>
          <w:sz w:val="24"/>
          <w:szCs w:val="24"/>
        </w:rPr>
        <w:t>, маркетинговое исследование с целью выявления  образовательных условий. Разработана концептуальная основа, цели, задачи развития учреждения.  Определено и разработано в общих чертах основное содержание ПР,</w:t>
      </w:r>
      <w:r w:rsidRPr="00A762B3">
        <w:rPr>
          <w:rFonts w:ascii="Times New Roman" w:hAnsi="Times New Roman" w:cs="Times New Roman"/>
          <w:kern w:val="2"/>
          <w:sz w:val="24"/>
          <w:szCs w:val="24"/>
          <w14:ligatures w14:val="standardContextual"/>
        </w:rPr>
        <w:t xml:space="preserve"> </w:t>
      </w:r>
      <w:r w:rsidRPr="00A762B3">
        <w:rPr>
          <w:rFonts w:ascii="Times New Roman" w:hAnsi="Times New Roman" w:cs="Times New Roman"/>
          <w:sz w:val="24"/>
          <w:szCs w:val="24"/>
        </w:rPr>
        <w:t xml:space="preserve">внесены изменения в концептуальную часть программы, в связи с введением </w:t>
      </w:r>
      <w:proofErr w:type="gramStart"/>
      <w:r w:rsidRPr="00A762B3">
        <w:rPr>
          <w:rFonts w:ascii="Times New Roman" w:hAnsi="Times New Roman" w:cs="Times New Roman"/>
          <w:sz w:val="24"/>
          <w:szCs w:val="24"/>
        </w:rPr>
        <w:t>в  действие</w:t>
      </w:r>
      <w:proofErr w:type="gramEnd"/>
      <w:r w:rsidRPr="00A762B3">
        <w:rPr>
          <w:rFonts w:ascii="Times New Roman" w:hAnsi="Times New Roman" w:cs="Times New Roman"/>
          <w:sz w:val="24"/>
          <w:szCs w:val="24"/>
        </w:rPr>
        <w:t xml:space="preserve"> с 01.03.2023г.  нового Приказа РФ Министерства просвещения РФ от 17.07.2022г. № 629  и в связи с  реализацией плана мероприятий в рамках Концепции развития ДОД до 2030г. </w:t>
      </w:r>
      <w:r w:rsidRPr="00A762B3">
        <w:rPr>
          <w:rFonts w:ascii="Times New Roman" w:hAnsi="Times New Roman" w:cs="Times New Roman"/>
          <w:bCs/>
          <w:iCs/>
          <w:sz w:val="24"/>
          <w:szCs w:val="24"/>
        </w:rPr>
        <w:t xml:space="preserve"> Организована деятельность по повышению имиджа учреждения. Организована деятельность по реализации проектных мероприятий Программы Развития, а именно.</w:t>
      </w:r>
    </w:p>
    <w:p w:rsidR="00A762B3" w:rsidRPr="00A762B3" w:rsidRDefault="00A762B3" w:rsidP="00A762B3">
      <w:pPr>
        <w:spacing w:after="0" w:line="240" w:lineRule="auto"/>
        <w:ind w:left="720"/>
        <w:contextualSpacing/>
        <w:jc w:val="both"/>
        <w:rPr>
          <w:rFonts w:ascii="Times New Roman" w:eastAsia="Times New Roman" w:hAnsi="Times New Roman" w:cs="Times New Roman"/>
          <w:bCs/>
          <w:iCs/>
          <w:sz w:val="24"/>
          <w:szCs w:val="24"/>
          <w:lang w:eastAsia="ru-RU"/>
        </w:rPr>
      </w:pPr>
      <w:r w:rsidRPr="00A762B3">
        <w:rPr>
          <w:rFonts w:ascii="Times New Roman" w:eastAsia="Times New Roman" w:hAnsi="Times New Roman" w:cs="Times New Roman"/>
          <w:bCs/>
          <w:iCs/>
          <w:sz w:val="24"/>
          <w:szCs w:val="24"/>
          <w:lang w:eastAsia="ru-RU"/>
        </w:rPr>
        <w:t xml:space="preserve">1. В рамках проектировочного этапа проекта «Развитие агробизнес-образования в УДО»: </w:t>
      </w:r>
    </w:p>
    <w:p w:rsidR="00A762B3" w:rsidRPr="00A762B3" w:rsidRDefault="00A762B3" w:rsidP="00A762B3">
      <w:pPr>
        <w:numPr>
          <w:ilvl w:val="0"/>
          <w:numId w:val="50"/>
        </w:numPr>
        <w:spacing w:after="0" w:line="240" w:lineRule="auto"/>
        <w:contextualSpacing/>
        <w:jc w:val="both"/>
        <w:rPr>
          <w:rFonts w:ascii="Times New Roman" w:eastAsia="Times New Roman" w:hAnsi="Times New Roman" w:cs="Times New Roman"/>
          <w:bCs/>
          <w:iCs/>
          <w:sz w:val="24"/>
          <w:szCs w:val="24"/>
          <w:lang w:eastAsia="ru-RU"/>
        </w:rPr>
      </w:pPr>
      <w:r w:rsidRPr="00A762B3">
        <w:rPr>
          <w:rFonts w:ascii="Times New Roman" w:eastAsia="Times New Roman" w:hAnsi="Times New Roman" w:cs="Times New Roman"/>
          <w:bCs/>
          <w:iCs/>
          <w:sz w:val="24"/>
          <w:szCs w:val="24"/>
          <w:lang w:eastAsia="ru-RU"/>
        </w:rPr>
        <w:t>Разработана модель реализации агробизнес-образования в условиях ДО.</w:t>
      </w:r>
    </w:p>
    <w:p w:rsidR="00A762B3" w:rsidRPr="00A762B3" w:rsidRDefault="00A762B3" w:rsidP="00A762B3">
      <w:pPr>
        <w:numPr>
          <w:ilvl w:val="0"/>
          <w:numId w:val="50"/>
        </w:numPr>
        <w:spacing w:after="0" w:line="240" w:lineRule="auto"/>
        <w:contextualSpacing/>
        <w:jc w:val="both"/>
        <w:rPr>
          <w:rFonts w:ascii="Times New Roman" w:eastAsia="Times New Roman" w:hAnsi="Times New Roman" w:cs="Times New Roman"/>
          <w:bCs/>
          <w:iCs/>
          <w:sz w:val="24"/>
          <w:szCs w:val="24"/>
          <w:lang w:eastAsia="ru-RU"/>
        </w:rPr>
      </w:pPr>
      <w:r w:rsidRPr="00A762B3">
        <w:rPr>
          <w:rFonts w:ascii="Times New Roman" w:eastAsia="Times New Roman" w:hAnsi="Times New Roman" w:cs="Times New Roman"/>
          <w:bCs/>
          <w:iCs/>
          <w:sz w:val="24"/>
          <w:szCs w:val="24"/>
          <w:lang w:eastAsia="ru-RU"/>
        </w:rPr>
        <w:t>Разработана модель организации профессиональных проб для обучающихся МБУ ДО «ДДТ»</w:t>
      </w:r>
    </w:p>
    <w:p w:rsidR="00A762B3" w:rsidRPr="00A762B3" w:rsidRDefault="00A762B3" w:rsidP="00A762B3">
      <w:pPr>
        <w:numPr>
          <w:ilvl w:val="0"/>
          <w:numId w:val="50"/>
        </w:numPr>
        <w:spacing w:after="0" w:line="240" w:lineRule="auto"/>
        <w:contextualSpacing/>
        <w:jc w:val="both"/>
        <w:rPr>
          <w:rFonts w:ascii="Times New Roman" w:eastAsia="Times New Roman" w:hAnsi="Times New Roman" w:cs="Times New Roman"/>
          <w:bCs/>
          <w:iCs/>
          <w:sz w:val="24"/>
          <w:szCs w:val="24"/>
          <w:lang w:eastAsia="ru-RU"/>
        </w:rPr>
      </w:pPr>
      <w:r w:rsidRPr="00A762B3">
        <w:rPr>
          <w:rFonts w:ascii="Times New Roman" w:eastAsia="Times New Roman" w:hAnsi="Times New Roman" w:cs="Times New Roman"/>
          <w:bCs/>
          <w:iCs/>
          <w:sz w:val="24"/>
          <w:szCs w:val="24"/>
          <w:lang w:eastAsia="ru-RU"/>
        </w:rPr>
        <w:t>Проведены обучающие семинары для педагогов ДО.</w:t>
      </w:r>
    </w:p>
    <w:p w:rsidR="00A762B3" w:rsidRPr="00A762B3" w:rsidRDefault="00A762B3" w:rsidP="00A762B3">
      <w:pPr>
        <w:numPr>
          <w:ilvl w:val="0"/>
          <w:numId w:val="50"/>
        </w:numPr>
        <w:spacing w:after="0" w:line="240" w:lineRule="auto"/>
        <w:contextualSpacing/>
        <w:jc w:val="both"/>
        <w:rPr>
          <w:rFonts w:ascii="Times New Roman" w:eastAsia="Times New Roman" w:hAnsi="Times New Roman" w:cs="Times New Roman"/>
          <w:sz w:val="24"/>
          <w:szCs w:val="24"/>
          <w:lang w:eastAsia="ru-RU"/>
        </w:rPr>
      </w:pPr>
      <w:r w:rsidRPr="00A762B3">
        <w:rPr>
          <w:rFonts w:ascii="Times New Roman" w:eastAsia="Times New Roman" w:hAnsi="Times New Roman" w:cs="Times New Roman"/>
          <w:bCs/>
          <w:iCs/>
          <w:sz w:val="24"/>
          <w:szCs w:val="24"/>
          <w:lang w:eastAsia="ru-RU"/>
        </w:rPr>
        <w:t>Разработаны новые дополнительные общеразвивающие программы в рамках проекта.</w:t>
      </w:r>
    </w:p>
    <w:p w:rsidR="00A762B3" w:rsidRPr="00A762B3" w:rsidRDefault="00A762B3" w:rsidP="00A762B3">
      <w:pPr>
        <w:spacing w:after="0" w:line="240" w:lineRule="auto"/>
        <w:ind w:left="720"/>
        <w:contextualSpacing/>
        <w:jc w:val="both"/>
        <w:rPr>
          <w:rFonts w:ascii="Times New Roman" w:eastAsia="Times New Roman" w:hAnsi="Times New Roman" w:cs="Times New Roman"/>
          <w:bCs/>
          <w:iCs/>
          <w:sz w:val="24"/>
          <w:szCs w:val="24"/>
          <w:lang w:eastAsia="ru-RU"/>
        </w:rPr>
      </w:pPr>
      <w:r w:rsidRPr="00A762B3">
        <w:rPr>
          <w:rFonts w:ascii="Times New Roman" w:eastAsia="Times New Roman" w:hAnsi="Times New Roman" w:cs="Times New Roman"/>
          <w:bCs/>
          <w:iCs/>
          <w:sz w:val="24"/>
          <w:szCs w:val="24"/>
          <w:lang w:eastAsia="ru-RU"/>
        </w:rPr>
        <w:t>2. В рамках раздела программы «Развитие кадрового потенциала»:</w:t>
      </w:r>
    </w:p>
    <w:p w:rsidR="00A762B3" w:rsidRPr="00A762B3" w:rsidRDefault="00A762B3" w:rsidP="00A762B3">
      <w:pPr>
        <w:numPr>
          <w:ilvl w:val="0"/>
          <w:numId w:val="50"/>
        </w:numPr>
        <w:spacing w:after="0" w:line="240" w:lineRule="auto"/>
        <w:contextualSpacing/>
        <w:jc w:val="both"/>
        <w:rPr>
          <w:rFonts w:ascii="Times New Roman" w:eastAsia="Times New Roman" w:hAnsi="Times New Roman" w:cs="Times New Roman"/>
          <w:bCs/>
          <w:iCs/>
          <w:sz w:val="24"/>
          <w:szCs w:val="24"/>
          <w:lang w:eastAsia="ru-RU"/>
        </w:rPr>
      </w:pPr>
      <w:r w:rsidRPr="00A762B3">
        <w:rPr>
          <w:rFonts w:ascii="Times New Roman" w:eastAsia="Times New Roman" w:hAnsi="Times New Roman" w:cs="Times New Roman"/>
          <w:bCs/>
          <w:iCs/>
          <w:sz w:val="24"/>
          <w:szCs w:val="24"/>
          <w:lang w:eastAsia="ru-RU"/>
        </w:rPr>
        <w:t>Разработана модель наставнической деятельности</w:t>
      </w:r>
    </w:p>
    <w:p w:rsidR="00A762B3" w:rsidRPr="00A762B3" w:rsidRDefault="00A762B3" w:rsidP="00A762B3">
      <w:pPr>
        <w:numPr>
          <w:ilvl w:val="0"/>
          <w:numId w:val="50"/>
        </w:numPr>
        <w:spacing w:after="0" w:line="240" w:lineRule="auto"/>
        <w:contextualSpacing/>
        <w:jc w:val="both"/>
        <w:rPr>
          <w:rFonts w:ascii="Times New Roman" w:eastAsia="Times New Roman" w:hAnsi="Times New Roman" w:cs="Times New Roman"/>
          <w:bCs/>
          <w:iCs/>
          <w:sz w:val="24"/>
          <w:szCs w:val="24"/>
          <w:lang w:eastAsia="ru-RU"/>
        </w:rPr>
      </w:pPr>
      <w:r w:rsidRPr="00A762B3">
        <w:rPr>
          <w:rFonts w:ascii="Times New Roman" w:eastAsia="Times New Roman" w:hAnsi="Times New Roman" w:cs="Times New Roman"/>
          <w:bCs/>
          <w:iCs/>
          <w:sz w:val="24"/>
          <w:szCs w:val="24"/>
          <w:lang w:eastAsia="ru-RU"/>
        </w:rPr>
        <w:t>Разработана программа «Педагогические ступени», направленная на развитие педагогических умений педагогов ДО.</w:t>
      </w:r>
    </w:p>
    <w:p w:rsidR="00A762B3" w:rsidRPr="00A762B3" w:rsidRDefault="00A762B3" w:rsidP="00A762B3">
      <w:pPr>
        <w:numPr>
          <w:ilvl w:val="0"/>
          <w:numId w:val="50"/>
        </w:numPr>
        <w:spacing w:after="0" w:line="240" w:lineRule="auto"/>
        <w:contextualSpacing/>
        <w:jc w:val="both"/>
        <w:rPr>
          <w:rFonts w:ascii="Times New Roman" w:eastAsia="Times New Roman" w:hAnsi="Times New Roman" w:cs="Times New Roman"/>
          <w:bCs/>
          <w:iCs/>
          <w:sz w:val="24"/>
          <w:szCs w:val="24"/>
          <w:lang w:eastAsia="ru-RU"/>
        </w:rPr>
      </w:pPr>
      <w:r w:rsidRPr="00A762B3">
        <w:rPr>
          <w:rFonts w:ascii="Times New Roman" w:eastAsia="Times New Roman" w:hAnsi="Times New Roman" w:cs="Times New Roman"/>
          <w:bCs/>
          <w:iCs/>
          <w:sz w:val="24"/>
          <w:szCs w:val="24"/>
          <w:lang w:eastAsia="ru-RU"/>
        </w:rPr>
        <w:t>Организована курсовая подготовка для вновь прибывших педагогов ДО.</w:t>
      </w:r>
    </w:p>
    <w:p w:rsidR="00A762B3" w:rsidRPr="00A762B3" w:rsidRDefault="00A762B3" w:rsidP="00A762B3">
      <w:pPr>
        <w:spacing w:after="0" w:line="240" w:lineRule="auto"/>
        <w:ind w:firstLine="360"/>
        <w:jc w:val="both"/>
        <w:rPr>
          <w:rFonts w:ascii="Times New Roman" w:hAnsi="Times New Roman" w:cs="Times New Roman"/>
          <w:bCs/>
          <w:iCs/>
          <w:sz w:val="24"/>
          <w:szCs w:val="24"/>
        </w:rPr>
      </w:pPr>
      <w:r w:rsidRPr="00A762B3">
        <w:rPr>
          <w:rFonts w:ascii="Times New Roman" w:hAnsi="Times New Roman" w:cs="Times New Roman"/>
          <w:bCs/>
          <w:iCs/>
          <w:sz w:val="24"/>
          <w:szCs w:val="24"/>
        </w:rPr>
        <w:t>3. В рамках проектировочного этапа раздела «Родительский университет» разработано положение об организации волонтёрской деятельности в МБУ ДО «ДДТ».</w:t>
      </w:r>
    </w:p>
    <w:p w:rsidR="00A762B3" w:rsidRPr="00A762B3" w:rsidRDefault="00A762B3" w:rsidP="00A762B3">
      <w:pPr>
        <w:spacing w:after="0" w:line="240" w:lineRule="auto"/>
        <w:jc w:val="both"/>
        <w:rPr>
          <w:rFonts w:ascii="Times New Roman" w:hAnsi="Times New Roman" w:cs="Times New Roman"/>
          <w:bCs/>
          <w:iCs/>
          <w:sz w:val="24"/>
          <w:szCs w:val="24"/>
        </w:rPr>
      </w:pPr>
      <w:r w:rsidRPr="00A762B3">
        <w:rPr>
          <w:rFonts w:ascii="Times New Roman" w:hAnsi="Times New Roman" w:cs="Times New Roman"/>
          <w:bCs/>
          <w:iCs/>
          <w:sz w:val="24"/>
          <w:szCs w:val="24"/>
        </w:rPr>
        <w:tab/>
        <w:t>Разработаны инициативные проекты «Интерактивный островок» и «Братская земля – Родина моя»</w:t>
      </w:r>
    </w:p>
    <w:p w:rsidR="00A762B3" w:rsidRPr="00A762B3" w:rsidRDefault="00A762B3" w:rsidP="00A762B3">
      <w:pPr>
        <w:spacing w:after="0" w:line="240" w:lineRule="auto"/>
        <w:jc w:val="both"/>
        <w:rPr>
          <w:rFonts w:ascii="Times New Roman" w:eastAsia="Times New Roman" w:hAnsi="Times New Roman" w:cs="Times New Roman"/>
          <w:sz w:val="24"/>
          <w:szCs w:val="24"/>
        </w:rPr>
      </w:pPr>
      <w:r w:rsidRPr="00A762B3">
        <w:rPr>
          <w:rFonts w:ascii="Times New Roman" w:hAnsi="Times New Roman" w:cs="Times New Roman"/>
          <w:bCs/>
          <w:iCs/>
          <w:sz w:val="24"/>
          <w:szCs w:val="24"/>
        </w:rPr>
        <w:lastRenderedPageBreak/>
        <w:tab/>
        <w:t xml:space="preserve">4. </w:t>
      </w:r>
      <w:r w:rsidRPr="00A762B3">
        <w:rPr>
          <w:rFonts w:ascii="Times New Roman" w:eastAsia="Times New Roman" w:hAnsi="Times New Roman" w:cs="Times New Roman"/>
          <w:sz w:val="24"/>
          <w:szCs w:val="24"/>
        </w:rPr>
        <w:t>В рамках модернизации и внедрения нового типа дополнительных общеобразовательных программ, направленных на обеспечение доступности ДО:</w:t>
      </w:r>
    </w:p>
    <w:p w:rsidR="00A762B3" w:rsidRPr="00A762B3" w:rsidRDefault="00A762B3" w:rsidP="00A762B3">
      <w:pPr>
        <w:spacing w:after="0" w:line="240" w:lineRule="auto"/>
        <w:ind w:right="142"/>
        <w:jc w:val="both"/>
        <w:rPr>
          <w:rFonts w:ascii="Times New Roman" w:eastAsia="Times New Roman" w:hAnsi="Times New Roman" w:cs="Times New Roman"/>
          <w:sz w:val="24"/>
          <w:szCs w:val="24"/>
        </w:rPr>
      </w:pPr>
      <w:r w:rsidRPr="00A762B3">
        <w:rPr>
          <w:rFonts w:ascii="Times New Roman" w:eastAsia="Times New Roman" w:hAnsi="Times New Roman" w:cs="Times New Roman"/>
          <w:sz w:val="24"/>
          <w:szCs w:val="24"/>
        </w:rPr>
        <w:t xml:space="preserve">разработаны сетевые, модульных, краткосрочные ДОП, для разных категорий обучающихся, в том числе для </w:t>
      </w:r>
      <w:proofErr w:type="gramStart"/>
      <w:r w:rsidRPr="00A762B3">
        <w:rPr>
          <w:rFonts w:ascii="Times New Roman" w:eastAsia="Times New Roman" w:hAnsi="Times New Roman" w:cs="Times New Roman"/>
          <w:sz w:val="24"/>
          <w:szCs w:val="24"/>
        </w:rPr>
        <w:t>детей  с</w:t>
      </w:r>
      <w:proofErr w:type="gramEnd"/>
      <w:r w:rsidRPr="00A762B3">
        <w:rPr>
          <w:rFonts w:ascii="Times New Roman" w:eastAsia="Times New Roman" w:hAnsi="Times New Roman" w:cs="Times New Roman"/>
          <w:sz w:val="24"/>
          <w:szCs w:val="24"/>
        </w:rPr>
        <w:t xml:space="preserve"> ОВЗ, в соответствии с их потребностями и запросами их родителей.</w:t>
      </w:r>
    </w:p>
    <w:p w:rsidR="00A762B3" w:rsidRDefault="00A762B3" w:rsidP="00A762B3">
      <w:pPr>
        <w:spacing w:after="0" w:line="240" w:lineRule="auto"/>
        <w:ind w:right="142"/>
        <w:jc w:val="both"/>
        <w:rPr>
          <w:rFonts w:ascii="Times New Roman" w:eastAsia="Times New Roman" w:hAnsi="Times New Roman" w:cs="Times New Roman"/>
          <w:sz w:val="24"/>
          <w:szCs w:val="24"/>
        </w:rPr>
      </w:pPr>
      <w:r w:rsidRPr="000253F0">
        <w:rPr>
          <w:rFonts w:ascii="Times New Roman" w:eastAsia="Times New Roman" w:hAnsi="Times New Roman" w:cs="Times New Roman"/>
          <w:b/>
          <w:sz w:val="24"/>
          <w:szCs w:val="24"/>
        </w:rPr>
        <w:t>Вывод:</w:t>
      </w:r>
      <w:r w:rsidRPr="000253F0">
        <w:rPr>
          <w:rFonts w:ascii="Times New Roman" w:hAnsi="Times New Roman" w:cs="Times New Roman"/>
          <w:b/>
          <w:sz w:val="24"/>
          <w:szCs w:val="24"/>
        </w:rPr>
        <w:t xml:space="preserve">  </w:t>
      </w:r>
      <w:r w:rsidRPr="00A762B3">
        <w:rPr>
          <w:rFonts w:ascii="Times New Roman" w:hAnsi="Times New Roman" w:cs="Times New Roman"/>
          <w:sz w:val="24"/>
          <w:szCs w:val="24"/>
        </w:rPr>
        <w:t xml:space="preserve">предполагается доработать проекты программы «Родительский университет» и раздел «Развитие кадрового потенциала»,  </w:t>
      </w:r>
      <w:r>
        <w:rPr>
          <w:rFonts w:ascii="Times New Roman" w:hAnsi="Times New Roman" w:cs="Times New Roman"/>
          <w:sz w:val="24"/>
          <w:szCs w:val="24"/>
        </w:rPr>
        <w:t>Приступили</w:t>
      </w:r>
      <w:r w:rsidRPr="00A762B3">
        <w:rPr>
          <w:rFonts w:ascii="Times New Roman" w:hAnsi="Times New Roman" w:cs="Times New Roman"/>
          <w:sz w:val="24"/>
          <w:szCs w:val="24"/>
        </w:rPr>
        <w:t xml:space="preserve"> к </w:t>
      </w:r>
      <w:r>
        <w:rPr>
          <w:rFonts w:ascii="Times New Roman" w:hAnsi="Times New Roman" w:cs="Times New Roman"/>
          <w:sz w:val="24"/>
          <w:szCs w:val="24"/>
        </w:rPr>
        <w:t>реализации практического этапа П</w:t>
      </w:r>
      <w:r w:rsidRPr="00A762B3">
        <w:rPr>
          <w:rFonts w:ascii="Times New Roman" w:hAnsi="Times New Roman" w:cs="Times New Roman"/>
          <w:sz w:val="24"/>
          <w:szCs w:val="24"/>
        </w:rPr>
        <w:t xml:space="preserve">рограммы </w:t>
      </w:r>
      <w:r>
        <w:rPr>
          <w:rFonts w:ascii="Times New Roman" w:hAnsi="Times New Roman" w:cs="Times New Roman"/>
          <w:sz w:val="24"/>
          <w:szCs w:val="24"/>
        </w:rPr>
        <w:t xml:space="preserve">Развития </w:t>
      </w:r>
      <w:r w:rsidRPr="00A762B3">
        <w:rPr>
          <w:rFonts w:ascii="Times New Roman" w:hAnsi="Times New Roman" w:cs="Times New Roman"/>
          <w:sz w:val="24"/>
          <w:szCs w:val="24"/>
        </w:rPr>
        <w:t>с сентября 2023г</w:t>
      </w:r>
      <w:r>
        <w:rPr>
          <w:rFonts w:ascii="Times New Roman" w:hAnsi="Times New Roman" w:cs="Times New Roman"/>
          <w:sz w:val="24"/>
          <w:szCs w:val="24"/>
        </w:rPr>
        <w:t>.</w:t>
      </w:r>
    </w:p>
    <w:p w:rsidR="00A762B3" w:rsidRPr="0026079F" w:rsidRDefault="00A762B3" w:rsidP="00A762B3">
      <w:pPr>
        <w:spacing w:after="0" w:line="240" w:lineRule="auto"/>
        <w:ind w:right="142"/>
        <w:jc w:val="both"/>
        <w:rPr>
          <w:rFonts w:ascii="Times New Roman" w:eastAsia="Times New Roman" w:hAnsi="Times New Roman" w:cs="Times New Roman"/>
          <w:sz w:val="24"/>
          <w:szCs w:val="24"/>
        </w:rPr>
      </w:pPr>
    </w:p>
    <w:p w:rsidR="0028499B" w:rsidRPr="00943C27" w:rsidRDefault="008D71C3" w:rsidP="000253F0">
      <w:pPr>
        <w:spacing w:after="0" w:line="240" w:lineRule="auto"/>
        <w:ind w:firstLine="709"/>
        <w:jc w:val="center"/>
        <w:rPr>
          <w:rFonts w:ascii="Times New Roman" w:eastAsia="Calibri" w:hAnsi="Times New Roman" w:cs="Times New Roman"/>
          <w:b/>
          <w:i/>
          <w:sz w:val="24"/>
          <w:szCs w:val="24"/>
        </w:rPr>
      </w:pPr>
      <w:r w:rsidRPr="00943C27">
        <w:rPr>
          <w:rFonts w:ascii="Times New Roman" w:eastAsia="Calibri" w:hAnsi="Times New Roman" w:cs="Times New Roman"/>
          <w:b/>
          <w:i/>
          <w:sz w:val="24"/>
          <w:szCs w:val="24"/>
        </w:rPr>
        <w:t xml:space="preserve">1. Организация мероприятий, повышающих профессиональный </w:t>
      </w:r>
      <w:proofErr w:type="gramStart"/>
      <w:r w:rsidRPr="00943C27">
        <w:rPr>
          <w:rFonts w:ascii="Times New Roman" w:eastAsia="Calibri" w:hAnsi="Times New Roman" w:cs="Times New Roman"/>
          <w:b/>
          <w:i/>
          <w:sz w:val="24"/>
          <w:szCs w:val="24"/>
        </w:rPr>
        <w:t>уровень  педагогов</w:t>
      </w:r>
      <w:proofErr w:type="gramEnd"/>
      <w:r w:rsidRPr="00943C27">
        <w:rPr>
          <w:rFonts w:ascii="Times New Roman" w:eastAsia="Calibri" w:hAnsi="Times New Roman" w:cs="Times New Roman"/>
          <w:b/>
          <w:i/>
          <w:sz w:val="24"/>
          <w:szCs w:val="24"/>
        </w:rPr>
        <w:t xml:space="preserve"> ДО</w:t>
      </w:r>
    </w:p>
    <w:p w:rsidR="0023694A" w:rsidRDefault="0023694A" w:rsidP="0023694A">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Сопровождение аттестации.</w:t>
      </w:r>
    </w:p>
    <w:p w:rsidR="0023694A" w:rsidRPr="0023694A" w:rsidRDefault="0023694A" w:rsidP="0023694A">
      <w:pPr>
        <w:spacing w:after="0" w:line="240" w:lineRule="auto"/>
        <w:ind w:firstLine="708"/>
        <w:jc w:val="both"/>
        <w:rPr>
          <w:rFonts w:ascii="Times New Roman" w:eastAsia="Times New Roman" w:hAnsi="Times New Roman" w:cs="Times New Roman"/>
          <w:sz w:val="24"/>
          <w:szCs w:val="24"/>
          <w:lang w:eastAsia="ru-RU"/>
        </w:rPr>
      </w:pPr>
      <w:r w:rsidRPr="0023694A">
        <w:rPr>
          <w:rFonts w:ascii="Times New Roman" w:eastAsia="Times New Roman" w:hAnsi="Times New Roman" w:cs="Times New Roman"/>
          <w:sz w:val="24"/>
          <w:szCs w:val="24"/>
          <w:lang w:eastAsia="ru-RU"/>
        </w:rPr>
        <w:t xml:space="preserve">На декабрь 2023  года образовательную деятельность осуществляют 51 педагогический работник, из них 2 – в декретном отпуске. На данный период  высшую квалификационную категорию имеют 13 педработников, что составляет </w:t>
      </w:r>
      <w:r w:rsidRPr="0023694A">
        <w:rPr>
          <w:rFonts w:ascii="Times New Roman" w:eastAsia="Times New Roman" w:hAnsi="Times New Roman" w:cs="Times New Roman"/>
          <w:b/>
          <w:sz w:val="24"/>
          <w:szCs w:val="24"/>
          <w:lang w:eastAsia="ru-RU"/>
        </w:rPr>
        <w:t>27%;</w:t>
      </w:r>
      <w:r w:rsidRPr="0023694A">
        <w:rPr>
          <w:rFonts w:ascii="Times New Roman" w:eastAsia="Times New Roman" w:hAnsi="Times New Roman" w:cs="Times New Roman"/>
          <w:sz w:val="24"/>
          <w:szCs w:val="24"/>
          <w:lang w:eastAsia="ru-RU"/>
        </w:rPr>
        <w:t xml:space="preserve"> первую имеют </w:t>
      </w:r>
      <w:r w:rsidRPr="0023694A">
        <w:rPr>
          <w:rFonts w:ascii="Times New Roman" w:eastAsia="Times New Roman" w:hAnsi="Times New Roman" w:cs="Times New Roman"/>
          <w:b/>
          <w:sz w:val="24"/>
          <w:szCs w:val="24"/>
          <w:lang w:eastAsia="ru-RU"/>
        </w:rPr>
        <w:t>10</w:t>
      </w:r>
      <w:r w:rsidRPr="0023694A">
        <w:rPr>
          <w:rFonts w:ascii="Times New Roman" w:eastAsia="Times New Roman" w:hAnsi="Times New Roman" w:cs="Times New Roman"/>
          <w:sz w:val="24"/>
          <w:szCs w:val="24"/>
          <w:lang w:eastAsia="ru-RU"/>
        </w:rPr>
        <w:t xml:space="preserve"> педработников, что составляет </w:t>
      </w:r>
      <w:r w:rsidRPr="0023694A">
        <w:rPr>
          <w:rFonts w:ascii="Times New Roman" w:eastAsia="Times New Roman" w:hAnsi="Times New Roman" w:cs="Times New Roman"/>
          <w:b/>
          <w:sz w:val="24"/>
          <w:szCs w:val="24"/>
          <w:lang w:eastAsia="ru-RU"/>
        </w:rPr>
        <w:t>21%</w:t>
      </w:r>
      <w:r w:rsidRPr="0023694A">
        <w:rPr>
          <w:rFonts w:ascii="Times New Roman" w:eastAsia="Times New Roman" w:hAnsi="Times New Roman" w:cs="Times New Roman"/>
          <w:sz w:val="24"/>
          <w:szCs w:val="24"/>
          <w:lang w:eastAsia="ru-RU"/>
        </w:rPr>
        <w:t xml:space="preserve"> , аттестацию на соответствие должности  имеют 8 педагога, что составляет </w:t>
      </w:r>
      <w:r w:rsidRPr="0023694A">
        <w:rPr>
          <w:rFonts w:ascii="Times New Roman" w:eastAsia="Times New Roman" w:hAnsi="Times New Roman" w:cs="Times New Roman"/>
          <w:b/>
          <w:sz w:val="24"/>
          <w:szCs w:val="24"/>
          <w:lang w:eastAsia="ru-RU"/>
        </w:rPr>
        <w:t>16%,</w:t>
      </w:r>
      <w:r w:rsidRPr="0023694A">
        <w:rPr>
          <w:rFonts w:ascii="Times New Roman" w:eastAsia="Times New Roman" w:hAnsi="Times New Roman" w:cs="Times New Roman"/>
          <w:sz w:val="24"/>
          <w:szCs w:val="24"/>
          <w:lang w:eastAsia="ru-RU"/>
        </w:rPr>
        <w:t xml:space="preserve"> без аттестации работают 18 педработника (</w:t>
      </w:r>
      <w:r w:rsidRPr="0023694A">
        <w:rPr>
          <w:rFonts w:ascii="Times New Roman" w:eastAsia="Times New Roman" w:hAnsi="Times New Roman" w:cs="Times New Roman"/>
          <w:b/>
          <w:sz w:val="24"/>
          <w:szCs w:val="24"/>
          <w:lang w:eastAsia="ru-RU"/>
        </w:rPr>
        <w:t>36%</w:t>
      </w:r>
      <w:r w:rsidRPr="0023694A">
        <w:rPr>
          <w:rFonts w:ascii="Times New Roman" w:eastAsia="Times New Roman" w:hAnsi="Times New Roman" w:cs="Times New Roman"/>
          <w:sz w:val="24"/>
          <w:szCs w:val="24"/>
          <w:lang w:eastAsia="ru-RU"/>
        </w:rPr>
        <w:t xml:space="preserve">), имеющие стаж работы менее 2 лет. </w:t>
      </w:r>
    </w:p>
    <w:p w:rsidR="0023694A" w:rsidRDefault="0023694A" w:rsidP="0023694A">
      <w:pPr>
        <w:spacing w:after="0" w:line="240" w:lineRule="auto"/>
        <w:ind w:firstLine="709"/>
        <w:jc w:val="right"/>
        <w:rPr>
          <w:rFonts w:ascii="Times New Roman" w:eastAsia="Times New Roman" w:hAnsi="Times New Roman" w:cs="Times New Roman"/>
          <w:b/>
          <w:sz w:val="24"/>
          <w:szCs w:val="24"/>
          <w:lang w:eastAsia="ru-RU"/>
        </w:rPr>
      </w:pPr>
      <w:r w:rsidRPr="0023694A">
        <w:rPr>
          <w:rFonts w:ascii="Times New Roman" w:eastAsia="Times New Roman" w:hAnsi="Times New Roman" w:cs="Times New Roman"/>
          <w:b/>
          <w:sz w:val="24"/>
          <w:szCs w:val="24"/>
          <w:lang w:eastAsia="ru-RU"/>
        </w:rPr>
        <w:t>Результаты аттестации педработников на декабрь   2023ггода</w:t>
      </w:r>
    </w:p>
    <w:p w:rsidR="000253F0" w:rsidRPr="0023694A" w:rsidRDefault="000253F0" w:rsidP="0023694A">
      <w:pPr>
        <w:spacing w:after="0" w:line="24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Диаграмма 7</w:t>
      </w:r>
    </w:p>
    <w:p w:rsidR="0023694A" w:rsidRPr="0023694A" w:rsidRDefault="0023694A" w:rsidP="0023694A">
      <w:pPr>
        <w:spacing w:after="0" w:line="240" w:lineRule="auto"/>
        <w:ind w:firstLine="709"/>
        <w:jc w:val="right"/>
        <w:rPr>
          <w:rFonts w:ascii="Times New Roman" w:eastAsia="Times New Roman" w:hAnsi="Times New Roman" w:cs="Times New Roman"/>
          <w:b/>
          <w:sz w:val="24"/>
          <w:szCs w:val="24"/>
          <w:lang w:eastAsia="ru-RU"/>
        </w:rPr>
      </w:pPr>
      <w:r w:rsidRPr="0023694A">
        <w:rPr>
          <w:rFonts w:eastAsiaTheme="minorEastAsia"/>
          <w:noProof/>
          <w:lang w:eastAsia="ru-RU"/>
        </w:rPr>
        <w:drawing>
          <wp:inline distT="0" distB="0" distL="0" distR="0" wp14:anchorId="65E1B000" wp14:editId="1E29EC29">
            <wp:extent cx="4062046" cy="13716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694A" w:rsidRPr="0023694A" w:rsidRDefault="0023694A" w:rsidP="0023694A">
      <w:pPr>
        <w:spacing w:after="0" w:line="240" w:lineRule="auto"/>
        <w:ind w:firstLine="709"/>
        <w:jc w:val="right"/>
        <w:rPr>
          <w:rFonts w:ascii="Times New Roman" w:eastAsia="Times New Roman" w:hAnsi="Times New Roman" w:cs="Times New Roman"/>
          <w:b/>
          <w:sz w:val="24"/>
          <w:szCs w:val="24"/>
          <w:lang w:eastAsia="ru-RU"/>
        </w:rPr>
      </w:pPr>
    </w:p>
    <w:p w:rsidR="0023694A" w:rsidRDefault="0023694A" w:rsidP="0023694A">
      <w:pPr>
        <w:spacing w:after="0" w:line="240" w:lineRule="auto"/>
        <w:ind w:firstLine="709"/>
        <w:jc w:val="right"/>
        <w:rPr>
          <w:rFonts w:ascii="Times New Roman" w:eastAsia="Times New Roman" w:hAnsi="Times New Roman" w:cs="Times New Roman"/>
          <w:b/>
          <w:sz w:val="24"/>
          <w:szCs w:val="24"/>
          <w:lang w:eastAsia="ru-RU"/>
        </w:rPr>
      </w:pPr>
      <w:r w:rsidRPr="0023694A">
        <w:rPr>
          <w:rFonts w:ascii="Times New Roman" w:eastAsia="Times New Roman" w:hAnsi="Times New Roman" w:cs="Times New Roman"/>
          <w:b/>
          <w:sz w:val="24"/>
          <w:szCs w:val="24"/>
          <w:lang w:eastAsia="ru-RU"/>
        </w:rPr>
        <w:t>Результаты аттестации педработников на  декабрь  2022  года</w:t>
      </w:r>
    </w:p>
    <w:p w:rsidR="000253F0" w:rsidRPr="0023694A" w:rsidRDefault="000253F0" w:rsidP="0023694A">
      <w:pPr>
        <w:spacing w:after="0" w:line="24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Диаграмма 8</w:t>
      </w:r>
    </w:p>
    <w:p w:rsidR="0023694A" w:rsidRPr="0023694A" w:rsidRDefault="0023694A" w:rsidP="0023694A">
      <w:pPr>
        <w:spacing w:after="0" w:line="240" w:lineRule="auto"/>
        <w:ind w:firstLine="709"/>
        <w:jc w:val="center"/>
        <w:rPr>
          <w:rFonts w:ascii="Times New Roman" w:eastAsia="Times New Roman" w:hAnsi="Times New Roman" w:cs="Times New Roman"/>
          <w:b/>
          <w:sz w:val="24"/>
          <w:szCs w:val="24"/>
          <w:lang w:eastAsia="ru-RU"/>
        </w:rPr>
      </w:pPr>
      <w:r w:rsidRPr="0023694A">
        <w:rPr>
          <w:rFonts w:eastAsiaTheme="minorEastAsia"/>
          <w:noProof/>
          <w:lang w:eastAsia="ru-RU"/>
        </w:rPr>
        <w:drawing>
          <wp:inline distT="0" distB="0" distL="0" distR="0" wp14:anchorId="4955938C" wp14:editId="730A339A">
            <wp:extent cx="4062046" cy="13716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694A" w:rsidRPr="0023694A" w:rsidRDefault="0023694A" w:rsidP="0023694A">
      <w:pPr>
        <w:spacing w:after="0" w:line="240" w:lineRule="auto"/>
        <w:ind w:firstLine="709"/>
        <w:rPr>
          <w:rFonts w:ascii="Times New Roman" w:eastAsia="Times New Roman" w:hAnsi="Times New Roman" w:cs="Times New Roman"/>
          <w:sz w:val="24"/>
          <w:szCs w:val="24"/>
          <w:lang w:eastAsia="ru-RU"/>
        </w:rPr>
      </w:pPr>
      <w:r w:rsidRPr="0023694A">
        <w:rPr>
          <w:rFonts w:ascii="Times New Roman" w:eastAsia="Times New Roman" w:hAnsi="Times New Roman" w:cs="Times New Roman"/>
          <w:b/>
          <w:sz w:val="24"/>
          <w:szCs w:val="24"/>
          <w:lang w:eastAsia="ru-RU"/>
        </w:rPr>
        <w:t xml:space="preserve">Вывод: </w:t>
      </w:r>
      <w:r w:rsidRPr="0023694A">
        <w:rPr>
          <w:rFonts w:ascii="Times New Roman" w:eastAsia="Times New Roman" w:hAnsi="Times New Roman" w:cs="Times New Roman"/>
          <w:sz w:val="24"/>
          <w:szCs w:val="24"/>
          <w:lang w:eastAsia="ru-RU"/>
        </w:rPr>
        <w:t>по итогам сравнительных данных можно сделать вывод о том,</w:t>
      </w:r>
      <w:r w:rsidRPr="0023694A">
        <w:rPr>
          <w:rFonts w:ascii="Times New Roman" w:eastAsia="Times New Roman" w:hAnsi="Times New Roman" w:cs="Times New Roman"/>
          <w:b/>
          <w:sz w:val="24"/>
          <w:szCs w:val="24"/>
          <w:lang w:eastAsia="ru-RU"/>
        </w:rPr>
        <w:t xml:space="preserve"> что </w:t>
      </w:r>
      <w:r w:rsidRPr="0023694A">
        <w:rPr>
          <w:rFonts w:ascii="Times New Roman" w:eastAsia="Times New Roman" w:hAnsi="Times New Roman" w:cs="Times New Roman"/>
          <w:sz w:val="24"/>
          <w:szCs w:val="24"/>
          <w:lang w:eastAsia="ru-RU"/>
        </w:rPr>
        <w:t xml:space="preserve">на данный период первую и высшую категории имеют 48% педработника, что на 5% меньше, чем в прошлом  году,  это связано с уходом  педагогов и работой  вновь прибывших педагогов (12 вновь прибывших педагогов работают первый год.)  Увеличился процент </w:t>
      </w:r>
      <w:proofErr w:type="gramStart"/>
      <w:r w:rsidRPr="0023694A">
        <w:rPr>
          <w:rFonts w:ascii="Times New Roman" w:eastAsia="Times New Roman" w:hAnsi="Times New Roman" w:cs="Times New Roman"/>
          <w:sz w:val="24"/>
          <w:szCs w:val="24"/>
          <w:lang w:eastAsia="ru-RU"/>
        </w:rPr>
        <w:t>педагогов  не</w:t>
      </w:r>
      <w:proofErr w:type="gramEnd"/>
      <w:r w:rsidRPr="0023694A">
        <w:rPr>
          <w:rFonts w:ascii="Times New Roman" w:eastAsia="Times New Roman" w:hAnsi="Times New Roman" w:cs="Times New Roman"/>
          <w:sz w:val="24"/>
          <w:szCs w:val="24"/>
          <w:lang w:eastAsia="ru-RU"/>
        </w:rPr>
        <w:t xml:space="preserve"> имеющих категории и  работающих на соответствии занимаемой должности. Это связано с обновлением педагогического состава.</w:t>
      </w:r>
    </w:p>
    <w:p w:rsidR="0023694A" w:rsidRPr="0023694A" w:rsidRDefault="0023694A" w:rsidP="0023694A">
      <w:pPr>
        <w:spacing w:after="0" w:line="240" w:lineRule="auto"/>
        <w:ind w:firstLine="709"/>
        <w:rPr>
          <w:rFonts w:ascii="Times New Roman" w:eastAsia="Times New Roman" w:hAnsi="Times New Roman" w:cs="Times New Roman"/>
          <w:sz w:val="24"/>
          <w:szCs w:val="24"/>
          <w:lang w:eastAsia="ru-RU"/>
        </w:rPr>
      </w:pPr>
      <w:r w:rsidRPr="0023694A">
        <w:rPr>
          <w:rFonts w:ascii="Times New Roman" w:eastAsia="Times New Roman" w:hAnsi="Times New Roman" w:cs="Times New Roman"/>
          <w:sz w:val="24"/>
          <w:szCs w:val="24"/>
          <w:lang w:eastAsia="ru-RU"/>
        </w:rPr>
        <w:t>В связи с изменением процедуры аттестации, на основании Нового Порядка проведения аттестации педработников организаций, осуществляющих образовательную деятельность, утверждённого Приказом министерства просвещения РФ от 24.03.2023г. № 196, организовано занятие Школы Педагогической культуры по теме «Новый формат аттестации педагога ДО»  и консультация педагогов по теме «Дорожная карта профессионального роста педагога»</w:t>
      </w:r>
      <w:r>
        <w:rPr>
          <w:rFonts w:ascii="Times New Roman" w:eastAsia="Times New Roman" w:hAnsi="Times New Roman" w:cs="Times New Roman"/>
          <w:sz w:val="24"/>
          <w:szCs w:val="24"/>
          <w:lang w:eastAsia="ru-RU"/>
        </w:rPr>
        <w:t xml:space="preserve"> </w:t>
      </w:r>
      <w:r w:rsidRPr="0023694A">
        <w:rPr>
          <w:rFonts w:ascii="Times New Roman" w:eastAsia="Times New Roman" w:hAnsi="Times New Roman" w:cs="Times New Roman"/>
          <w:sz w:val="24"/>
          <w:szCs w:val="24"/>
          <w:lang w:eastAsia="ru-RU"/>
        </w:rPr>
        <w:t xml:space="preserve">Проведены индивидуальные консультации желающим педагогам (6 очных консультаций) Методисты прошли обучение на вебинарах, организованных  ГАУ ИО  </w:t>
      </w:r>
      <w:proofErr w:type="spellStart"/>
      <w:r w:rsidRPr="0023694A">
        <w:rPr>
          <w:rFonts w:ascii="Times New Roman" w:eastAsia="Times New Roman" w:hAnsi="Times New Roman" w:cs="Times New Roman"/>
          <w:sz w:val="24"/>
          <w:szCs w:val="24"/>
          <w:lang w:eastAsia="ru-RU"/>
        </w:rPr>
        <w:t>ЦОПМКиМКО</w:t>
      </w:r>
      <w:proofErr w:type="spellEnd"/>
      <w:r w:rsidRPr="0023694A">
        <w:rPr>
          <w:rFonts w:ascii="Times New Roman" w:eastAsia="Times New Roman" w:hAnsi="Times New Roman" w:cs="Times New Roman"/>
          <w:sz w:val="24"/>
          <w:szCs w:val="24"/>
          <w:lang w:eastAsia="ru-RU"/>
        </w:rPr>
        <w:t xml:space="preserve">. </w:t>
      </w:r>
    </w:p>
    <w:p w:rsidR="0023694A" w:rsidRPr="0023694A" w:rsidRDefault="0023694A" w:rsidP="0023694A">
      <w:pPr>
        <w:spacing w:after="0" w:line="240" w:lineRule="auto"/>
        <w:ind w:firstLine="709"/>
        <w:rPr>
          <w:rFonts w:ascii="Times New Roman" w:eastAsia="Times New Roman" w:hAnsi="Times New Roman" w:cs="Times New Roman"/>
          <w:sz w:val="24"/>
          <w:szCs w:val="24"/>
          <w:lang w:eastAsia="ru-RU"/>
        </w:rPr>
      </w:pPr>
      <w:r w:rsidRPr="0023694A">
        <w:rPr>
          <w:rFonts w:ascii="Times New Roman" w:eastAsia="Times New Roman" w:hAnsi="Times New Roman" w:cs="Times New Roman"/>
          <w:sz w:val="24"/>
          <w:szCs w:val="24"/>
          <w:lang w:eastAsia="ru-RU"/>
        </w:rPr>
        <w:lastRenderedPageBreak/>
        <w:t xml:space="preserve">Подготовлена </w:t>
      </w:r>
      <w:proofErr w:type="gramStart"/>
      <w:r w:rsidRPr="0023694A">
        <w:rPr>
          <w:rFonts w:ascii="Times New Roman" w:eastAsia="Times New Roman" w:hAnsi="Times New Roman" w:cs="Times New Roman"/>
          <w:sz w:val="24"/>
          <w:szCs w:val="24"/>
          <w:lang w:eastAsia="ru-RU"/>
        </w:rPr>
        <w:t>презентация  для</w:t>
      </w:r>
      <w:proofErr w:type="gramEnd"/>
      <w:r w:rsidRPr="0023694A">
        <w:rPr>
          <w:rFonts w:ascii="Times New Roman" w:eastAsia="Times New Roman" w:hAnsi="Times New Roman" w:cs="Times New Roman"/>
          <w:sz w:val="24"/>
          <w:szCs w:val="24"/>
          <w:lang w:eastAsia="ru-RU"/>
        </w:rPr>
        <w:t xml:space="preserve"> педагогов «Особенности аттестации педагога ДО». Пакет документов и методические рекомендации для педагогов размещены на сайте учреждения </w:t>
      </w:r>
      <w:hyperlink r:id="rId20" w:history="1">
        <w:r w:rsidRPr="0023694A">
          <w:rPr>
            <w:rFonts w:ascii="Times New Roman" w:eastAsia="Times New Roman" w:hAnsi="Times New Roman" w:cs="Times New Roman"/>
            <w:color w:val="0000FF" w:themeColor="hyperlink"/>
            <w:sz w:val="24"/>
            <w:szCs w:val="24"/>
            <w:u w:val="single"/>
            <w:lang w:eastAsia="ru-RU"/>
          </w:rPr>
          <w:t>https://vikhorevka-ddt.profiedu.ru/?section_id=15</w:t>
        </w:r>
      </w:hyperlink>
      <w:r w:rsidRPr="0023694A">
        <w:rPr>
          <w:rFonts w:ascii="Times New Roman" w:eastAsia="Times New Roman" w:hAnsi="Times New Roman" w:cs="Times New Roman"/>
          <w:sz w:val="24"/>
          <w:szCs w:val="24"/>
          <w:lang w:eastAsia="ru-RU"/>
        </w:rPr>
        <w:t xml:space="preserve"> </w:t>
      </w:r>
    </w:p>
    <w:p w:rsidR="0023694A" w:rsidRPr="0023694A" w:rsidRDefault="0023694A" w:rsidP="0023694A">
      <w:pPr>
        <w:spacing w:after="0" w:line="240" w:lineRule="auto"/>
        <w:ind w:firstLine="708"/>
        <w:jc w:val="both"/>
        <w:rPr>
          <w:rFonts w:ascii="Times New Roman" w:eastAsia="Times New Roman" w:hAnsi="Times New Roman" w:cs="Times New Roman"/>
          <w:sz w:val="24"/>
          <w:szCs w:val="24"/>
          <w:lang w:eastAsia="ru-RU"/>
        </w:rPr>
      </w:pPr>
      <w:r w:rsidRPr="0023694A">
        <w:rPr>
          <w:rFonts w:ascii="Times New Roman" w:eastAsia="Times New Roman" w:hAnsi="Times New Roman" w:cs="Times New Roman"/>
          <w:sz w:val="24"/>
          <w:szCs w:val="24"/>
          <w:lang w:eastAsia="ru-RU"/>
        </w:rPr>
        <w:t xml:space="preserve"> Планируется проведение очных консультаций для педагогов по темам: «Электронные образовательные ресурсы в работе педагога ДО</w:t>
      </w:r>
      <w:proofErr w:type="gramStart"/>
      <w:r w:rsidRPr="0023694A">
        <w:rPr>
          <w:rFonts w:ascii="Times New Roman" w:eastAsia="Times New Roman" w:hAnsi="Times New Roman" w:cs="Times New Roman"/>
          <w:sz w:val="24"/>
          <w:szCs w:val="24"/>
          <w:lang w:eastAsia="ru-RU"/>
        </w:rPr>
        <w:t>»,  «</w:t>
      </w:r>
      <w:proofErr w:type="gramEnd"/>
      <w:r w:rsidRPr="0023694A">
        <w:rPr>
          <w:rFonts w:ascii="Times New Roman" w:eastAsia="Times New Roman" w:hAnsi="Times New Roman" w:cs="Times New Roman"/>
          <w:sz w:val="24"/>
          <w:szCs w:val="24"/>
          <w:lang w:eastAsia="ru-RU"/>
        </w:rPr>
        <w:t>Алгоритм  аттестации  на категории «Педагог-методист» и «Педагог-наставник»</w:t>
      </w:r>
    </w:p>
    <w:p w:rsidR="008D71C3" w:rsidRPr="0034788C" w:rsidRDefault="008D71C3" w:rsidP="008D71C3">
      <w:pPr>
        <w:spacing w:after="0" w:line="240" w:lineRule="auto"/>
        <w:ind w:firstLine="708"/>
        <w:contextualSpacing/>
        <w:rPr>
          <w:rFonts w:ascii="Times New Roman" w:eastAsia="Calibri" w:hAnsi="Times New Roman" w:cs="Times New Roman"/>
          <w:sz w:val="24"/>
          <w:szCs w:val="24"/>
        </w:rPr>
      </w:pPr>
      <w:r w:rsidRPr="007C5F76">
        <w:rPr>
          <w:rFonts w:ascii="Times New Roman" w:eastAsia="Times New Roman" w:hAnsi="Times New Roman" w:cs="Times New Roman"/>
          <w:color w:val="000000"/>
          <w:sz w:val="24"/>
          <w:szCs w:val="24"/>
          <w:lang w:eastAsia="ru-RU"/>
        </w:rPr>
        <w:t>Вопросы</w:t>
      </w:r>
      <w:r w:rsidRPr="0034788C">
        <w:rPr>
          <w:rFonts w:ascii="Times New Roman" w:eastAsia="Times New Roman" w:hAnsi="Times New Roman" w:cs="Times New Roman"/>
          <w:color w:val="000000"/>
          <w:sz w:val="24"/>
          <w:szCs w:val="24"/>
          <w:lang w:eastAsia="ru-RU"/>
        </w:rPr>
        <w:t xml:space="preserve"> повышения квалификации педагогов дополнительного образования постоянно находятся в цен</w:t>
      </w:r>
      <w:r w:rsidR="00E84682">
        <w:rPr>
          <w:rFonts w:ascii="Times New Roman" w:eastAsia="Times New Roman" w:hAnsi="Times New Roman" w:cs="Times New Roman"/>
          <w:color w:val="000000"/>
          <w:sz w:val="24"/>
          <w:szCs w:val="24"/>
          <w:lang w:eastAsia="ru-RU"/>
        </w:rPr>
        <w:t xml:space="preserve">тре внимания </w:t>
      </w:r>
      <w:proofErr w:type="gramStart"/>
      <w:r w:rsidR="00E84682">
        <w:rPr>
          <w:rFonts w:ascii="Times New Roman" w:eastAsia="Times New Roman" w:hAnsi="Times New Roman" w:cs="Times New Roman"/>
          <w:color w:val="000000"/>
          <w:sz w:val="24"/>
          <w:szCs w:val="24"/>
          <w:lang w:eastAsia="ru-RU"/>
        </w:rPr>
        <w:t>методистов.</w:t>
      </w:r>
      <w:r w:rsidRPr="0034788C">
        <w:rPr>
          <w:rFonts w:ascii="Times New Roman" w:eastAsia="Times New Roman" w:hAnsi="Times New Roman" w:cs="Times New Roman"/>
          <w:color w:val="000000"/>
          <w:sz w:val="24"/>
          <w:szCs w:val="24"/>
          <w:lang w:eastAsia="ru-RU"/>
        </w:rPr>
        <w:t>.</w:t>
      </w:r>
      <w:proofErr w:type="gramEnd"/>
      <w:r w:rsidRPr="0034788C">
        <w:rPr>
          <w:rFonts w:ascii="Times New Roman" w:eastAsia="Times New Roman" w:hAnsi="Times New Roman" w:cs="Times New Roman"/>
          <w:color w:val="000000"/>
          <w:sz w:val="24"/>
          <w:szCs w:val="24"/>
          <w:lang w:eastAsia="ru-RU"/>
        </w:rPr>
        <w:t xml:space="preserve"> Составлен план прохождения курсовой подготовки педагогами, в котором отслеживается прохождение курсовой подготовки по ИКТ, педагогике, предмету. В соответствие с этим составлен примерный график прохождения курсовой подготовки на учебный год.  Взаимодействие осуществляется с ГАУ ДПО «ИРО», ИГУ в г. Братске, БПК, активно используются возможности дистанционного обучения. </w:t>
      </w:r>
    </w:p>
    <w:p w:rsidR="008D71C3" w:rsidRPr="007C5F76" w:rsidRDefault="007C5F76" w:rsidP="004B4CD6">
      <w:pPr>
        <w:spacing w:after="0" w:line="240" w:lineRule="auto"/>
        <w:ind w:firstLine="709"/>
        <w:contextualSpacing/>
        <w:jc w:val="both"/>
        <w:rPr>
          <w:rFonts w:ascii="Times New Roman" w:eastAsia="Calibri" w:hAnsi="Times New Roman" w:cs="Times New Roman"/>
          <w:sz w:val="24"/>
          <w:szCs w:val="24"/>
        </w:rPr>
      </w:pPr>
      <w:r w:rsidRPr="004B4CD6">
        <w:rPr>
          <w:rFonts w:ascii="Times New Roman" w:eastAsia="Calibri" w:hAnsi="Times New Roman" w:cs="Times New Roman"/>
          <w:sz w:val="24"/>
          <w:szCs w:val="24"/>
        </w:rPr>
        <w:t xml:space="preserve">За отчётный период   </w:t>
      </w:r>
      <w:proofErr w:type="gramStart"/>
      <w:r w:rsidR="004B4CD6" w:rsidRPr="004B4CD6">
        <w:rPr>
          <w:rFonts w:ascii="Times New Roman" w:eastAsia="Calibri" w:hAnsi="Times New Roman" w:cs="Times New Roman"/>
          <w:b/>
          <w:sz w:val="24"/>
          <w:szCs w:val="24"/>
        </w:rPr>
        <w:t>42</w:t>
      </w:r>
      <w:r w:rsidRPr="004B4CD6">
        <w:rPr>
          <w:rFonts w:ascii="Times New Roman" w:eastAsia="Calibri" w:hAnsi="Times New Roman" w:cs="Times New Roman"/>
          <w:b/>
          <w:sz w:val="24"/>
          <w:szCs w:val="24"/>
        </w:rPr>
        <w:t xml:space="preserve"> </w:t>
      </w:r>
      <w:r w:rsidR="004B4CD6" w:rsidRPr="004B4CD6">
        <w:rPr>
          <w:rFonts w:ascii="Times New Roman" w:eastAsia="Calibri" w:hAnsi="Times New Roman" w:cs="Times New Roman"/>
          <w:sz w:val="24"/>
          <w:szCs w:val="24"/>
        </w:rPr>
        <w:t xml:space="preserve"> педагогических</w:t>
      </w:r>
      <w:proofErr w:type="gramEnd"/>
      <w:r w:rsidR="004B4CD6" w:rsidRPr="004B4CD6">
        <w:rPr>
          <w:rFonts w:ascii="Times New Roman" w:eastAsia="Calibri" w:hAnsi="Times New Roman" w:cs="Times New Roman"/>
          <w:sz w:val="24"/>
          <w:szCs w:val="24"/>
        </w:rPr>
        <w:t xml:space="preserve"> работника</w:t>
      </w:r>
      <w:r w:rsidRPr="004B4CD6">
        <w:rPr>
          <w:rFonts w:ascii="Times New Roman" w:eastAsia="Calibri" w:hAnsi="Times New Roman" w:cs="Times New Roman"/>
          <w:sz w:val="24"/>
          <w:szCs w:val="24"/>
        </w:rPr>
        <w:t xml:space="preserve">, что составляет </w:t>
      </w:r>
      <w:r w:rsidR="004B4CD6" w:rsidRPr="004B4CD6">
        <w:rPr>
          <w:rFonts w:ascii="Times New Roman" w:eastAsia="Calibri" w:hAnsi="Times New Roman" w:cs="Times New Roman"/>
          <w:b/>
          <w:sz w:val="24"/>
          <w:szCs w:val="24"/>
        </w:rPr>
        <w:t>80</w:t>
      </w:r>
      <w:r w:rsidRPr="004B4CD6">
        <w:rPr>
          <w:rFonts w:ascii="Times New Roman" w:eastAsia="Calibri" w:hAnsi="Times New Roman" w:cs="Times New Roman"/>
          <w:b/>
          <w:sz w:val="24"/>
          <w:szCs w:val="24"/>
        </w:rPr>
        <w:t xml:space="preserve"> %</w:t>
      </w:r>
      <w:r w:rsidRPr="004B4CD6">
        <w:rPr>
          <w:rFonts w:ascii="Times New Roman" w:eastAsia="Calibri" w:hAnsi="Times New Roman" w:cs="Times New Roman"/>
          <w:sz w:val="24"/>
          <w:szCs w:val="24"/>
        </w:rPr>
        <w:t xml:space="preserve">  всех работников, прошли курсовую подготовку, обучаясь дистанционно и очно в б</w:t>
      </w:r>
      <w:r w:rsidR="004B4CD6">
        <w:rPr>
          <w:rFonts w:ascii="Times New Roman" w:eastAsia="Calibri" w:hAnsi="Times New Roman" w:cs="Times New Roman"/>
          <w:sz w:val="24"/>
          <w:szCs w:val="24"/>
        </w:rPr>
        <w:t>юджетных группах и коммерческих, 11 педагогов прошли переподготовку в области ДО.</w:t>
      </w:r>
    </w:p>
    <w:p w:rsidR="008D71C3" w:rsidRPr="00FB4B0A" w:rsidRDefault="008D71C3" w:rsidP="008D71C3">
      <w:pPr>
        <w:spacing w:after="0" w:line="240" w:lineRule="auto"/>
        <w:ind w:firstLine="709"/>
        <w:jc w:val="both"/>
        <w:rPr>
          <w:rFonts w:ascii="Times New Roman" w:eastAsia="Times New Roman" w:hAnsi="Times New Roman" w:cs="Times New Roman"/>
          <w:b/>
          <w:sz w:val="24"/>
          <w:szCs w:val="24"/>
          <w:lang w:eastAsia="ru-RU"/>
        </w:rPr>
      </w:pPr>
      <w:r w:rsidRPr="00FB4B0A">
        <w:rPr>
          <w:rFonts w:ascii="Times New Roman" w:eastAsia="Times New Roman" w:hAnsi="Times New Roman" w:cs="Times New Roman"/>
          <w:sz w:val="24"/>
          <w:szCs w:val="24"/>
          <w:lang w:eastAsia="ru-RU"/>
        </w:rPr>
        <w:t>Обучение  и повышение проф. мастерства педагогов осуществляется на сертифицированных семинарах, мастер-классах, вебинарах</w:t>
      </w:r>
      <w:r w:rsidR="00E84682">
        <w:rPr>
          <w:rFonts w:ascii="Times New Roman" w:eastAsia="Times New Roman" w:hAnsi="Times New Roman" w:cs="Times New Roman"/>
          <w:sz w:val="24"/>
          <w:szCs w:val="24"/>
          <w:lang w:eastAsia="ru-RU"/>
        </w:rPr>
        <w:t>,</w:t>
      </w:r>
      <w:r w:rsidRPr="00FB4B0A">
        <w:rPr>
          <w:rFonts w:ascii="Times New Roman" w:eastAsia="Times New Roman" w:hAnsi="Times New Roman" w:cs="Times New Roman"/>
          <w:sz w:val="24"/>
          <w:szCs w:val="24"/>
          <w:lang w:eastAsia="ru-RU"/>
        </w:rPr>
        <w:t xml:space="preserve"> </w:t>
      </w:r>
      <w:r w:rsidR="0023694A">
        <w:rPr>
          <w:rFonts w:ascii="Times New Roman" w:eastAsia="Times New Roman" w:hAnsi="Times New Roman" w:cs="Times New Roman"/>
          <w:b/>
          <w:sz w:val="24"/>
          <w:szCs w:val="24"/>
          <w:lang w:eastAsia="ru-RU"/>
        </w:rPr>
        <w:t>87</w:t>
      </w:r>
      <w:r w:rsidRPr="00FB4B0A">
        <w:rPr>
          <w:rFonts w:ascii="Times New Roman" w:eastAsia="Times New Roman" w:hAnsi="Times New Roman" w:cs="Times New Roman"/>
          <w:b/>
          <w:sz w:val="24"/>
          <w:szCs w:val="24"/>
          <w:lang w:eastAsia="ru-RU"/>
        </w:rPr>
        <w:t>%</w:t>
      </w:r>
      <w:r w:rsidRPr="00FB4B0A">
        <w:rPr>
          <w:rFonts w:ascii="Times New Roman" w:eastAsia="Times New Roman" w:hAnsi="Times New Roman" w:cs="Times New Roman"/>
          <w:sz w:val="24"/>
          <w:szCs w:val="24"/>
          <w:lang w:eastAsia="ru-RU"/>
        </w:rPr>
        <w:t xml:space="preserve"> педагогов повышали профессиональную компетентность, используя данную форму.</w:t>
      </w:r>
      <w:r w:rsidRPr="00FB4B0A">
        <w:rPr>
          <w:rFonts w:ascii="Times New Roman" w:eastAsia="Times New Roman" w:hAnsi="Times New Roman" w:cs="Times New Roman"/>
          <w:b/>
          <w:sz w:val="24"/>
          <w:szCs w:val="24"/>
          <w:lang w:eastAsia="ru-RU"/>
        </w:rPr>
        <w:t xml:space="preserve"> </w:t>
      </w:r>
    </w:p>
    <w:p w:rsidR="0023694A" w:rsidRPr="00EB40EC" w:rsidRDefault="008D71C3" w:rsidP="00EB40EC">
      <w:pPr>
        <w:spacing w:after="0" w:line="240" w:lineRule="auto"/>
        <w:ind w:firstLine="709"/>
        <w:jc w:val="both"/>
        <w:rPr>
          <w:rFonts w:ascii="Times New Roman" w:eastAsia="Times New Roman" w:hAnsi="Times New Roman" w:cs="Times New Roman"/>
          <w:sz w:val="24"/>
          <w:szCs w:val="24"/>
          <w:lang w:eastAsia="ru-RU"/>
        </w:rPr>
      </w:pPr>
      <w:r w:rsidRPr="002077F5">
        <w:rPr>
          <w:rFonts w:ascii="Times New Roman" w:eastAsia="Times New Roman" w:hAnsi="Times New Roman" w:cs="Times New Roman"/>
          <w:b/>
          <w:sz w:val="24"/>
          <w:szCs w:val="24"/>
          <w:lang w:eastAsia="ru-RU"/>
        </w:rPr>
        <w:t>Таким образом</w:t>
      </w:r>
      <w:r w:rsidRPr="002077F5">
        <w:rPr>
          <w:rFonts w:ascii="Times New Roman" w:eastAsia="Times New Roman" w:hAnsi="Times New Roman" w:cs="Times New Roman"/>
          <w:sz w:val="24"/>
          <w:szCs w:val="24"/>
          <w:lang w:eastAsia="ru-RU"/>
        </w:rPr>
        <w:t xml:space="preserve">, образовательный уровень педработников позволяет осуществлять образовательную деятельность на </w:t>
      </w:r>
      <w:r w:rsidR="007C5F76">
        <w:rPr>
          <w:rFonts w:ascii="Times New Roman" w:eastAsia="Times New Roman" w:hAnsi="Times New Roman" w:cs="Times New Roman"/>
          <w:sz w:val="24"/>
          <w:szCs w:val="24"/>
          <w:lang w:eastAsia="ru-RU"/>
        </w:rPr>
        <w:t xml:space="preserve">достаточном </w:t>
      </w:r>
      <w:r w:rsidR="00EB40EC">
        <w:rPr>
          <w:rFonts w:ascii="Times New Roman" w:eastAsia="Times New Roman" w:hAnsi="Times New Roman" w:cs="Times New Roman"/>
          <w:sz w:val="24"/>
          <w:szCs w:val="24"/>
          <w:lang w:eastAsia="ru-RU"/>
        </w:rPr>
        <w:t xml:space="preserve">профессиональном уровне </w:t>
      </w:r>
    </w:p>
    <w:p w:rsidR="008D71C3" w:rsidRPr="00862F8A" w:rsidRDefault="002077F5" w:rsidP="008D71C3">
      <w:pPr>
        <w:spacing w:after="0" w:line="240" w:lineRule="auto"/>
        <w:ind w:firstLine="567"/>
        <w:jc w:val="both"/>
        <w:rPr>
          <w:rFonts w:ascii="Times New Roman" w:eastAsia="Times New Roman" w:hAnsi="Times New Roman" w:cs="Times New Roman"/>
          <w:sz w:val="24"/>
          <w:szCs w:val="24"/>
          <w:lang w:eastAsia="ru-RU"/>
        </w:rPr>
      </w:pPr>
      <w:r w:rsidRPr="00A1113B">
        <w:rPr>
          <w:rFonts w:ascii="Times New Roman" w:eastAsia="Times New Roman" w:hAnsi="Times New Roman" w:cs="Times New Roman"/>
          <w:kern w:val="16"/>
          <w:sz w:val="24"/>
          <w:szCs w:val="24"/>
          <w:lang w:eastAsia="ru-RU"/>
        </w:rPr>
        <w:t xml:space="preserve">В рамках организации мероприятий, направленных на повышение профессионального уровня педработников </w:t>
      </w:r>
      <w:r w:rsidR="004B4CD6" w:rsidRPr="00A1113B">
        <w:rPr>
          <w:rFonts w:ascii="Times New Roman" w:eastAsia="Times New Roman" w:hAnsi="Times New Roman" w:cs="Times New Roman"/>
          <w:sz w:val="24"/>
          <w:szCs w:val="24"/>
          <w:lang w:eastAsia="ru-RU"/>
        </w:rPr>
        <w:t>в 2023</w:t>
      </w:r>
      <w:r w:rsidR="008D71C3" w:rsidRPr="00A1113B">
        <w:rPr>
          <w:rFonts w:ascii="Times New Roman" w:eastAsia="Times New Roman" w:hAnsi="Times New Roman" w:cs="Times New Roman"/>
          <w:sz w:val="24"/>
          <w:szCs w:val="24"/>
          <w:lang w:eastAsia="ru-RU"/>
        </w:rPr>
        <w:t xml:space="preserve">г. методисты организовали </w:t>
      </w:r>
      <w:r w:rsidR="00A1113B" w:rsidRPr="00A1113B">
        <w:rPr>
          <w:rFonts w:ascii="Times New Roman" w:eastAsia="Times New Roman" w:hAnsi="Times New Roman" w:cs="Times New Roman"/>
          <w:sz w:val="24"/>
          <w:szCs w:val="24"/>
          <w:lang w:eastAsia="ru-RU"/>
        </w:rPr>
        <w:t>11</w:t>
      </w:r>
      <w:r w:rsidR="008D71C3" w:rsidRPr="00A1113B">
        <w:rPr>
          <w:rFonts w:ascii="Times New Roman" w:eastAsia="Times New Roman" w:hAnsi="Times New Roman" w:cs="Times New Roman"/>
          <w:sz w:val="24"/>
          <w:szCs w:val="24"/>
          <w:lang w:eastAsia="ru-RU"/>
        </w:rPr>
        <w:t xml:space="preserve"> методических мероприятий на </w:t>
      </w:r>
      <w:proofErr w:type="spellStart"/>
      <w:r w:rsidR="008D71C3" w:rsidRPr="00A1113B">
        <w:rPr>
          <w:rFonts w:ascii="Times New Roman" w:eastAsia="Times New Roman" w:hAnsi="Times New Roman" w:cs="Times New Roman"/>
          <w:sz w:val="24"/>
          <w:szCs w:val="24"/>
          <w:lang w:eastAsia="ru-RU"/>
        </w:rPr>
        <w:t>хорощем</w:t>
      </w:r>
      <w:proofErr w:type="spellEnd"/>
      <w:r w:rsidR="008D71C3" w:rsidRPr="00A1113B">
        <w:rPr>
          <w:rFonts w:ascii="Times New Roman" w:eastAsia="Times New Roman" w:hAnsi="Times New Roman" w:cs="Times New Roman"/>
          <w:sz w:val="24"/>
          <w:szCs w:val="24"/>
          <w:lang w:eastAsia="ru-RU"/>
        </w:rPr>
        <w:t xml:space="preserve"> профессиональном уровне.</w:t>
      </w:r>
      <w:r w:rsidR="008D71C3" w:rsidRPr="00862F8A">
        <w:rPr>
          <w:rFonts w:ascii="Times New Roman" w:eastAsia="Times New Roman" w:hAnsi="Times New Roman" w:cs="Times New Roman"/>
          <w:sz w:val="24"/>
          <w:szCs w:val="24"/>
          <w:lang w:eastAsia="ru-RU"/>
        </w:rPr>
        <w:t xml:space="preserve"> </w:t>
      </w:r>
    </w:p>
    <w:p w:rsidR="008D71C3" w:rsidRPr="002077F5" w:rsidRDefault="008D71C3" w:rsidP="008D71C3">
      <w:pPr>
        <w:spacing w:after="0" w:line="240" w:lineRule="auto"/>
        <w:ind w:firstLine="567"/>
        <w:jc w:val="both"/>
        <w:rPr>
          <w:rFonts w:ascii="Times New Roman" w:eastAsia="Times New Roman" w:hAnsi="Times New Roman" w:cs="Times New Roman"/>
          <w:sz w:val="24"/>
          <w:szCs w:val="24"/>
          <w:lang w:eastAsia="ru-RU"/>
        </w:rPr>
      </w:pPr>
      <w:r w:rsidRPr="00FB5BDD">
        <w:rPr>
          <w:rFonts w:ascii="Times New Roman" w:eastAsia="Times New Roman" w:hAnsi="Times New Roman" w:cs="Times New Roman"/>
          <w:sz w:val="24"/>
          <w:szCs w:val="24"/>
          <w:lang w:eastAsia="ru-RU"/>
        </w:rPr>
        <w:t>Кроме этого</w:t>
      </w:r>
      <w:r w:rsidR="002077F5" w:rsidRPr="00FB5BDD">
        <w:rPr>
          <w:rFonts w:ascii="Times New Roman" w:eastAsia="Times New Roman" w:hAnsi="Times New Roman" w:cs="Times New Roman"/>
          <w:sz w:val="24"/>
          <w:szCs w:val="24"/>
          <w:lang w:eastAsia="ru-RU"/>
        </w:rPr>
        <w:t xml:space="preserve"> проведены занятия школы педагогической культуры по таким темам как: «</w:t>
      </w:r>
      <w:r w:rsidR="00A1113B">
        <w:rPr>
          <w:rFonts w:ascii="Times New Roman" w:hAnsi="Times New Roman"/>
          <w:sz w:val="24"/>
          <w:szCs w:val="24"/>
        </w:rPr>
        <w:t>Алгоритм разработки творческого проекта «План моего профессионального роста»</w:t>
      </w:r>
      <w:r w:rsidR="002077F5" w:rsidRPr="00FB5BDD">
        <w:rPr>
          <w:rFonts w:ascii="Times New Roman" w:eastAsia="Times New Roman" w:hAnsi="Times New Roman" w:cs="Times New Roman"/>
          <w:sz w:val="24"/>
          <w:szCs w:val="24"/>
          <w:lang w:eastAsia="ru-RU"/>
        </w:rPr>
        <w:t>», «</w:t>
      </w:r>
      <w:r w:rsidR="00A1113B">
        <w:rPr>
          <w:rFonts w:ascii="Times New Roman" w:hAnsi="Times New Roman"/>
          <w:sz w:val="24"/>
          <w:szCs w:val="24"/>
        </w:rPr>
        <w:t>Использование интерактивного оборудования в образовательном процессе</w:t>
      </w:r>
      <w:r w:rsidR="002077F5" w:rsidRPr="00FB5BDD">
        <w:rPr>
          <w:rFonts w:ascii="Times New Roman" w:eastAsia="Times New Roman" w:hAnsi="Times New Roman" w:cs="Times New Roman"/>
          <w:sz w:val="24"/>
          <w:szCs w:val="24"/>
          <w:lang w:eastAsia="ru-RU"/>
        </w:rPr>
        <w:t>», «</w:t>
      </w:r>
      <w:r w:rsidR="00A1113B">
        <w:rPr>
          <w:rFonts w:ascii="Times New Roman" w:hAnsi="Times New Roman"/>
          <w:sz w:val="24"/>
          <w:szCs w:val="24"/>
        </w:rPr>
        <w:t>Методическая разработка как форма  представления профессионального опыта»</w:t>
      </w:r>
      <w:r w:rsidR="00A1113B">
        <w:rPr>
          <w:rFonts w:ascii="Times New Roman" w:eastAsia="Times New Roman" w:hAnsi="Times New Roman" w:cs="Times New Roman"/>
          <w:sz w:val="24"/>
          <w:szCs w:val="24"/>
          <w:lang w:eastAsia="ru-RU"/>
        </w:rPr>
        <w:t xml:space="preserve"> и др., </w:t>
      </w:r>
      <w:r w:rsidRPr="00FB5BDD">
        <w:rPr>
          <w:rFonts w:ascii="Times New Roman" w:eastAsia="Times New Roman" w:hAnsi="Times New Roman" w:cs="Times New Roman"/>
          <w:sz w:val="24"/>
          <w:szCs w:val="24"/>
          <w:lang w:eastAsia="ru-RU"/>
        </w:rPr>
        <w:t xml:space="preserve">организовано </w:t>
      </w:r>
      <w:r w:rsidRPr="00FB5BDD">
        <w:rPr>
          <w:rFonts w:ascii="Times New Roman" w:eastAsia="Times New Roman" w:hAnsi="Times New Roman" w:cs="Times New Roman"/>
          <w:b/>
          <w:sz w:val="24"/>
          <w:szCs w:val="24"/>
          <w:lang w:eastAsia="ru-RU"/>
        </w:rPr>
        <w:t>индивидуальное консультирование</w:t>
      </w:r>
      <w:r w:rsidRPr="00FB5BDD">
        <w:rPr>
          <w:rFonts w:ascii="Times New Roman" w:eastAsia="Times New Roman" w:hAnsi="Times New Roman" w:cs="Times New Roman"/>
          <w:sz w:val="24"/>
          <w:szCs w:val="24"/>
          <w:lang w:eastAsia="ru-RU"/>
        </w:rPr>
        <w:t xml:space="preserve"> методистами для педагогов по таким темам как: </w:t>
      </w:r>
      <w:r w:rsidR="002077F5" w:rsidRPr="00FB5BDD">
        <w:rPr>
          <w:rFonts w:ascii="Times New Roman" w:eastAsia="Times New Roman" w:hAnsi="Times New Roman" w:cs="Times New Roman"/>
          <w:sz w:val="24"/>
          <w:szCs w:val="24"/>
          <w:lang w:eastAsia="ru-RU"/>
        </w:rPr>
        <w:t xml:space="preserve">оформление конспекта открытого занятия, </w:t>
      </w:r>
      <w:r w:rsidRPr="00FB5BDD">
        <w:rPr>
          <w:rFonts w:ascii="Times New Roman" w:eastAsia="Times New Roman" w:hAnsi="Times New Roman" w:cs="Times New Roman"/>
          <w:sz w:val="24"/>
          <w:szCs w:val="24"/>
          <w:lang w:eastAsia="ru-RU"/>
        </w:rPr>
        <w:t>консультации по работе с информационной системой «Навигатор Дополнительного образования», в связи с аттестацией, с участием педагогов в конкурсах и мероприятия</w:t>
      </w:r>
      <w:r w:rsidR="00A1113B">
        <w:rPr>
          <w:rFonts w:ascii="Times New Roman" w:eastAsia="Times New Roman" w:hAnsi="Times New Roman" w:cs="Times New Roman"/>
          <w:sz w:val="24"/>
          <w:szCs w:val="24"/>
          <w:lang w:eastAsia="ru-RU"/>
        </w:rPr>
        <w:t>х по представлению опыта. В 2023</w:t>
      </w:r>
      <w:r w:rsidR="002077F5" w:rsidRPr="00FB5BDD">
        <w:rPr>
          <w:rFonts w:ascii="Times New Roman" w:eastAsia="Times New Roman" w:hAnsi="Times New Roman" w:cs="Times New Roman"/>
          <w:sz w:val="24"/>
          <w:szCs w:val="24"/>
          <w:lang w:eastAsia="ru-RU"/>
        </w:rPr>
        <w:t>г. кон</w:t>
      </w:r>
      <w:r w:rsidR="00A1113B">
        <w:rPr>
          <w:rFonts w:ascii="Times New Roman" w:eastAsia="Times New Roman" w:hAnsi="Times New Roman" w:cs="Times New Roman"/>
          <w:sz w:val="24"/>
          <w:szCs w:val="24"/>
          <w:lang w:eastAsia="ru-RU"/>
        </w:rPr>
        <w:t>сультации получили  77</w:t>
      </w:r>
      <w:r w:rsidRPr="00FB5BDD">
        <w:rPr>
          <w:rFonts w:ascii="Times New Roman" w:eastAsia="Times New Roman" w:hAnsi="Times New Roman" w:cs="Times New Roman"/>
          <w:sz w:val="24"/>
          <w:szCs w:val="24"/>
          <w:lang w:eastAsia="ru-RU"/>
        </w:rPr>
        <w:t xml:space="preserve">% </w:t>
      </w:r>
      <w:r w:rsidR="00A1113B">
        <w:rPr>
          <w:rFonts w:ascii="Times New Roman" w:eastAsia="Times New Roman" w:hAnsi="Times New Roman" w:cs="Times New Roman"/>
          <w:sz w:val="24"/>
          <w:szCs w:val="24"/>
          <w:lang w:eastAsia="ru-RU"/>
        </w:rPr>
        <w:t>педагогов, что на 10% меньше, чем в прошлом году.</w:t>
      </w:r>
    </w:p>
    <w:p w:rsidR="008D71C3" w:rsidRDefault="008D71C3" w:rsidP="008D71C3">
      <w:pPr>
        <w:spacing w:after="0" w:line="240" w:lineRule="auto"/>
        <w:ind w:firstLine="708"/>
        <w:contextualSpacing/>
        <w:rPr>
          <w:rFonts w:ascii="Times New Roman" w:eastAsia="Times New Roman" w:hAnsi="Times New Roman" w:cs="Times New Roman"/>
          <w:b/>
          <w:i/>
          <w:sz w:val="24"/>
          <w:szCs w:val="24"/>
          <w:lang w:eastAsia="ru-RU"/>
        </w:rPr>
      </w:pPr>
      <w:r w:rsidRPr="002077F5">
        <w:rPr>
          <w:rFonts w:ascii="Times New Roman" w:eastAsia="Times New Roman" w:hAnsi="Times New Roman" w:cs="Times New Roman"/>
          <w:b/>
          <w:i/>
          <w:sz w:val="24"/>
          <w:szCs w:val="24"/>
          <w:lang w:eastAsia="ru-RU"/>
        </w:rPr>
        <w:t>Методическое сопро</w:t>
      </w:r>
      <w:r w:rsidR="007C2CAB">
        <w:rPr>
          <w:rFonts w:ascii="Times New Roman" w:eastAsia="Times New Roman" w:hAnsi="Times New Roman" w:cs="Times New Roman"/>
          <w:b/>
          <w:i/>
          <w:sz w:val="24"/>
          <w:szCs w:val="24"/>
          <w:lang w:eastAsia="ru-RU"/>
        </w:rPr>
        <w:t>вождение конкурсных мероприятий</w:t>
      </w:r>
    </w:p>
    <w:p w:rsidR="007C2CAB" w:rsidRPr="007C2CAB" w:rsidRDefault="007C2CAB" w:rsidP="008D71C3">
      <w:pPr>
        <w:spacing w:after="0" w:line="240" w:lineRule="auto"/>
        <w:ind w:firstLine="708"/>
        <w:contextualSpacing/>
        <w:rPr>
          <w:rFonts w:ascii="Times New Roman" w:eastAsia="Times New Roman" w:hAnsi="Times New Roman" w:cs="Times New Roman"/>
          <w:sz w:val="24"/>
          <w:szCs w:val="24"/>
          <w:lang w:eastAsia="ru-RU"/>
        </w:rPr>
      </w:pPr>
      <w:r w:rsidRPr="00F52482">
        <w:rPr>
          <w:rFonts w:ascii="Times New Roman" w:eastAsia="Times New Roman" w:hAnsi="Times New Roman"/>
          <w:sz w:val="24"/>
          <w:szCs w:val="24"/>
          <w:lang w:eastAsia="ru-RU"/>
        </w:rPr>
        <w:t xml:space="preserve">За отчётный период </w:t>
      </w:r>
      <w:r>
        <w:rPr>
          <w:rFonts w:ascii="Times New Roman" w:eastAsia="Times New Roman" w:hAnsi="Times New Roman"/>
          <w:sz w:val="24"/>
          <w:szCs w:val="24"/>
          <w:lang w:eastAsia="ru-RU"/>
        </w:rPr>
        <w:t>18 педагогических работников</w:t>
      </w:r>
      <w:r w:rsidRPr="00F52482">
        <w:rPr>
          <w:rFonts w:ascii="Times New Roman" w:eastAsia="Times New Roman" w:hAnsi="Times New Roman"/>
          <w:sz w:val="24"/>
          <w:szCs w:val="24"/>
          <w:lang w:eastAsia="ru-RU"/>
        </w:rPr>
        <w:t xml:space="preserve"> </w:t>
      </w:r>
      <w:r w:rsidR="007D5091">
        <w:rPr>
          <w:rFonts w:ascii="Times New Roman" w:eastAsia="Times New Roman" w:hAnsi="Times New Roman"/>
          <w:sz w:val="24"/>
          <w:szCs w:val="24"/>
          <w:lang w:eastAsia="ru-RU"/>
        </w:rPr>
        <w:t xml:space="preserve"> (35%) </w:t>
      </w:r>
      <w:r w:rsidRPr="00F52482">
        <w:rPr>
          <w:rFonts w:ascii="Times New Roman" w:eastAsia="Times New Roman" w:hAnsi="Times New Roman"/>
          <w:sz w:val="24"/>
          <w:szCs w:val="24"/>
          <w:lang w:eastAsia="ru-RU"/>
        </w:rPr>
        <w:t xml:space="preserve">приняли участие в </w:t>
      </w:r>
      <w:r>
        <w:rPr>
          <w:rFonts w:ascii="Times New Roman" w:eastAsia="Times New Roman" w:hAnsi="Times New Roman"/>
          <w:sz w:val="24"/>
          <w:szCs w:val="24"/>
          <w:lang w:eastAsia="ru-RU"/>
        </w:rPr>
        <w:t>12</w:t>
      </w:r>
      <w:r w:rsidRPr="00F524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конкурсных мероприятиях (очные, заочные этапы конкурсов) </w:t>
      </w:r>
      <w:r w:rsidRPr="00F52482">
        <w:rPr>
          <w:rFonts w:ascii="Times New Roman" w:eastAsia="Times New Roman" w:hAnsi="Times New Roman"/>
          <w:sz w:val="24"/>
          <w:szCs w:val="24"/>
          <w:lang w:eastAsia="ru-RU"/>
        </w:rPr>
        <w:t xml:space="preserve"> Из них</w:t>
      </w:r>
      <w:r w:rsidRPr="009F7201">
        <w:rPr>
          <w:rFonts w:ascii="Times New Roman" w:eastAsia="Times New Roman" w:hAnsi="Times New Roman"/>
          <w:sz w:val="24"/>
          <w:szCs w:val="24"/>
          <w:lang w:eastAsia="ru-RU"/>
        </w:rPr>
        <w:t>: 2 федеральных,  4 муниципальных, 7  региональных конкурсов профессионального мастерства, проводимых организациями в сфере образования</w:t>
      </w:r>
      <w:r>
        <w:rPr>
          <w:rFonts w:ascii="Times New Roman" w:eastAsia="Times New Roman" w:hAnsi="Times New Roman"/>
          <w:sz w:val="24"/>
          <w:szCs w:val="24"/>
          <w:lang w:eastAsia="ru-RU"/>
        </w:rPr>
        <w:t>.</w:t>
      </w:r>
    </w:p>
    <w:p w:rsidR="008D71C3" w:rsidRPr="00622A93" w:rsidRDefault="008D71C3" w:rsidP="008D71C3">
      <w:pPr>
        <w:spacing w:line="240" w:lineRule="auto"/>
        <w:ind w:firstLine="708"/>
        <w:contextualSpacing/>
        <w:jc w:val="center"/>
        <w:rPr>
          <w:rFonts w:ascii="Times New Roman" w:eastAsia="Times New Roman" w:hAnsi="Times New Roman" w:cs="Times New Roman"/>
          <w:b/>
          <w:sz w:val="24"/>
          <w:szCs w:val="24"/>
          <w:lang w:eastAsia="ru-RU"/>
        </w:rPr>
      </w:pPr>
      <w:r w:rsidRPr="00622A93">
        <w:rPr>
          <w:rFonts w:ascii="Times New Roman" w:eastAsia="Times New Roman" w:hAnsi="Times New Roman" w:cs="Times New Roman"/>
          <w:b/>
          <w:sz w:val="24"/>
          <w:szCs w:val="24"/>
          <w:lang w:eastAsia="ru-RU"/>
        </w:rPr>
        <w:t xml:space="preserve">Результаты участия в конкурсах </w:t>
      </w:r>
      <w:proofErr w:type="spellStart"/>
      <w:r w:rsidRPr="00622A93">
        <w:rPr>
          <w:rFonts w:ascii="Times New Roman" w:eastAsia="Times New Roman" w:hAnsi="Times New Roman" w:cs="Times New Roman"/>
          <w:b/>
          <w:sz w:val="24"/>
          <w:szCs w:val="24"/>
          <w:lang w:eastAsia="ru-RU"/>
        </w:rPr>
        <w:t>профмастерства</w:t>
      </w:r>
      <w:proofErr w:type="spellEnd"/>
    </w:p>
    <w:p w:rsidR="008D71C3" w:rsidRPr="00622A93" w:rsidRDefault="000253F0" w:rsidP="008D71C3">
      <w:pPr>
        <w:spacing w:line="240" w:lineRule="auto"/>
        <w:ind w:firstLine="708"/>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11</w:t>
      </w:r>
    </w:p>
    <w:tbl>
      <w:tblPr>
        <w:tblStyle w:val="6"/>
        <w:tblW w:w="0" w:type="auto"/>
        <w:tblLook w:val="04A0" w:firstRow="1" w:lastRow="0" w:firstColumn="1" w:lastColumn="0" w:noHBand="0" w:noVBand="1"/>
      </w:tblPr>
      <w:tblGrid>
        <w:gridCol w:w="1745"/>
        <w:gridCol w:w="2219"/>
        <w:gridCol w:w="1867"/>
        <w:gridCol w:w="1872"/>
        <w:gridCol w:w="1868"/>
      </w:tblGrid>
      <w:tr w:rsidR="007C2CAB" w:rsidRPr="007C2CAB" w:rsidTr="00862F8A">
        <w:tc>
          <w:tcPr>
            <w:tcW w:w="1526" w:type="dxa"/>
          </w:tcPr>
          <w:p w:rsidR="007C2CAB" w:rsidRPr="007C2CAB" w:rsidRDefault="007C2CAB" w:rsidP="007C2CAB">
            <w:pPr>
              <w:jc w:val="both"/>
              <w:rPr>
                <w:rFonts w:ascii="Times New Roman" w:hAnsi="Times New Roman" w:cs="Times New Roman"/>
                <w:b/>
              </w:rPr>
            </w:pPr>
            <w:r w:rsidRPr="007C2CAB">
              <w:rPr>
                <w:rFonts w:ascii="Times New Roman" w:hAnsi="Times New Roman" w:cs="Times New Roman"/>
                <w:b/>
              </w:rPr>
              <w:t>Уровень конкурса</w:t>
            </w:r>
          </w:p>
        </w:tc>
        <w:tc>
          <w:tcPr>
            <w:tcW w:w="2302" w:type="dxa"/>
          </w:tcPr>
          <w:p w:rsidR="007C2CAB" w:rsidRPr="007C2CAB" w:rsidRDefault="007C2CAB" w:rsidP="007C2CAB">
            <w:pPr>
              <w:jc w:val="both"/>
              <w:rPr>
                <w:rFonts w:ascii="Times New Roman" w:hAnsi="Times New Roman" w:cs="Times New Roman"/>
                <w:b/>
              </w:rPr>
            </w:pPr>
            <w:r w:rsidRPr="007C2CAB">
              <w:rPr>
                <w:rFonts w:ascii="Times New Roman" w:hAnsi="Times New Roman" w:cs="Times New Roman"/>
                <w:b/>
              </w:rPr>
              <w:t>Количество конкурсов</w:t>
            </w:r>
          </w:p>
        </w:tc>
        <w:tc>
          <w:tcPr>
            <w:tcW w:w="1914" w:type="dxa"/>
          </w:tcPr>
          <w:p w:rsidR="007C2CAB" w:rsidRPr="007C2CAB" w:rsidRDefault="007C2CAB" w:rsidP="007C2CAB">
            <w:pPr>
              <w:jc w:val="both"/>
              <w:rPr>
                <w:rFonts w:ascii="Times New Roman" w:hAnsi="Times New Roman" w:cs="Times New Roman"/>
                <w:b/>
              </w:rPr>
            </w:pPr>
            <w:r w:rsidRPr="007C2CAB">
              <w:rPr>
                <w:rFonts w:ascii="Times New Roman" w:hAnsi="Times New Roman" w:cs="Times New Roman"/>
                <w:b/>
              </w:rPr>
              <w:t>Количество участников</w:t>
            </w:r>
          </w:p>
        </w:tc>
        <w:tc>
          <w:tcPr>
            <w:tcW w:w="1914" w:type="dxa"/>
          </w:tcPr>
          <w:p w:rsidR="007C2CAB" w:rsidRPr="007C2CAB" w:rsidRDefault="007C2CAB" w:rsidP="007C2CAB">
            <w:pPr>
              <w:jc w:val="both"/>
              <w:rPr>
                <w:rFonts w:ascii="Times New Roman" w:hAnsi="Times New Roman" w:cs="Times New Roman"/>
                <w:b/>
              </w:rPr>
            </w:pPr>
            <w:r w:rsidRPr="007C2CAB">
              <w:rPr>
                <w:rFonts w:ascii="Times New Roman" w:hAnsi="Times New Roman" w:cs="Times New Roman"/>
                <w:b/>
              </w:rPr>
              <w:t>Количество победителей</w:t>
            </w:r>
          </w:p>
        </w:tc>
        <w:tc>
          <w:tcPr>
            <w:tcW w:w="1915" w:type="dxa"/>
          </w:tcPr>
          <w:p w:rsidR="007C2CAB" w:rsidRPr="007C2CAB" w:rsidRDefault="007C2CAB" w:rsidP="007C2CAB">
            <w:pPr>
              <w:jc w:val="both"/>
              <w:rPr>
                <w:rFonts w:ascii="Times New Roman" w:hAnsi="Times New Roman" w:cs="Times New Roman"/>
                <w:b/>
              </w:rPr>
            </w:pPr>
            <w:r w:rsidRPr="007C2CAB">
              <w:rPr>
                <w:rFonts w:ascii="Times New Roman" w:hAnsi="Times New Roman" w:cs="Times New Roman"/>
                <w:b/>
              </w:rPr>
              <w:t>Количество призёров</w:t>
            </w:r>
          </w:p>
        </w:tc>
      </w:tr>
      <w:tr w:rsidR="007C2CAB" w:rsidRPr="007C2CAB" w:rsidTr="00862F8A">
        <w:tc>
          <w:tcPr>
            <w:tcW w:w="1526" w:type="dxa"/>
          </w:tcPr>
          <w:p w:rsidR="007C2CAB" w:rsidRPr="007C2CAB" w:rsidRDefault="007C2CAB" w:rsidP="007C2CAB">
            <w:pPr>
              <w:jc w:val="both"/>
              <w:rPr>
                <w:rFonts w:ascii="Times New Roman" w:hAnsi="Times New Roman" w:cs="Times New Roman"/>
              </w:rPr>
            </w:pPr>
            <w:r w:rsidRPr="007C2CAB">
              <w:rPr>
                <w:rFonts w:ascii="Times New Roman" w:hAnsi="Times New Roman" w:cs="Times New Roman"/>
              </w:rPr>
              <w:t>федеральный</w:t>
            </w:r>
          </w:p>
        </w:tc>
        <w:tc>
          <w:tcPr>
            <w:tcW w:w="2302" w:type="dxa"/>
          </w:tcPr>
          <w:p w:rsidR="007C2CAB" w:rsidRPr="007C2CAB" w:rsidRDefault="007C2CAB" w:rsidP="007C2CAB">
            <w:pPr>
              <w:jc w:val="both"/>
              <w:rPr>
                <w:rFonts w:ascii="Times New Roman" w:hAnsi="Times New Roman" w:cs="Times New Roman"/>
              </w:rPr>
            </w:pPr>
            <w:r w:rsidRPr="007C2CAB">
              <w:rPr>
                <w:rFonts w:ascii="Times New Roman" w:hAnsi="Times New Roman" w:cs="Times New Roman"/>
              </w:rPr>
              <w:t>2</w:t>
            </w:r>
          </w:p>
        </w:tc>
        <w:tc>
          <w:tcPr>
            <w:tcW w:w="1914" w:type="dxa"/>
          </w:tcPr>
          <w:p w:rsidR="007C2CAB" w:rsidRPr="007C2CAB" w:rsidRDefault="007C2CAB" w:rsidP="007C2CAB">
            <w:pPr>
              <w:jc w:val="both"/>
              <w:rPr>
                <w:rFonts w:ascii="Times New Roman" w:hAnsi="Times New Roman" w:cs="Times New Roman"/>
              </w:rPr>
            </w:pPr>
            <w:r w:rsidRPr="007C2CAB">
              <w:rPr>
                <w:rFonts w:ascii="Times New Roman" w:hAnsi="Times New Roman" w:cs="Times New Roman"/>
              </w:rPr>
              <w:t>2</w:t>
            </w:r>
          </w:p>
        </w:tc>
        <w:tc>
          <w:tcPr>
            <w:tcW w:w="1914" w:type="dxa"/>
          </w:tcPr>
          <w:p w:rsidR="007C2CAB" w:rsidRPr="007C2CAB" w:rsidRDefault="007C2CAB" w:rsidP="007C2CAB">
            <w:pPr>
              <w:jc w:val="both"/>
              <w:rPr>
                <w:rFonts w:ascii="Times New Roman" w:hAnsi="Times New Roman" w:cs="Times New Roman"/>
              </w:rPr>
            </w:pPr>
            <w:r w:rsidRPr="007C2CAB">
              <w:rPr>
                <w:rFonts w:ascii="Times New Roman" w:hAnsi="Times New Roman" w:cs="Times New Roman"/>
              </w:rPr>
              <w:t>-</w:t>
            </w:r>
          </w:p>
        </w:tc>
        <w:tc>
          <w:tcPr>
            <w:tcW w:w="1915" w:type="dxa"/>
          </w:tcPr>
          <w:p w:rsidR="007C2CAB" w:rsidRPr="007C2CAB" w:rsidRDefault="007D21D7" w:rsidP="007C2CAB">
            <w:pPr>
              <w:jc w:val="both"/>
              <w:rPr>
                <w:rFonts w:ascii="Times New Roman" w:hAnsi="Times New Roman" w:cs="Times New Roman"/>
              </w:rPr>
            </w:pPr>
            <w:r>
              <w:rPr>
                <w:rFonts w:ascii="Times New Roman" w:hAnsi="Times New Roman" w:cs="Times New Roman"/>
              </w:rPr>
              <w:t>-</w:t>
            </w:r>
          </w:p>
        </w:tc>
      </w:tr>
      <w:tr w:rsidR="007C2CAB" w:rsidRPr="007C2CAB" w:rsidTr="00862F8A">
        <w:tc>
          <w:tcPr>
            <w:tcW w:w="1526" w:type="dxa"/>
          </w:tcPr>
          <w:p w:rsidR="007C2CAB" w:rsidRPr="007C2CAB" w:rsidRDefault="007C2CAB" w:rsidP="007C2CAB">
            <w:pPr>
              <w:jc w:val="both"/>
              <w:rPr>
                <w:rFonts w:ascii="Times New Roman" w:hAnsi="Times New Roman" w:cs="Times New Roman"/>
              </w:rPr>
            </w:pPr>
            <w:r w:rsidRPr="007C2CAB">
              <w:rPr>
                <w:rFonts w:ascii="Times New Roman" w:hAnsi="Times New Roman" w:cs="Times New Roman"/>
              </w:rPr>
              <w:t>региональный</w:t>
            </w:r>
          </w:p>
        </w:tc>
        <w:tc>
          <w:tcPr>
            <w:tcW w:w="2302" w:type="dxa"/>
          </w:tcPr>
          <w:p w:rsidR="007C2CAB" w:rsidRPr="007C2CAB" w:rsidRDefault="007D21D7" w:rsidP="007C2CAB">
            <w:pPr>
              <w:jc w:val="both"/>
              <w:rPr>
                <w:rFonts w:ascii="Times New Roman" w:hAnsi="Times New Roman" w:cs="Times New Roman"/>
              </w:rPr>
            </w:pPr>
            <w:r>
              <w:rPr>
                <w:rFonts w:ascii="Times New Roman" w:hAnsi="Times New Roman" w:cs="Times New Roman"/>
              </w:rPr>
              <w:t>7</w:t>
            </w:r>
          </w:p>
        </w:tc>
        <w:tc>
          <w:tcPr>
            <w:tcW w:w="1914" w:type="dxa"/>
          </w:tcPr>
          <w:p w:rsidR="007C2CAB" w:rsidRPr="007C2CAB" w:rsidRDefault="007D21D7" w:rsidP="007C2CAB">
            <w:pPr>
              <w:jc w:val="both"/>
              <w:rPr>
                <w:rFonts w:ascii="Times New Roman" w:hAnsi="Times New Roman" w:cs="Times New Roman"/>
              </w:rPr>
            </w:pPr>
            <w:r>
              <w:rPr>
                <w:rFonts w:ascii="Times New Roman" w:hAnsi="Times New Roman" w:cs="Times New Roman"/>
              </w:rPr>
              <w:t>17</w:t>
            </w:r>
          </w:p>
        </w:tc>
        <w:tc>
          <w:tcPr>
            <w:tcW w:w="1914" w:type="dxa"/>
          </w:tcPr>
          <w:p w:rsidR="007C2CAB" w:rsidRPr="007C2CAB" w:rsidRDefault="007D21D7" w:rsidP="007C2CAB">
            <w:pPr>
              <w:jc w:val="both"/>
              <w:rPr>
                <w:rFonts w:ascii="Times New Roman" w:hAnsi="Times New Roman" w:cs="Times New Roman"/>
              </w:rPr>
            </w:pPr>
            <w:r>
              <w:rPr>
                <w:rFonts w:ascii="Times New Roman" w:hAnsi="Times New Roman" w:cs="Times New Roman"/>
              </w:rPr>
              <w:t>2</w:t>
            </w:r>
          </w:p>
        </w:tc>
        <w:tc>
          <w:tcPr>
            <w:tcW w:w="1915" w:type="dxa"/>
          </w:tcPr>
          <w:p w:rsidR="007C2CAB" w:rsidRPr="007C2CAB" w:rsidRDefault="007D21D7" w:rsidP="007C2CAB">
            <w:pPr>
              <w:jc w:val="both"/>
              <w:rPr>
                <w:rFonts w:ascii="Times New Roman" w:hAnsi="Times New Roman" w:cs="Times New Roman"/>
              </w:rPr>
            </w:pPr>
            <w:r>
              <w:rPr>
                <w:rFonts w:ascii="Times New Roman" w:hAnsi="Times New Roman" w:cs="Times New Roman"/>
              </w:rPr>
              <w:t>4</w:t>
            </w:r>
          </w:p>
        </w:tc>
      </w:tr>
      <w:tr w:rsidR="007C2CAB" w:rsidRPr="007C2CAB" w:rsidTr="00862F8A">
        <w:tc>
          <w:tcPr>
            <w:tcW w:w="1526" w:type="dxa"/>
          </w:tcPr>
          <w:p w:rsidR="007C2CAB" w:rsidRPr="007C2CAB" w:rsidRDefault="007C2CAB" w:rsidP="007C2CAB">
            <w:pPr>
              <w:jc w:val="both"/>
              <w:rPr>
                <w:rFonts w:ascii="Times New Roman" w:hAnsi="Times New Roman" w:cs="Times New Roman"/>
              </w:rPr>
            </w:pPr>
            <w:r w:rsidRPr="007C2CAB">
              <w:rPr>
                <w:rFonts w:ascii="Times New Roman" w:hAnsi="Times New Roman" w:cs="Times New Roman"/>
              </w:rPr>
              <w:t>муниципальный</w:t>
            </w:r>
          </w:p>
        </w:tc>
        <w:tc>
          <w:tcPr>
            <w:tcW w:w="2302" w:type="dxa"/>
          </w:tcPr>
          <w:p w:rsidR="007C2CAB" w:rsidRPr="007C2CAB" w:rsidRDefault="007C2CAB" w:rsidP="007C2CAB">
            <w:pPr>
              <w:jc w:val="both"/>
              <w:rPr>
                <w:rFonts w:ascii="Times New Roman" w:hAnsi="Times New Roman" w:cs="Times New Roman"/>
              </w:rPr>
            </w:pPr>
            <w:r w:rsidRPr="007C2CAB">
              <w:rPr>
                <w:rFonts w:ascii="Times New Roman" w:hAnsi="Times New Roman" w:cs="Times New Roman"/>
              </w:rPr>
              <w:t>4</w:t>
            </w:r>
          </w:p>
        </w:tc>
        <w:tc>
          <w:tcPr>
            <w:tcW w:w="1914" w:type="dxa"/>
          </w:tcPr>
          <w:p w:rsidR="007C2CAB" w:rsidRPr="007C2CAB" w:rsidRDefault="007D21D7" w:rsidP="007C2CAB">
            <w:pPr>
              <w:jc w:val="both"/>
              <w:rPr>
                <w:rFonts w:ascii="Times New Roman" w:hAnsi="Times New Roman" w:cs="Times New Roman"/>
              </w:rPr>
            </w:pPr>
            <w:r>
              <w:rPr>
                <w:rFonts w:ascii="Times New Roman" w:hAnsi="Times New Roman" w:cs="Times New Roman"/>
              </w:rPr>
              <w:t>4</w:t>
            </w:r>
          </w:p>
        </w:tc>
        <w:tc>
          <w:tcPr>
            <w:tcW w:w="1914" w:type="dxa"/>
          </w:tcPr>
          <w:p w:rsidR="007C2CAB" w:rsidRPr="007C2CAB" w:rsidRDefault="007C2CAB" w:rsidP="007C2CAB">
            <w:pPr>
              <w:jc w:val="both"/>
              <w:rPr>
                <w:rFonts w:ascii="Times New Roman" w:hAnsi="Times New Roman" w:cs="Times New Roman"/>
              </w:rPr>
            </w:pPr>
          </w:p>
        </w:tc>
        <w:tc>
          <w:tcPr>
            <w:tcW w:w="1915" w:type="dxa"/>
          </w:tcPr>
          <w:p w:rsidR="007C2CAB" w:rsidRPr="007C2CAB" w:rsidRDefault="007D21D7" w:rsidP="007C2CAB">
            <w:pPr>
              <w:jc w:val="both"/>
              <w:rPr>
                <w:rFonts w:ascii="Times New Roman" w:hAnsi="Times New Roman" w:cs="Times New Roman"/>
              </w:rPr>
            </w:pPr>
            <w:r>
              <w:rPr>
                <w:rFonts w:ascii="Times New Roman" w:hAnsi="Times New Roman" w:cs="Times New Roman"/>
              </w:rPr>
              <w:t>3</w:t>
            </w:r>
          </w:p>
        </w:tc>
      </w:tr>
    </w:tbl>
    <w:p w:rsidR="007C2CAB" w:rsidRPr="007C2CAB" w:rsidRDefault="008D71C3" w:rsidP="007C2CAB">
      <w:pPr>
        <w:spacing w:line="240" w:lineRule="auto"/>
        <w:ind w:firstLine="708"/>
        <w:contextualSpacing/>
        <w:rPr>
          <w:rFonts w:ascii="Times New Roman" w:eastAsia="Times New Roman" w:hAnsi="Times New Roman" w:cs="Times New Roman"/>
          <w:sz w:val="24"/>
          <w:szCs w:val="24"/>
          <w:lang w:eastAsia="ru-RU"/>
        </w:rPr>
      </w:pPr>
      <w:r w:rsidRPr="00515A82">
        <w:rPr>
          <w:rFonts w:ascii="Times New Roman" w:eastAsia="Times New Roman" w:hAnsi="Times New Roman" w:cs="Times New Roman"/>
          <w:b/>
          <w:sz w:val="24"/>
          <w:szCs w:val="24"/>
          <w:lang w:eastAsia="ru-RU"/>
        </w:rPr>
        <w:t xml:space="preserve">Вывод: </w:t>
      </w:r>
      <w:r w:rsidR="007D21D7">
        <w:rPr>
          <w:rFonts w:ascii="Times New Roman" w:eastAsia="Times New Roman" w:hAnsi="Times New Roman" w:cs="Times New Roman"/>
          <w:sz w:val="24"/>
          <w:szCs w:val="24"/>
          <w:lang w:eastAsia="ru-RU"/>
        </w:rPr>
        <w:t>в сравнении с 2022</w:t>
      </w:r>
      <w:r w:rsidR="007C2CAB" w:rsidRPr="007C2CAB">
        <w:rPr>
          <w:rFonts w:ascii="Times New Roman" w:eastAsia="Times New Roman" w:hAnsi="Times New Roman" w:cs="Times New Roman"/>
          <w:sz w:val="24"/>
          <w:szCs w:val="24"/>
          <w:lang w:eastAsia="ru-RU"/>
        </w:rPr>
        <w:t xml:space="preserve">г. </w:t>
      </w:r>
      <w:r w:rsidR="007D21D7">
        <w:rPr>
          <w:rFonts w:ascii="Times New Roman" w:eastAsia="Times New Roman" w:hAnsi="Times New Roman" w:cs="Times New Roman"/>
          <w:sz w:val="24"/>
          <w:szCs w:val="24"/>
          <w:lang w:eastAsia="ru-RU"/>
        </w:rPr>
        <w:t xml:space="preserve"> увеличилось </w:t>
      </w:r>
      <w:r w:rsidR="007C2CAB" w:rsidRPr="007C2CAB">
        <w:rPr>
          <w:rFonts w:ascii="Times New Roman" w:eastAsia="Times New Roman" w:hAnsi="Times New Roman" w:cs="Times New Roman"/>
          <w:sz w:val="24"/>
          <w:szCs w:val="24"/>
          <w:lang w:eastAsia="ru-RU"/>
        </w:rPr>
        <w:t>число участников  конкурсн</w:t>
      </w:r>
      <w:r w:rsidR="007D21D7">
        <w:rPr>
          <w:rFonts w:ascii="Times New Roman" w:eastAsia="Times New Roman" w:hAnsi="Times New Roman" w:cs="Times New Roman"/>
          <w:sz w:val="24"/>
          <w:szCs w:val="24"/>
          <w:lang w:eastAsia="ru-RU"/>
        </w:rPr>
        <w:t>ых мероприятий</w:t>
      </w:r>
      <w:r w:rsidR="00351EBD">
        <w:rPr>
          <w:rFonts w:ascii="Times New Roman" w:eastAsia="Times New Roman" w:hAnsi="Times New Roman" w:cs="Times New Roman"/>
          <w:sz w:val="24"/>
          <w:szCs w:val="24"/>
          <w:lang w:eastAsia="ru-RU"/>
        </w:rPr>
        <w:t xml:space="preserve">,  увеличилось количество призовых мест на региональном этапе.  </w:t>
      </w:r>
      <w:r w:rsidR="007C2CAB" w:rsidRPr="007C2CAB">
        <w:rPr>
          <w:rFonts w:ascii="Times New Roman" w:eastAsia="Times New Roman" w:hAnsi="Times New Roman" w:cs="Times New Roman"/>
          <w:sz w:val="24"/>
          <w:szCs w:val="24"/>
          <w:lang w:eastAsia="ru-RU"/>
        </w:rPr>
        <w:t xml:space="preserve">Можно отметить, что в 80% конкурсных мероприятий участие ежегодное. </w:t>
      </w:r>
    </w:p>
    <w:p w:rsidR="007C2CAB" w:rsidRPr="007C2CAB" w:rsidRDefault="007C2CAB" w:rsidP="007C2CAB">
      <w:pPr>
        <w:spacing w:line="240" w:lineRule="auto"/>
        <w:ind w:firstLine="708"/>
        <w:contextualSpacing/>
        <w:rPr>
          <w:rFonts w:ascii="Times New Roman" w:eastAsia="Times New Roman" w:hAnsi="Times New Roman" w:cs="Times New Roman"/>
          <w:sz w:val="24"/>
          <w:szCs w:val="24"/>
          <w:lang w:eastAsia="ru-RU"/>
        </w:rPr>
      </w:pPr>
      <w:r w:rsidRPr="007C2CAB">
        <w:rPr>
          <w:rFonts w:ascii="Times New Roman" w:eastAsia="Times New Roman" w:hAnsi="Times New Roman" w:cs="Times New Roman"/>
          <w:sz w:val="24"/>
          <w:szCs w:val="24"/>
          <w:lang w:eastAsia="ru-RU"/>
        </w:rPr>
        <w:t>Самые значимые достижения:</w:t>
      </w:r>
    </w:p>
    <w:p w:rsidR="007C2CAB" w:rsidRPr="007C2CAB" w:rsidRDefault="007C2CAB" w:rsidP="007C2CAB">
      <w:pPr>
        <w:spacing w:line="240" w:lineRule="auto"/>
        <w:ind w:firstLine="708"/>
        <w:contextualSpacing/>
        <w:rPr>
          <w:rFonts w:ascii="Times New Roman" w:eastAsia="Times New Roman" w:hAnsi="Times New Roman" w:cs="Times New Roman"/>
          <w:sz w:val="24"/>
          <w:szCs w:val="24"/>
          <w:lang w:eastAsia="ru-RU"/>
        </w:rPr>
      </w:pPr>
      <w:r w:rsidRPr="007C2CAB">
        <w:rPr>
          <w:rFonts w:ascii="Times New Roman" w:eastAsia="Times New Roman" w:hAnsi="Times New Roman" w:cs="Times New Roman"/>
          <w:sz w:val="24"/>
          <w:szCs w:val="24"/>
          <w:lang w:eastAsia="ru-RU"/>
        </w:rPr>
        <w:t>- участие во</w:t>
      </w:r>
      <w:r w:rsidR="007D5091">
        <w:rPr>
          <w:rFonts w:ascii="Times New Roman" w:eastAsia="Times New Roman" w:hAnsi="Times New Roman" w:cs="Times New Roman"/>
          <w:sz w:val="24"/>
          <w:szCs w:val="24"/>
          <w:lang w:eastAsia="ru-RU"/>
        </w:rPr>
        <w:t xml:space="preserve"> всероссийском конкурсе </w:t>
      </w:r>
      <w:r w:rsidR="007D5091" w:rsidRPr="007D5091">
        <w:rPr>
          <w:rFonts w:ascii="Times New Roman" w:eastAsia="Times New Roman" w:hAnsi="Times New Roman" w:cs="Times New Roman"/>
          <w:sz w:val="24"/>
          <w:szCs w:val="24"/>
          <w:lang w:eastAsia="ru-RU"/>
        </w:rPr>
        <w:t>«Лучшая педагогическая династия»</w:t>
      </w:r>
      <w:r w:rsidR="007D5091">
        <w:rPr>
          <w:rFonts w:ascii="Times New Roman" w:eastAsia="Times New Roman" w:hAnsi="Times New Roman" w:cs="Times New Roman"/>
          <w:sz w:val="24"/>
          <w:szCs w:val="24"/>
          <w:lang w:eastAsia="ru-RU"/>
        </w:rPr>
        <w:t xml:space="preserve">, организованном </w:t>
      </w:r>
      <w:r w:rsidR="007D5091" w:rsidRPr="007D5091">
        <w:rPr>
          <w:rFonts w:ascii="Times New Roman" w:eastAsia="Times New Roman" w:hAnsi="Times New Roman" w:cs="Times New Roman"/>
          <w:sz w:val="24"/>
          <w:szCs w:val="24"/>
          <w:lang w:eastAsia="ru-RU"/>
        </w:rPr>
        <w:t>ФГБОУ ВО «Башкирский государственный университет»</w:t>
      </w:r>
      <w:r w:rsidR="007D5091">
        <w:rPr>
          <w:rFonts w:ascii="Times New Roman" w:eastAsia="Times New Roman" w:hAnsi="Times New Roman" w:cs="Times New Roman"/>
          <w:sz w:val="24"/>
          <w:szCs w:val="24"/>
          <w:lang w:eastAsia="ru-RU"/>
        </w:rPr>
        <w:t>;</w:t>
      </w:r>
    </w:p>
    <w:p w:rsidR="007D5091" w:rsidRPr="00515A82" w:rsidRDefault="007D5091" w:rsidP="003A3FA3">
      <w:pPr>
        <w:spacing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призовы</w:t>
      </w:r>
      <w:r w:rsidR="00351EB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места</w:t>
      </w:r>
      <w:r w:rsidR="00351EB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региональных  конкурсах:</w:t>
      </w:r>
      <w:r w:rsidR="00351E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конкурсе </w:t>
      </w:r>
      <w:r w:rsidRPr="007D5091">
        <w:rPr>
          <w:rFonts w:ascii="Times New Roman" w:eastAsia="Times New Roman" w:hAnsi="Times New Roman" w:cs="Times New Roman"/>
          <w:sz w:val="24"/>
          <w:szCs w:val="24"/>
          <w:lang w:eastAsia="ru-RU"/>
        </w:rPr>
        <w:t>профессиона</w:t>
      </w:r>
      <w:r>
        <w:rPr>
          <w:rFonts w:ascii="Times New Roman" w:eastAsia="Times New Roman" w:hAnsi="Times New Roman" w:cs="Times New Roman"/>
          <w:sz w:val="24"/>
          <w:szCs w:val="24"/>
          <w:lang w:eastAsia="ru-RU"/>
        </w:rPr>
        <w:t>льного мастерства «Лидер 2023»,</w:t>
      </w:r>
      <w:r w:rsidRPr="007D5091">
        <w:rPr>
          <w:rFonts w:ascii="Times New Roman" w:eastAsia="Times New Roman" w:hAnsi="Times New Roman" w:cs="Times New Roman"/>
          <w:sz w:val="24"/>
          <w:szCs w:val="24"/>
          <w:lang w:eastAsia="ru-RU"/>
        </w:rPr>
        <w:t>оминация «Лучший мастер-класс»</w:t>
      </w:r>
      <w:r>
        <w:rPr>
          <w:rFonts w:ascii="Times New Roman" w:eastAsia="Times New Roman" w:hAnsi="Times New Roman" w:cs="Times New Roman"/>
          <w:sz w:val="24"/>
          <w:szCs w:val="24"/>
          <w:lang w:eastAsia="ru-RU"/>
        </w:rPr>
        <w:t>;</w:t>
      </w:r>
      <w:r w:rsidR="003A3FA3">
        <w:rPr>
          <w:rFonts w:ascii="Times New Roman" w:eastAsia="Times New Roman" w:hAnsi="Times New Roman" w:cs="Times New Roman"/>
          <w:sz w:val="24"/>
          <w:szCs w:val="24"/>
          <w:lang w:eastAsia="ru-RU"/>
        </w:rPr>
        <w:t xml:space="preserve"> конкурсе методических разработок «Мастерская педагога 21 века»,</w:t>
      </w:r>
      <w:r w:rsidR="003A3FA3" w:rsidRPr="003A3FA3">
        <w:t xml:space="preserve"> </w:t>
      </w:r>
      <w:r w:rsidR="003A3FA3">
        <w:rPr>
          <w:rFonts w:ascii="Times New Roman" w:eastAsia="Times New Roman" w:hAnsi="Times New Roman" w:cs="Times New Roman"/>
          <w:sz w:val="24"/>
          <w:szCs w:val="24"/>
          <w:lang w:eastAsia="ru-RU"/>
        </w:rPr>
        <w:t>конкурсе</w:t>
      </w:r>
      <w:r w:rsidR="003A3FA3" w:rsidRPr="003A3FA3">
        <w:rPr>
          <w:rFonts w:ascii="Times New Roman" w:eastAsia="Times New Roman" w:hAnsi="Times New Roman" w:cs="Times New Roman"/>
          <w:sz w:val="24"/>
          <w:szCs w:val="24"/>
          <w:lang w:eastAsia="ru-RU"/>
        </w:rPr>
        <w:t xml:space="preserve"> по созданию туристских и экскурсионных маршрутов Иркутской области</w:t>
      </w:r>
      <w:r w:rsidR="003A3FA3">
        <w:rPr>
          <w:rFonts w:ascii="Times New Roman" w:eastAsia="Times New Roman" w:hAnsi="Times New Roman" w:cs="Times New Roman"/>
          <w:sz w:val="24"/>
          <w:szCs w:val="24"/>
          <w:lang w:eastAsia="ru-RU"/>
        </w:rPr>
        <w:t>.</w:t>
      </w:r>
    </w:p>
    <w:p w:rsidR="008D71C3" w:rsidRPr="00515A82" w:rsidRDefault="008D71C3" w:rsidP="008D71C3">
      <w:pPr>
        <w:spacing w:after="0" w:line="240" w:lineRule="auto"/>
        <w:ind w:firstLine="360"/>
        <w:contextualSpacing/>
        <w:jc w:val="both"/>
        <w:rPr>
          <w:rFonts w:ascii="Times New Roman" w:eastAsia="Calibri" w:hAnsi="Times New Roman" w:cs="Times New Roman"/>
          <w:sz w:val="24"/>
          <w:szCs w:val="24"/>
        </w:rPr>
      </w:pPr>
      <w:r w:rsidRPr="003A3FA3">
        <w:rPr>
          <w:rFonts w:ascii="Times New Roman" w:eastAsia="Calibri" w:hAnsi="Times New Roman" w:cs="Times New Roman"/>
          <w:sz w:val="24"/>
          <w:szCs w:val="24"/>
        </w:rPr>
        <w:t>Опыт своей работы педагоги и методисты  ОУ</w:t>
      </w:r>
      <w:r w:rsidRPr="003A3FA3">
        <w:rPr>
          <w:rFonts w:ascii="Times New Roman" w:eastAsia="Calibri" w:hAnsi="Times New Roman" w:cs="Times New Roman"/>
          <w:b/>
          <w:sz w:val="24"/>
          <w:szCs w:val="24"/>
        </w:rPr>
        <w:t xml:space="preserve"> </w:t>
      </w:r>
      <w:r w:rsidRPr="003A3FA3">
        <w:rPr>
          <w:rFonts w:ascii="Times New Roman" w:eastAsia="Calibri" w:hAnsi="Times New Roman" w:cs="Times New Roman"/>
          <w:sz w:val="24"/>
          <w:szCs w:val="24"/>
        </w:rPr>
        <w:t>представляли в рамках организационно-методических мероприятий разного уровня</w:t>
      </w:r>
    </w:p>
    <w:p w:rsidR="008D71C3" w:rsidRPr="00723DF6" w:rsidRDefault="008D71C3" w:rsidP="008D71C3">
      <w:pPr>
        <w:spacing w:after="0" w:line="240" w:lineRule="auto"/>
        <w:ind w:firstLine="709"/>
        <w:jc w:val="both"/>
        <w:rPr>
          <w:rFonts w:ascii="Times New Roman" w:hAnsi="Times New Roman" w:cs="Times New Roman"/>
          <w:sz w:val="24"/>
          <w:szCs w:val="24"/>
        </w:rPr>
      </w:pPr>
      <w:r w:rsidRPr="00723DF6">
        <w:rPr>
          <w:rFonts w:ascii="Times New Roman" w:hAnsi="Times New Roman" w:cs="Times New Roman"/>
          <w:sz w:val="24"/>
          <w:szCs w:val="24"/>
        </w:rPr>
        <w:t xml:space="preserve">Всего </w:t>
      </w:r>
      <w:r w:rsidR="00DF2110">
        <w:rPr>
          <w:rFonts w:ascii="Times New Roman" w:hAnsi="Times New Roman" w:cs="Times New Roman"/>
          <w:sz w:val="24"/>
          <w:szCs w:val="24"/>
        </w:rPr>
        <w:t>27</w:t>
      </w:r>
      <w:r w:rsidRPr="00723DF6">
        <w:rPr>
          <w:rFonts w:ascii="Times New Roman" w:hAnsi="Times New Roman" w:cs="Times New Roman"/>
          <w:sz w:val="24"/>
          <w:szCs w:val="24"/>
        </w:rPr>
        <w:t xml:space="preserve"> педработников</w:t>
      </w:r>
      <w:r w:rsidR="002F62C9">
        <w:rPr>
          <w:rFonts w:ascii="Times New Roman" w:hAnsi="Times New Roman" w:cs="Times New Roman"/>
          <w:sz w:val="24"/>
          <w:szCs w:val="24"/>
        </w:rPr>
        <w:t xml:space="preserve">, что составляет 53 %, </w:t>
      </w:r>
      <w:r w:rsidRPr="00723DF6">
        <w:rPr>
          <w:rFonts w:ascii="Times New Roman" w:hAnsi="Times New Roman" w:cs="Times New Roman"/>
          <w:sz w:val="24"/>
          <w:szCs w:val="24"/>
        </w:rPr>
        <w:t xml:space="preserve"> </w:t>
      </w:r>
      <w:r w:rsidR="002F62C9">
        <w:rPr>
          <w:rFonts w:ascii="Times New Roman" w:hAnsi="Times New Roman" w:cs="Times New Roman"/>
          <w:sz w:val="24"/>
          <w:szCs w:val="24"/>
        </w:rPr>
        <w:t>представили опыт в 19 методических мероприятиях;</w:t>
      </w:r>
      <w:r w:rsidRPr="00723DF6">
        <w:rPr>
          <w:rFonts w:ascii="Times New Roman" w:hAnsi="Times New Roman" w:cs="Times New Roman"/>
          <w:sz w:val="24"/>
          <w:szCs w:val="24"/>
        </w:rPr>
        <w:t xml:space="preserve"> из них </w:t>
      </w:r>
      <w:r w:rsidR="00DF2110">
        <w:rPr>
          <w:rFonts w:ascii="Times New Roman" w:hAnsi="Times New Roman" w:cs="Times New Roman"/>
          <w:sz w:val="24"/>
          <w:szCs w:val="24"/>
        </w:rPr>
        <w:t>14</w:t>
      </w:r>
      <w:r w:rsidRPr="00723DF6">
        <w:rPr>
          <w:rFonts w:ascii="Times New Roman" w:hAnsi="Times New Roman" w:cs="Times New Roman"/>
          <w:sz w:val="24"/>
          <w:szCs w:val="24"/>
        </w:rPr>
        <w:t xml:space="preserve"> </w:t>
      </w:r>
      <w:r w:rsidR="002F62C9">
        <w:rPr>
          <w:rFonts w:ascii="Times New Roman" w:hAnsi="Times New Roman" w:cs="Times New Roman"/>
          <w:sz w:val="24"/>
          <w:szCs w:val="24"/>
        </w:rPr>
        <w:t xml:space="preserve">педагогов </w:t>
      </w:r>
      <w:r w:rsidRPr="00723DF6">
        <w:rPr>
          <w:rFonts w:ascii="Times New Roman" w:hAnsi="Times New Roman" w:cs="Times New Roman"/>
          <w:sz w:val="24"/>
          <w:szCs w:val="24"/>
        </w:rPr>
        <w:t>представили опыт</w:t>
      </w:r>
      <w:r w:rsidR="006A127D" w:rsidRPr="00723DF6">
        <w:rPr>
          <w:rFonts w:ascii="Times New Roman" w:hAnsi="Times New Roman" w:cs="Times New Roman"/>
          <w:sz w:val="24"/>
          <w:szCs w:val="24"/>
        </w:rPr>
        <w:t xml:space="preserve"> неоднократно</w:t>
      </w:r>
      <w:r w:rsidRPr="00723DF6">
        <w:rPr>
          <w:rFonts w:ascii="Times New Roman" w:hAnsi="Times New Roman" w:cs="Times New Roman"/>
          <w:sz w:val="24"/>
          <w:szCs w:val="24"/>
        </w:rPr>
        <w:t xml:space="preserve"> в рамках </w:t>
      </w:r>
      <w:r w:rsidR="00DF2110">
        <w:rPr>
          <w:rFonts w:ascii="Times New Roman" w:hAnsi="Times New Roman" w:cs="Times New Roman"/>
          <w:sz w:val="24"/>
          <w:szCs w:val="24"/>
        </w:rPr>
        <w:t>8</w:t>
      </w:r>
      <w:r w:rsidRPr="00723DF6">
        <w:rPr>
          <w:rFonts w:ascii="Times New Roman" w:hAnsi="Times New Roman" w:cs="Times New Roman"/>
          <w:sz w:val="24"/>
          <w:szCs w:val="24"/>
        </w:rPr>
        <w:t xml:space="preserve"> мероприятий муниципального и </w:t>
      </w:r>
      <w:r w:rsidR="00DF2110">
        <w:rPr>
          <w:rFonts w:ascii="Times New Roman" w:hAnsi="Times New Roman" w:cs="Times New Roman"/>
          <w:sz w:val="24"/>
          <w:szCs w:val="24"/>
        </w:rPr>
        <w:t>11</w:t>
      </w:r>
      <w:r w:rsidR="00723DF6" w:rsidRPr="00723DF6">
        <w:rPr>
          <w:rFonts w:ascii="Times New Roman" w:hAnsi="Times New Roman" w:cs="Times New Roman"/>
          <w:sz w:val="24"/>
          <w:szCs w:val="24"/>
        </w:rPr>
        <w:t xml:space="preserve"> - </w:t>
      </w:r>
      <w:r w:rsidRPr="00723DF6">
        <w:rPr>
          <w:rFonts w:ascii="Times New Roman" w:hAnsi="Times New Roman" w:cs="Times New Roman"/>
          <w:sz w:val="24"/>
          <w:szCs w:val="24"/>
        </w:rPr>
        <w:t>регионального уровня в очной</w:t>
      </w:r>
      <w:r w:rsidR="006A127D" w:rsidRPr="00723DF6">
        <w:rPr>
          <w:rFonts w:ascii="Times New Roman" w:hAnsi="Times New Roman" w:cs="Times New Roman"/>
          <w:sz w:val="24"/>
          <w:szCs w:val="24"/>
        </w:rPr>
        <w:t>/заочной</w:t>
      </w:r>
      <w:r w:rsidR="002F62C9">
        <w:rPr>
          <w:rFonts w:ascii="Times New Roman" w:hAnsi="Times New Roman" w:cs="Times New Roman"/>
          <w:sz w:val="24"/>
          <w:szCs w:val="24"/>
        </w:rPr>
        <w:t xml:space="preserve"> форме. В сравнении с прошлым годом увеличилось на 3% количество педагогов, представивших опыт. Отмечается активность и желание педагогов транслировать собственный педагогический опыт.</w:t>
      </w:r>
    </w:p>
    <w:p w:rsidR="008D71C3" w:rsidRPr="00723DF6" w:rsidRDefault="008D71C3" w:rsidP="008D71C3">
      <w:pPr>
        <w:spacing w:after="0" w:line="240" w:lineRule="auto"/>
        <w:jc w:val="center"/>
        <w:rPr>
          <w:rFonts w:ascii="Times New Roman" w:eastAsia="Times New Roman" w:hAnsi="Times New Roman" w:cs="Times New Roman"/>
          <w:sz w:val="24"/>
          <w:szCs w:val="24"/>
          <w:lang w:eastAsia="ru-RU"/>
        </w:rPr>
      </w:pPr>
      <w:r w:rsidRPr="00723DF6">
        <w:rPr>
          <w:rFonts w:ascii="Times New Roman" w:eastAsiaTheme="minorEastAsia" w:hAnsi="Times New Roman" w:cs="Times New Roman"/>
          <w:b/>
          <w:bCs/>
          <w:color w:val="000000" w:themeColor="text1"/>
          <w:kern w:val="24"/>
          <w:sz w:val="24"/>
          <w:szCs w:val="24"/>
          <w:lang w:eastAsia="ru-RU"/>
        </w:rPr>
        <w:t>Количество педработников, представивших педагогический опыт в рамках методических мероприятий разного уровня.</w:t>
      </w:r>
    </w:p>
    <w:p w:rsidR="008D71C3" w:rsidRPr="00723DF6" w:rsidRDefault="000253F0" w:rsidP="008D71C3">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Диаграмма 9</w:t>
      </w:r>
    </w:p>
    <w:p w:rsidR="008D71C3" w:rsidRPr="00723DF6" w:rsidRDefault="008D71C3" w:rsidP="008D71C3">
      <w:pPr>
        <w:spacing w:after="0" w:line="240" w:lineRule="auto"/>
        <w:ind w:firstLine="709"/>
        <w:jc w:val="both"/>
        <w:rPr>
          <w:rFonts w:ascii="Times New Roman" w:eastAsia="Calibri" w:hAnsi="Times New Roman" w:cs="Times New Roman"/>
          <w:sz w:val="24"/>
          <w:szCs w:val="24"/>
        </w:rPr>
      </w:pPr>
      <w:r w:rsidRPr="00723DF6">
        <w:rPr>
          <w:rFonts w:ascii="Times New Roman" w:eastAsia="Calibri" w:hAnsi="Times New Roman" w:cs="Times New Roman"/>
          <w:noProof/>
          <w:sz w:val="24"/>
          <w:szCs w:val="24"/>
          <w:lang w:eastAsia="ru-RU"/>
        </w:rPr>
        <w:drawing>
          <wp:inline distT="0" distB="0" distL="0" distR="0" wp14:anchorId="309A1CF1" wp14:editId="235514C8">
            <wp:extent cx="4500439" cy="1033669"/>
            <wp:effectExtent l="0" t="19050" r="14605" b="146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71C3" w:rsidRPr="00723DF6" w:rsidRDefault="008D71C3" w:rsidP="008D71C3">
      <w:pPr>
        <w:spacing w:line="240" w:lineRule="auto"/>
        <w:ind w:firstLine="708"/>
        <w:contextualSpacing/>
        <w:jc w:val="both"/>
        <w:rPr>
          <w:rFonts w:ascii="Times New Roman" w:eastAsia="Times New Roman" w:hAnsi="Times New Roman" w:cs="Times New Roman"/>
          <w:bCs/>
          <w:sz w:val="24"/>
          <w:szCs w:val="24"/>
          <w:lang w:eastAsia="ru-RU"/>
        </w:rPr>
      </w:pPr>
    </w:p>
    <w:p w:rsidR="00856604" w:rsidRPr="00360C99" w:rsidRDefault="00856604" w:rsidP="00360C99">
      <w:pPr>
        <w:spacing w:line="240" w:lineRule="auto"/>
        <w:ind w:firstLine="708"/>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Итог</w:t>
      </w:r>
      <w:r w:rsidRPr="00622A93">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w:t>
      </w:r>
      <w:proofErr w:type="gramEnd"/>
      <w:r w:rsidR="00360C99" w:rsidRPr="00360C99">
        <w:rPr>
          <w:rFonts w:ascii="Times New Roman" w:eastAsia="Times New Roman" w:hAnsi="Times New Roman" w:cs="Times New Roman"/>
          <w:bCs/>
          <w:sz w:val="24"/>
          <w:szCs w:val="24"/>
          <w:lang w:eastAsia="ru-RU"/>
        </w:rPr>
        <w:t xml:space="preserve"> по итогам реализации инновационной деятельности,  внесением изменений в ДОП у педагогов есть опыт, который успешно представляется в рамках методических мероприятий. Результаты работы представлены в таких формах и видах методической продукции: тематические папки, буклеты, информационно-методические материалы; методические выставки; методические рекомендации; сценарии. </w:t>
      </w:r>
      <w:r w:rsidR="00360C99" w:rsidRPr="00360C99">
        <w:rPr>
          <w:rFonts w:ascii="Times New Roman" w:eastAsia="Times New Roman" w:hAnsi="Times New Roman" w:cs="Times New Roman"/>
          <w:sz w:val="24"/>
          <w:szCs w:val="24"/>
          <w:lang w:eastAsia="ru-RU"/>
        </w:rPr>
        <w:t>Пополняется банк методических разработок педагогов.</w:t>
      </w:r>
    </w:p>
    <w:p w:rsidR="008D71C3" w:rsidRPr="00723DF6" w:rsidRDefault="008D71C3" w:rsidP="008D71C3">
      <w:pPr>
        <w:spacing w:line="240" w:lineRule="auto"/>
        <w:ind w:firstLine="708"/>
        <w:contextualSpacing/>
        <w:jc w:val="both"/>
        <w:rPr>
          <w:rFonts w:ascii="Times New Roman" w:eastAsia="Times New Roman" w:hAnsi="Times New Roman" w:cs="Times New Roman"/>
          <w:sz w:val="24"/>
          <w:szCs w:val="24"/>
          <w:lang w:eastAsia="ru-RU"/>
        </w:rPr>
      </w:pPr>
      <w:r w:rsidRPr="00723DF6">
        <w:rPr>
          <w:rFonts w:ascii="Times New Roman" w:eastAsia="Times New Roman" w:hAnsi="Times New Roman" w:cs="Times New Roman"/>
          <w:bCs/>
          <w:sz w:val="24"/>
          <w:szCs w:val="24"/>
          <w:lang w:eastAsia="ru-RU"/>
        </w:rPr>
        <w:t xml:space="preserve">Результаты работы </w:t>
      </w:r>
      <w:r w:rsidR="006A127D" w:rsidRPr="00723DF6">
        <w:rPr>
          <w:rFonts w:ascii="Times New Roman" w:eastAsia="Times New Roman" w:hAnsi="Times New Roman" w:cs="Times New Roman"/>
          <w:bCs/>
          <w:sz w:val="24"/>
          <w:szCs w:val="24"/>
          <w:lang w:eastAsia="ru-RU"/>
        </w:rPr>
        <w:t xml:space="preserve">методистов </w:t>
      </w:r>
      <w:r w:rsidRPr="00723DF6">
        <w:rPr>
          <w:rFonts w:ascii="Times New Roman" w:eastAsia="Times New Roman" w:hAnsi="Times New Roman" w:cs="Times New Roman"/>
          <w:bCs/>
          <w:sz w:val="24"/>
          <w:szCs w:val="24"/>
          <w:lang w:eastAsia="ru-RU"/>
        </w:rPr>
        <w:t xml:space="preserve">представлены в таких формах и видах методической продукции: тематические папки, буклеты, информационно-методические материалы; методические выставки; методические рекомендации; сценарии. </w:t>
      </w:r>
      <w:r w:rsidRPr="00723DF6">
        <w:rPr>
          <w:rFonts w:ascii="Times New Roman" w:eastAsia="Times New Roman" w:hAnsi="Times New Roman" w:cs="Times New Roman"/>
          <w:sz w:val="24"/>
          <w:szCs w:val="24"/>
          <w:lang w:eastAsia="ru-RU"/>
        </w:rPr>
        <w:t>Пополняется банк методических разработок</w:t>
      </w:r>
      <w:r w:rsidR="006A127D" w:rsidRPr="00723DF6">
        <w:rPr>
          <w:rFonts w:ascii="Times New Roman" w:eastAsia="Times New Roman" w:hAnsi="Times New Roman" w:cs="Times New Roman"/>
          <w:sz w:val="24"/>
          <w:szCs w:val="24"/>
          <w:lang w:eastAsia="ru-RU"/>
        </w:rPr>
        <w:t xml:space="preserve"> педагогов</w:t>
      </w:r>
      <w:r w:rsidRPr="00723DF6">
        <w:rPr>
          <w:rFonts w:ascii="Times New Roman" w:eastAsia="Times New Roman" w:hAnsi="Times New Roman" w:cs="Times New Roman"/>
          <w:sz w:val="24"/>
          <w:szCs w:val="24"/>
          <w:lang w:eastAsia="ru-RU"/>
        </w:rPr>
        <w:t>.</w:t>
      </w:r>
    </w:p>
    <w:p w:rsidR="008D71C3" w:rsidRDefault="008D71C3" w:rsidP="00856604">
      <w:pPr>
        <w:spacing w:after="0" w:line="240" w:lineRule="auto"/>
        <w:ind w:firstLine="709"/>
        <w:jc w:val="both"/>
        <w:rPr>
          <w:rFonts w:ascii="Times New Roman" w:eastAsia="Times New Roman" w:hAnsi="Times New Roman" w:cs="Times New Roman"/>
          <w:bCs/>
          <w:sz w:val="24"/>
          <w:szCs w:val="24"/>
          <w:lang w:eastAsia="ru-RU"/>
        </w:rPr>
      </w:pPr>
      <w:r w:rsidRPr="00622A93">
        <w:rPr>
          <w:rFonts w:ascii="Times New Roman" w:eastAsia="Times New Roman" w:hAnsi="Times New Roman" w:cs="Times New Roman"/>
          <w:bCs/>
          <w:sz w:val="24"/>
          <w:szCs w:val="24"/>
          <w:lang w:eastAsia="ru-RU"/>
        </w:rPr>
        <w:t xml:space="preserve">Профессиональная активность педагогов проявляется в их участии в качестве экспертов, жюри конкурсных мероприятий для детей и педагогов не только муниципального, но и регионального  уровня. </w:t>
      </w:r>
      <w:r w:rsidR="00856604">
        <w:rPr>
          <w:rFonts w:ascii="Times New Roman" w:eastAsia="Times New Roman" w:hAnsi="Times New Roman" w:cs="Times New Roman"/>
          <w:bCs/>
          <w:sz w:val="24"/>
          <w:szCs w:val="24"/>
          <w:lang w:eastAsia="ru-RU"/>
        </w:rPr>
        <w:t>М</w:t>
      </w:r>
      <w:r w:rsidR="007C2CAB">
        <w:rPr>
          <w:rFonts w:ascii="Times New Roman" w:eastAsia="Times New Roman" w:hAnsi="Times New Roman" w:cs="Times New Roman"/>
          <w:bCs/>
          <w:sz w:val="24"/>
          <w:szCs w:val="24"/>
          <w:lang w:eastAsia="ru-RU"/>
        </w:rPr>
        <w:t xml:space="preserve">етодист Мамнева Е.И. </w:t>
      </w:r>
      <w:r w:rsidR="00856604">
        <w:rPr>
          <w:rFonts w:ascii="Times New Roman" w:eastAsia="Times New Roman" w:hAnsi="Times New Roman" w:cs="Times New Roman"/>
          <w:bCs/>
          <w:sz w:val="24"/>
          <w:szCs w:val="24"/>
          <w:lang w:eastAsia="ru-RU"/>
        </w:rPr>
        <w:t xml:space="preserve">и педагог </w:t>
      </w:r>
      <w:r w:rsidR="007C2CAB">
        <w:rPr>
          <w:rFonts w:ascii="Times New Roman" w:eastAsia="Times New Roman" w:hAnsi="Times New Roman" w:cs="Times New Roman"/>
          <w:bCs/>
          <w:sz w:val="24"/>
          <w:szCs w:val="24"/>
          <w:lang w:eastAsia="ru-RU"/>
        </w:rPr>
        <w:t xml:space="preserve">Сенченко Е.И. </w:t>
      </w:r>
      <w:r w:rsidR="00856604">
        <w:rPr>
          <w:rFonts w:ascii="Times New Roman" w:eastAsia="Times New Roman" w:hAnsi="Times New Roman" w:cs="Times New Roman"/>
          <w:bCs/>
          <w:sz w:val="24"/>
          <w:szCs w:val="24"/>
          <w:lang w:eastAsia="ru-RU"/>
        </w:rPr>
        <w:t>являются эксперта</w:t>
      </w:r>
      <w:r w:rsidRPr="00622A93">
        <w:rPr>
          <w:rFonts w:ascii="Times New Roman" w:eastAsia="Times New Roman" w:hAnsi="Times New Roman" w:cs="Times New Roman"/>
          <w:bCs/>
          <w:sz w:val="24"/>
          <w:szCs w:val="24"/>
          <w:lang w:eastAsia="ru-RU"/>
        </w:rPr>
        <w:t>м</w:t>
      </w:r>
      <w:r w:rsidR="00856604">
        <w:rPr>
          <w:rFonts w:ascii="Times New Roman" w:eastAsia="Times New Roman" w:hAnsi="Times New Roman" w:cs="Times New Roman"/>
          <w:bCs/>
          <w:sz w:val="24"/>
          <w:szCs w:val="24"/>
          <w:lang w:eastAsia="ru-RU"/>
        </w:rPr>
        <w:t>и</w:t>
      </w:r>
      <w:r w:rsidRPr="00622A93">
        <w:rPr>
          <w:rFonts w:ascii="Times New Roman" w:eastAsia="Times New Roman" w:hAnsi="Times New Roman" w:cs="Times New Roman"/>
          <w:bCs/>
          <w:sz w:val="24"/>
          <w:szCs w:val="24"/>
          <w:lang w:eastAsia="ru-RU"/>
        </w:rPr>
        <w:t>, в рамках проведения региональной общественной экспертизы ДООП, п</w:t>
      </w:r>
      <w:r w:rsidR="007C2CAB">
        <w:rPr>
          <w:rFonts w:ascii="Times New Roman" w:eastAsia="Times New Roman" w:hAnsi="Times New Roman" w:cs="Times New Roman"/>
          <w:bCs/>
          <w:sz w:val="24"/>
          <w:szCs w:val="24"/>
          <w:lang w:eastAsia="ru-RU"/>
        </w:rPr>
        <w:t>роводимой РМЦ Иркутской области, методист</w:t>
      </w:r>
      <w:r w:rsidR="002F62C9">
        <w:rPr>
          <w:rFonts w:ascii="Times New Roman" w:eastAsia="Times New Roman" w:hAnsi="Times New Roman" w:cs="Times New Roman"/>
          <w:bCs/>
          <w:sz w:val="24"/>
          <w:szCs w:val="24"/>
          <w:lang w:eastAsia="ru-RU"/>
        </w:rPr>
        <w:t xml:space="preserve"> </w:t>
      </w:r>
      <w:proofErr w:type="spellStart"/>
      <w:r w:rsidR="002F62C9">
        <w:rPr>
          <w:rFonts w:ascii="Times New Roman" w:eastAsia="Times New Roman" w:hAnsi="Times New Roman" w:cs="Times New Roman"/>
          <w:bCs/>
          <w:sz w:val="24"/>
          <w:szCs w:val="24"/>
          <w:lang w:eastAsia="ru-RU"/>
        </w:rPr>
        <w:t>Ашабокова</w:t>
      </w:r>
      <w:proofErr w:type="spellEnd"/>
      <w:r w:rsidR="002F62C9">
        <w:rPr>
          <w:rFonts w:ascii="Times New Roman" w:eastAsia="Times New Roman" w:hAnsi="Times New Roman" w:cs="Times New Roman"/>
          <w:bCs/>
          <w:sz w:val="24"/>
          <w:szCs w:val="24"/>
          <w:lang w:eastAsia="ru-RU"/>
        </w:rPr>
        <w:t xml:space="preserve"> Н.А.  </w:t>
      </w:r>
      <w:r w:rsidR="007C2CAB">
        <w:rPr>
          <w:rFonts w:ascii="Times New Roman" w:eastAsia="Times New Roman" w:hAnsi="Times New Roman" w:cs="Times New Roman"/>
          <w:bCs/>
          <w:sz w:val="24"/>
          <w:szCs w:val="24"/>
          <w:lang w:eastAsia="ru-RU"/>
        </w:rPr>
        <w:t xml:space="preserve"> </w:t>
      </w:r>
      <w:r w:rsidR="00360C99">
        <w:rPr>
          <w:rFonts w:ascii="Times New Roman" w:eastAsia="Times New Roman" w:hAnsi="Times New Roman" w:cs="Times New Roman"/>
          <w:bCs/>
          <w:sz w:val="24"/>
          <w:szCs w:val="24"/>
          <w:lang w:eastAsia="ru-RU"/>
        </w:rPr>
        <w:t xml:space="preserve">является  общественным экспертом по аттестации, </w:t>
      </w:r>
      <w:r w:rsidR="007C2CAB">
        <w:rPr>
          <w:rFonts w:ascii="Times New Roman" w:eastAsia="Times New Roman" w:hAnsi="Times New Roman" w:cs="Times New Roman"/>
          <w:bCs/>
          <w:sz w:val="24"/>
          <w:szCs w:val="24"/>
          <w:lang w:eastAsia="ru-RU"/>
        </w:rPr>
        <w:t>Синицына С.В. –</w:t>
      </w:r>
      <w:r w:rsidR="002F62C9">
        <w:rPr>
          <w:rFonts w:ascii="Times New Roman" w:eastAsia="Times New Roman" w:hAnsi="Times New Roman" w:cs="Times New Roman"/>
          <w:bCs/>
          <w:sz w:val="24"/>
          <w:szCs w:val="24"/>
          <w:lang w:eastAsia="ru-RU"/>
        </w:rPr>
        <w:t xml:space="preserve">федеральный </w:t>
      </w:r>
      <w:r w:rsidR="007C2CAB">
        <w:rPr>
          <w:rFonts w:ascii="Times New Roman" w:eastAsia="Times New Roman" w:hAnsi="Times New Roman" w:cs="Times New Roman"/>
          <w:bCs/>
          <w:sz w:val="24"/>
          <w:szCs w:val="24"/>
          <w:lang w:eastAsia="ru-RU"/>
        </w:rPr>
        <w:t>общественный эксперт по оценке ДПП КПП.</w:t>
      </w:r>
    </w:p>
    <w:p w:rsidR="00622A93" w:rsidRPr="00015626" w:rsidRDefault="00856604" w:rsidP="00415611">
      <w:pPr>
        <w:spacing w:after="0" w:line="240" w:lineRule="auto"/>
        <w:ind w:firstLine="709"/>
        <w:jc w:val="both"/>
        <w:rPr>
          <w:rFonts w:ascii="Times New Roman" w:eastAsia="Times New Roman" w:hAnsi="Times New Roman" w:cs="Times New Roman"/>
          <w:bCs/>
          <w:sz w:val="24"/>
          <w:szCs w:val="24"/>
          <w:lang w:eastAsia="ru-RU"/>
        </w:rPr>
      </w:pPr>
      <w:r w:rsidRPr="00856604">
        <w:rPr>
          <w:rFonts w:ascii="Times New Roman" w:eastAsia="Times New Roman" w:hAnsi="Times New Roman" w:cs="Times New Roman"/>
          <w:b/>
          <w:bCs/>
          <w:sz w:val="24"/>
          <w:szCs w:val="24"/>
          <w:lang w:eastAsia="ru-RU"/>
        </w:rPr>
        <w:t>Вывод:</w:t>
      </w:r>
      <w:r>
        <w:rPr>
          <w:rFonts w:ascii="Times New Roman" w:eastAsia="Times New Roman" w:hAnsi="Times New Roman" w:cs="Times New Roman"/>
          <w:b/>
          <w:bCs/>
          <w:sz w:val="24"/>
          <w:szCs w:val="24"/>
          <w:lang w:eastAsia="ru-RU"/>
        </w:rPr>
        <w:t xml:space="preserve"> </w:t>
      </w:r>
      <w:r w:rsidRPr="00856604">
        <w:rPr>
          <w:rFonts w:ascii="Times New Roman" w:eastAsia="Times New Roman" w:hAnsi="Times New Roman" w:cs="Times New Roman"/>
          <w:bCs/>
          <w:sz w:val="24"/>
          <w:szCs w:val="24"/>
          <w:lang w:eastAsia="ru-RU"/>
        </w:rPr>
        <w:t>методическая деятельность МБУ ДО «ДДТ»</w:t>
      </w:r>
      <w:r>
        <w:rPr>
          <w:rFonts w:ascii="Times New Roman" w:eastAsia="Times New Roman" w:hAnsi="Times New Roman" w:cs="Times New Roman"/>
          <w:bCs/>
          <w:sz w:val="24"/>
          <w:szCs w:val="24"/>
          <w:lang w:eastAsia="ru-RU"/>
        </w:rPr>
        <w:t xml:space="preserve"> носит системный характер и </w:t>
      </w:r>
      <w:r w:rsidRPr="00856604">
        <w:rPr>
          <w:rFonts w:ascii="Times New Roman" w:eastAsia="Times New Roman" w:hAnsi="Times New Roman" w:cs="Times New Roman"/>
          <w:bCs/>
          <w:sz w:val="24"/>
          <w:szCs w:val="24"/>
          <w:lang w:eastAsia="ru-RU"/>
        </w:rPr>
        <w:t>направлена на реализацию методической цели</w:t>
      </w:r>
      <w:r>
        <w:rPr>
          <w:rFonts w:ascii="Times New Roman" w:eastAsia="Times New Roman" w:hAnsi="Times New Roman" w:cs="Times New Roman"/>
          <w:bCs/>
          <w:sz w:val="24"/>
          <w:szCs w:val="24"/>
          <w:lang w:eastAsia="ru-RU"/>
        </w:rPr>
        <w:t>. Организуется достаточное количество методических мероприятий с целью обучения и представления опыта ПДО. Осуществляется своевременное сопровождение по участию ПДО в конкурсных мероприятиях, аттестации, курсовой подготовке</w:t>
      </w:r>
      <w:r w:rsidRPr="00015626">
        <w:rPr>
          <w:rFonts w:ascii="Times New Roman" w:eastAsia="Times New Roman" w:hAnsi="Times New Roman" w:cs="Times New Roman"/>
          <w:bCs/>
          <w:sz w:val="24"/>
          <w:szCs w:val="24"/>
          <w:lang w:eastAsia="ru-RU"/>
        </w:rPr>
        <w:t xml:space="preserve">. Своевременно оказывается методическая помощь в виде групповых и индивидуальных консультаций. Наряду с этим отмечается </w:t>
      </w:r>
      <w:r w:rsidR="00415611" w:rsidRPr="00015626">
        <w:rPr>
          <w:rFonts w:ascii="Times New Roman" w:eastAsia="Times New Roman" w:hAnsi="Times New Roman" w:cs="Times New Roman"/>
          <w:bCs/>
          <w:sz w:val="24"/>
          <w:szCs w:val="24"/>
          <w:lang w:eastAsia="ru-RU"/>
        </w:rPr>
        <w:t>не системная самостоятельная работа педагогов по темам самообразования.</w:t>
      </w:r>
      <w:r w:rsidRPr="00015626">
        <w:rPr>
          <w:rFonts w:ascii="Times New Roman" w:eastAsia="Times New Roman" w:hAnsi="Times New Roman" w:cs="Times New Roman"/>
          <w:bCs/>
          <w:sz w:val="24"/>
          <w:szCs w:val="24"/>
          <w:lang w:eastAsia="ru-RU"/>
        </w:rPr>
        <w:t xml:space="preserve"> </w:t>
      </w:r>
      <w:r w:rsidR="00415611" w:rsidRPr="00015626">
        <w:rPr>
          <w:rFonts w:ascii="Times New Roman" w:eastAsia="Times New Roman" w:hAnsi="Times New Roman" w:cs="Times New Roman"/>
          <w:bCs/>
          <w:sz w:val="24"/>
          <w:szCs w:val="24"/>
          <w:lang w:eastAsia="ru-RU"/>
        </w:rPr>
        <w:t xml:space="preserve">В связи с этим планируется </w:t>
      </w:r>
      <w:r w:rsidR="00DF2110" w:rsidRPr="00015626">
        <w:rPr>
          <w:rFonts w:ascii="Times New Roman" w:eastAsia="Times New Roman" w:hAnsi="Times New Roman" w:cs="Times New Roman"/>
          <w:bCs/>
          <w:sz w:val="24"/>
          <w:szCs w:val="24"/>
          <w:lang w:eastAsia="ru-RU"/>
        </w:rPr>
        <w:t>усилить контроль в рамках данного направления</w:t>
      </w:r>
      <w:r w:rsidR="00415611" w:rsidRPr="00015626">
        <w:rPr>
          <w:rFonts w:ascii="Times New Roman" w:eastAsia="Times New Roman" w:hAnsi="Times New Roman" w:cs="Times New Roman"/>
          <w:bCs/>
          <w:sz w:val="24"/>
          <w:szCs w:val="24"/>
          <w:lang w:eastAsia="ru-RU"/>
        </w:rPr>
        <w:t>.</w:t>
      </w:r>
    </w:p>
    <w:p w:rsidR="000312A9" w:rsidRPr="00015626" w:rsidRDefault="008D71C3" w:rsidP="008D71C3">
      <w:pPr>
        <w:spacing w:after="0" w:line="240" w:lineRule="auto"/>
        <w:ind w:firstLine="709"/>
        <w:jc w:val="center"/>
        <w:rPr>
          <w:rFonts w:ascii="Times New Roman" w:eastAsia="Times New Roman" w:hAnsi="Times New Roman" w:cs="Times New Roman"/>
          <w:b/>
          <w:bCs/>
          <w:sz w:val="24"/>
          <w:szCs w:val="24"/>
          <w:lang w:eastAsia="ru-RU"/>
        </w:rPr>
      </w:pPr>
      <w:r w:rsidRPr="00015626">
        <w:rPr>
          <w:rFonts w:ascii="Times New Roman" w:eastAsia="Times New Roman" w:hAnsi="Times New Roman" w:cs="Times New Roman"/>
          <w:b/>
          <w:bCs/>
          <w:sz w:val="24"/>
          <w:szCs w:val="24"/>
          <w:lang w:eastAsia="ru-RU"/>
        </w:rPr>
        <w:t>Результаты проводимых диагностических исследований</w:t>
      </w:r>
      <w:r w:rsidR="000312A9" w:rsidRPr="00015626">
        <w:rPr>
          <w:rFonts w:ascii="Times New Roman" w:eastAsia="Times New Roman" w:hAnsi="Times New Roman" w:cs="Times New Roman"/>
          <w:b/>
          <w:bCs/>
          <w:sz w:val="24"/>
          <w:szCs w:val="24"/>
          <w:lang w:eastAsia="ru-RU"/>
        </w:rPr>
        <w:t>.</w:t>
      </w:r>
    </w:p>
    <w:p w:rsidR="00CB101C" w:rsidRPr="00015626" w:rsidRDefault="00CB101C" w:rsidP="00CB101C">
      <w:pPr>
        <w:spacing w:after="0" w:line="240" w:lineRule="auto"/>
        <w:ind w:firstLine="709"/>
        <w:jc w:val="both"/>
        <w:rPr>
          <w:rFonts w:ascii="Times New Roman" w:eastAsia="Times New Roman" w:hAnsi="Times New Roman" w:cs="Times New Roman"/>
          <w:sz w:val="24"/>
          <w:szCs w:val="24"/>
          <w:lang w:eastAsia="ru-RU"/>
        </w:rPr>
      </w:pPr>
      <w:r w:rsidRPr="00015626">
        <w:rPr>
          <w:rFonts w:ascii="Times New Roman" w:eastAsia="Times New Roman" w:hAnsi="Times New Roman" w:cs="Times New Roman"/>
          <w:sz w:val="24"/>
          <w:szCs w:val="24"/>
          <w:lang w:eastAsia="ru-RU"/>
        </w:rPr>
        <w:t xml:space="preserve">В диагностике  «Изучение удовлетворённости педагогов жизнедеятельностью в МКУ ДО «ДДТ» в 2021-2022 учебном году» приняли участие 100% педагогов г. Вихоревки и 25% педагогов района.  </w:t>
      </w:r>
    </w:p>
    <w:p w:rsidR="00CB101C" w:rsidRPr="00015626" w:rsidRDefault="00CB101C" w:rsidP="00360C99">
      <w:pPr>
        <w:spacing w:after="0" w:line="240" w:lineRule="auto"/>
        <w:ind w:firstLine="709"/>
        <w:jc w:val="both"/>
        <w:rPr>
          <w:rFonts w:ascii="Times New Roman" w:eastAsia="Times New Roman" w:hAnsi="Times New Roman" w:cs="Times New Roman"/>
          <w:b/>
          <w:sz w:val="24"/>
          <w:szCs w:val="24"/>
          <w:lang w:eastAsia="ru-RU"/>
        </w:rPr>
      </w:pPr>
      <w:r w:rsidRPr="00015626">
        <w:rPr>
          <w:rFonts w:ascii="Times New Roman" w:eastAsia="Times New Roman" w:hAnsi="Times New Roman" w:cs="Times New Roman"/>
          <w:sz w:val="24"/>
          <w:szCs w:val="24"/>
          <w:lang w:eastAsia="ru-RU"/>
        </w:rPr>
        <w:lastRenderedPageBreak/>
        <w:t xml:space="preserve">По итогам </w:t>
      </w:r>
      <w:r w:rsidRPr="00015626">
        <w:rPr>
          <w:rFonts w:ascii="Times New Roman" w:eastAsia="Times New Roman" w:hAnsi="Times New Roman" w:cs="Times New Roman"/>
          <w:b/>
          <w:sz w:val="24"/>
          <w:szCs w:val="24"/>
          <w:lang w:eastAsia="ru-RU"/>
        </w:rPr>
        <w:t>общий коэффициент у</w:t>
      </w:r>
      <w:r w:rsidR="00360C99" w:rsidRPr="00015626">
        <w:rPr>
          <w:rFonts w:ascii="Times New Roman" w:eastAsia="Times New Roman" w:hAnsi="Times New Roman" w:cs="Times New Roman"/>
          <w:b/>
          <w:sz w:val="24"/>
          <w:szCs w:val="24"/>
          <w:lang w:eastAsia="ru-RU"/>
        </w:rPr>
        <w:t>довлетворённости педагогов = 3,3</w:t>
      </w:r>
      <w:r w:rsidRPr="00015626">
        <w:rPr>
          <w:rFonts w:ascii="Times New Roman" w:eastAsia="Times New Roman" w:hAnsi="Times New Roman" w:cs="Times New Roman"/>
          <w:sz w:val="24"/>
          <w:szCs w:val="24"/>
          <w:lang w:eastAsia="ru-RU"/>
        </w:rPr>
        <w:t>, что соответствует высокому уровню удовлетворённости (</w:t>
      </w:r>
      <w:r w:rsidRPr="00015626">
        <w:rPr>
          <w:rFonts w:ascii="Times New Roman" w:eastAsia="Times New Roman" w:hAnsi="Times New Roman" w:cs="Times New Roman"/>
          <w:b/>
          <w:sz w:val="24"/>
          <w:szCs w:val="24"/>
          <w:lang w:eastAsia="ru-RU"/>
        </w:rPr>
        <w:t>в прошлом году</w:t>
      </w:r>
      <w:r w:rsidR="00360C99" w:rsidRPr="00015626">
        <w:rPr>
          <w:rFonts w:ascii="Times New Roman" w:eastAsia="Times New Roman" w:hAnsi="Times New Roman" w:cs="Times New Roman"/>
          <w:b/>
          <w:sz w:val="24"/>
          <w:szCs w:val="24"/>
          <w:lang w:eastAsia="ru-RU"/>
        </w:rPr>
        <w:t xml:space="preserve"> 3,4)</w:t>
      </w:r>
    </w:p>
    <w:p w:rsidR="00CB101C" w:rsidRPr="00015626" w:rsidRDefault="00CB101C" w:rsidP="00862F8A">
      <w:pPr>
        <w:spacing w:after="0" w:line="240" w:lineRule="auto"/>
        <w:ind w:firstLine="708"/>
        <w:rPr>
          <w:rFonts w:ascii="Times New Roman" w:eastAsia="Times New Roman" w:hAnsi="Times New Roman" w:cs="Times New Roman"/>
          <w:sz w:val="24"/>
          <w:szCs w:val="24"/>
          <w:lang w:eastAsia="ru-RU"/>
        </w:rPr>
      </w:pPr>
      <w:r w:rsidRPr="00015626">
        <w:rPr>
          <w:rFonts w:ascii="Times New Roman" w:eastAsia="Times New Roman" w:hAnsi="Times New Roman" w:cs="Times New Roman"/>
          <w:b/>
          <w:sz w:val="24"/>
          <w:szCs w:val="24"/>
          <w:lang w:eastAsia="ru-RU"/>
        </w:rPr>
        <w:t xml:space="preserve">Итог: </w:t>
      </w:r>
      <w:r w:rsidRPr="00015626">
        <w:rPr>
          <w:rFonts w:ascii="Times New Roman" w:eastAsia="Times New Roman" w:hAnsi="Times New Roman" w:cs="Times New Roman"/>
          <w:sz w:val="24"/>
          <w:szCs w:val="24"/>
          <w:lang w:eastAsia="ru-RU"/>
        </w:rPr>
        <w:t>удовлетворённость педагогов по основным аспектам деятельности достаточно высокая, чуть ниже цифра параметра «Обеспечение деятельности», это связано со слабым материально-техническим обеспечением, особенно ПДО, работающих на базе МКОУ СОШ Братского района.</w:t>
      </w:r>
    </w:p>
    <w:p w:rsidR="008D71C3" w:rsidRPr="00415611" w:rsidRDefault="008D71C3" w:rsidP="008D71C3">
      <w:pPr>
        <w:spacing w:after="0" w:line="240" w:lineRule="auto"/>
        <w:ind w:firstLine="709"/>
        <w:jc w:val="both"/>
        <w:rPr>
          <w:rFonts w:ascii="Times New Roman" w:eastAsia="Times New Roman" w:hAnsi="Times New Roman" w:cs="Times New Roman"/>
          <w:b/>
          <w:bCs/>
          <w:i/>
          <w:sz w:val="24"/>
          <w:szCs w:val="24"/>
          <w:lang w:eastAsia="ru-RU"/>
        </w:rPr>
      </w:pPr>
      <w:r w:rsidRPr="00015626">
        <w:rPr>
          <w:rFonts w:ascii="Times New Roman" w:eastAsia="Times New Roman" w:hAnsi="Times New Roman" w:cs="Times New Roman"/>
          <w:bCs/>
          <w:i/>
          <w:sz w:val="24"/>
          <w:szCs w:val="24"/>
          <w:lang w:eastAsia="ru-RU"/>
        </w:rPr>
        <w:t xml:space="preserve">Результаты проводимых диагностических исследований </w:t>
      </w:r>
      <w:r w:rsidRPr="00015626">
        <w:rPr>
          <w:rFonts w:ascii="Times New Roman" w:eastAsia="Times New Roman" w:hAnsi="Times New Roman" w:cs="Times New Roman"/>
          <w:b/>
          <w:bCs/>
          <w:i/>
          <w:sz w:val="24"/>
          <w:szCs w:val="24"/>
          <w:lang w:eastAsia="ru-RU"/>
        </w:rPr>
        <w:t>сформированности у педагогов профессиональных компетенций.</w:t>
      </w:r>
    </w:p>
    <w:p w:rsidR="008D71C3" w:rsidRPr="00F95614" w:rsidRDefault="000253F0" w:rsidP="008D71C3">
      <w:pPr>
        <w:spacing w:after="0" w:line="240" w:lineRule="auto"/>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12</w:t>
      </w: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3"/>
        <w:gridCol w:w="3153"/>
      </w:tblGrid>
      <w:tr w:rsidR="008D71C3" w:rsidRPr="00F95614" w:rsidTr="00856604">
        <w:tc>
          <w:tcPr>
            <w:tcW w:w="7303" w:type="dxa"/>
            <w:vMerge w:val="restart"/>
          </w:tcPr>
          <w:p w:rsidR="008D71C3" w:rsidRPr="00F95614" w:rsidRDefault="008D71C3" w:rsidP="00856604">
            <w:pPr>
              <w:spacing w:after="0" w:line="240" w:lineRule="auto"/>
              <w:ind w:firstLine="709"/>
              <w:jc w:val="both"/>
              <w:rPr>
                <w:rFonts w:ascii="Times New Roman" w:eastAsia="Times New Roman" w:hAnsi="Times New Roman" w:cs="Times New Roman"/>
                <w:b/>
                <w:bCs/>
                <w:sz w:val="24"/>
                <w:szCs w:val="24"/>
                <w:lang w:eastAsia="ru-RU"/>
              </w:rPr>
            </w:pPr>
            <w:r w:rsidRPr="00F95614">
              <w:rPr>
                <w:rFonts w:ascii="Times New Roman" w:eastAsia="Times New Roman" w:hAnsi="Times New Roman" w:cs="Times New Roman"/>
                <w:b/>
                <w:bCs/>
                <w:sz w:val="24"/>
                <w:szCs w:val="24"/>
                <w:lang w:eastAsia="ru-RU"/>
              </w:rPr>
              <w:t xml:space="preserve">Всего педагогов в учреждении </w:t>
            </w:r>
          </w:p>
          <w:p w:rsidR="008D71C3" w:rsidRPr="00F95614" w:rsidRDefault="008D71C3" w:rsidP="00856604">
            <w:pPr>
              <w:spacing w:after="0" w:line="240" w:lineRule="auto"/>
              <w:ind w:firstLine="709"/>
              <w:jc w:val="both"/>
              <w:rPr>
                <w:rFonts w:ascii="Times New Roman" w:eastAsia="Times New Roman" w:hAnsi="Times New Roman" w:cs="Times New Roman"/>
                <w:b/>
                <w:bCs/>
                <w:sz w:val="24"/>
                <w:szCs w:val="24"/>
                <w:lang w:eastAsia="ru-RU"/>
              </w:rPr>
            </w:pPr>
            <w:r w:rsidRPr="00F95614">
              <w:rPr>
                <w:rFonts w:ascii="Times New Roman" w:eastAsia="Times New Roman" w:hAnsi="Times New Roman" w:cs="Times New Roman"/>
                <w:b/>
                <w:bCs/>
                <w:sz w:val="24"/>
                <w:szCs w:val="24"/>
                <w:lang w:eastAsia="ru-RU"/>
              </w:rPr>
              <w:t xml:space="preserve">Из них: </w:t>
            </w:r>
          </w:p>
        </w:tc>
        <w:tc>
          <w:tcPr>
            <w:tcW w:w="3153" w:type="dxa"/>
          </w:tcPr>
          <w:p w:rsidR="008D71C3" w:rsidRPr="00F95614" w:rsidRDefault="008D71C3" w:rsidP="00856604">
            <w:pPr>
              <w:spacing w:after="0" w:line="240" w:lineRule="auto"/>
              <w:ind w:firstLine="709"/>
              <w:jc w:val="both"/>
              <w:rPr>
                <w:rFonts w:ascii="Times New Roman" w:eastAsia="Times New Roman" w:hAnsi="Times New Roman" w:cs="Times New Roman"/>
                <w:b/>
                <w:bCs/>
                <w:sz w:val="24"/>
                <w:szCs w:val="24"/>
                <w:lang w:eastAsia="ru-RU"/>
              </w:rPr>
            </w:pPr>
          </w:p>
        </w:tc>
      </w:tr>
      <w:tr w:rsidR="008D71C3" w:rsidRPr="00F95614" w:rsidTr="00856604">
        <w:tc>
          <w:tcPr>
            <w:tcW w:w="7303" w:type="dxa"/>
            <w:vMerge/>
          </w:tcPr>
          <w:p w:rsidR="008D71C3" w:rsidRPr="00F95614" w:rsidRDefault="008D71C3" w:rsidP="00856604">
            <w:pPr>
              <w:spacing w:after="0" w:line="240" w:lineRule="auto"/>
              <w:ind w:firstLine="709"/>
              <w:jc w:val="both"/>
              <w:rPr>
                <w:rFonts w:ascii="Times New Roman" w:eastAsia="Times New Roman" w:hAnsi="Times New Roman" w:cs="Times New Roman"/>
                <w:b/>
                <w:bCs/>
                <w:sz w:val="24"/>
                <w:szCs w:val="24"/>
                <w:lang w:eastAsia="ru-RU"/>
              </w:rPr>
            </w:pPr>
          </w:p>
        </w:tc>
        <w:tc>
          <w:tcPr>
            <w:tcW w:w="3153" w:type="dxa"/>
          </w:tcPr>
          <w:p w:rsidR="008D71C3" w:rsidRPr="00F95614" w:rsidRDefault="008D71C3" w:rsidP="00856604">
            <w:pPr>
              <w:spacing w:after="0" w:line="240" w:lineRule="auto"/>
              <w:ind w:firstLine="709"/>
              <w:jc w:val="both"/>
              <w:rPr>
                <w:rFonts w:ascii="Times New Roman" w:eastAsia="Times New Roman" w:hAnsi="Times New Roman" w:cs="Times New Roman"/>
                <w:b/>
                <w:bCs/>
                <w:sz w:val="24"/>
                <w:szCs w:val="24"/>
                <w:lang w:eastAsia="ru-RU"/>
              </w:rPr>
            </w:pPr>
            <w:r w:rsidRPr="00F95614">
              <w:rPr>
                <w:rFonts w:ascii="Times New Roman" w:eastAsia="Times New Roman" w:hAnsi="Times New Roman" w:cs="Times New Roman"/>
                <w:bCs/>
                <w:sz w:val="24"/>
                <w:szCs w:val="24"/>
                <w:lang w:eastAsia="ru-RU"/>
              </w:rPr>
              <w:t>% от общего количества работающих в учреждении педагогов</w:t>
            </w:r>
          </w:p>
        </w:tc>
      </w:tr>
      <w:tr w:rsidR="008D71C3" w:rsidRPr="00F95614" w:rsidTr="00856604">
        <w:tc>
          <w:tcPr>
            <w:tcW w:w="7303" w:type="dxa"/>
          </w:tcPr>
          <w:p w:rsidR="008D71C3" w:rsidRPr="00F95614" w:rsidRDefault="008D71C3" w:rsidP="00856604">
            <w:pPr>
              <w:spacing w:after="0" w:line="240" w:lineRule="auto"/>
              <w:ind w:firstLine="709"/>
              <w:jc w:val="both"/>
              <w:rPr>
                <w:rFonts w:ascii="Times New Roman" w:eastAsia="Times New Roman" w:hAnsi="Times New Roman" w:cs="Times New Roman"/>
                <w:bCs/>
                <w:sz w:val="24"/>
                <w:szCs w:val="24"/>
                <w:lang w:eastAsia="ru-RU"/>
              </w:rPr>
            </w:pPr>
            <w:r w:rsidRPr="00F95614">
              <w:rPr>
                <w:rFonts w:ascii="Times New Roman" w:eastAsia="Times New Roman" w:hAnsi="Times New Roman" w:cs="Times New Roman"/>
                <w:b/>
                <w:bCs/>
                <w:sz w:val="24"/>
                <w:szCs w:val="24"/>
                <w:lang w:eastAsia="ru-RU"/>
              </w:rPr>
              <w:t>Предметная компетенция</w:t>
            </w:r>
            <w:r w:rsidRPr="00F95614">
              <w:rPr>
                <w:rFonts w:ascii="Times New Roman" w:eastAsia="Times New Roman" w:hAnsi="Times New Roman" w:cs="Times New Roman"/>
                <w:bCs/>
                <w:sz w:val="24"/>
                <w:szCs w:val="24"/>
                <w:lang w:eastAsia="ru-RU"/>
              </w:rPr>
              <w:t>: знания в области преподаваемого предмета, методологии преподаваемого предмета.</w:t>
            </w:r>
          </w:p>
        </w:tc>
        <w:tc>
          <w:tcPr>
            <w:tcW w:w="3153" w:type="dxa"/>
          </w:tcPr>
          <w:p w:rsidR="008D71C3" w:rsidRPr="00F95614" w:rsidRDefault="000364C4" w:rsidP="0085660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 (в 2021г</w:t>
            </w:r>
            <w:r w:rsidR="00943C27">
              <w:rPr>
                <w:rFonts w:ascii="Times New Roman" w:eastAsia="Times New Roman" w:hAnsi="Times New Roman" w:cs="Times New Roman"/>
                <w:b/>
                <w:bCs/>
                <w:sz w:val="24"/>
                <w:szCs w:val="24"/>
                <w:lang w:eastAsia="ru-RU"/>
              </w:rPr>
              <w:t>78</w:t>
            </w:r>
            <w:r w:rsidR="008D71C3" w:rsidRPr="00F9561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p>
        </w:tc>
      </w:tr>
      <w:tr w:rsidR="008D71C3" w:rsidRPr="00F95614" w:rsidTr="00856604">
        <w:tc>
          <w:tcPr>
            <w:tcW w:w="7303" w:type="dxa"/>
          </w:tcPr>
          <w:p w:rsidR="008D71C3" w:rsidRPr="00F95614" w:rsidRDefault="008D71C3" w:rsidP="00856604">
            <w:pPr>
              <w:spacing w:after="0" w:line="240" w:lineRule="auto"/>
              <w:ind w:firstLine="709"/>
              <w:jc w:val="both"/>
              <w:rPr>
                <w:rFonts w:ascii="Times New Roman" w:eastAsia="Times New Roman" w:hAnsi="Times New Roman" w:cs="Times New Roman"/>
                <w:bCs/>
                <w:sz w:val="24"/>
                <w:szCs w:val="24"/>
                <w:lang w:eastAsia="ru-RU"/>
              </w:rPr>
            </w:pPr>
            <w:r w:rsidRPr="00F95614">
              <w:rPr>
                <w:rFonts w:ascii="Times New Roman" w:eastAsia="Times New Roman" w:hAnsi="Times New Roman" w:cs="Times New Roman"/>
                <w:b/>
                <w:bCs/>
                <w:sz w:val="24"/>
                <w:szCs w:val="24"/>
                <w:lang w:eastAsia="ru-RU"/>
              </w:rPr>
              <w:t>Управленческая компетенция</w:t>
            </w:r>
            <w:r w:rsidRPr="00F95614">
              <w:rPr>
                <w:rFonts w:ascii="Times New Roman" w:eastAsia="Times New Roman" w:hAnsi="Times New Roman" w:cs="Times New Roman"/>
                <w:bCs/>
                <w:sz w:val="24"/>
                <w:szCs w:val="24"/>
                <w:lang w:eastAsia="ru-RU"/>
              </w:rPr>
              <w:t>: педагогический анализ ресурсов, умение проектировать цели, планировать, организовывать, корректировать и анализировать результаты.</w:t>
            </w:r>
          </w:p>
        </w:tc>
        <w:tc>
          <w:tcPr>
            <w:tcW w:w="3153" w:type="dxa"/>
          </w:tcPr>
          <w:p w:rsidR="008D71C3" w:rsidRPr="00F95614" w:rsidRDefault="000364C4" w:rsidP="0085660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 (в 2021г.</w:t>
            </w:r>
            <w:r w:rsidR="00943C27">
              <w:rPr>
                <w:rFonts w:ascii="Times New Roman" w:eastAsia="Times New Roman" w:hAnsi="Times New Roman" w:cs="Times New Roman"/>
                <w:b/>
                <w:bCs/>
                <w:sz w:val="24"/>
                <w:szCs w:val="24"/>
                <w:lang w:eastAsia="ru-RU"/>
              </w:rPr>
              <w:t>32</w:t>
            </w:r>
            <w:r w:rsidR="008D71C3" w:rsidRPr="00F9561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p>
        </w:tc>
      </w:tr>
      <w:tr w:rsidR="008D71C3" w:rsidRPr="00F95614" w:rsidTr="00856604">
        <w:tc>
          <w:tcPr>
            <w:tcW w:w="7303" w:type="dxa"/>
          </w:tcPr>
          <w:p w:rsidR="008D71C3" w:rsidRPr="00415611" w:rsidRDefault="008D71C3" w:rsidP="00856604">
            <w:pPr>
              <w:spacing w:after="0" w:line="240" w:lineRule="auto"/>
              <w:ind w:firstLine="709"/>
              <w:jc w:val="both"/>
              <w:rPr>
                <w:rFonts w:ascii="Times New Roman" w:eastAsia="Times New Roman" w:hAnsi="Times New Roman" w:cs="Times New Roman"/>
                <w:bCs/>
                <w:sz w:val="24"/>
                <w:szCs w:val="24"/>
                <w:lang w:eastAsia="ru-RU"/>
              </w:rPr>
            </w:pPr>
            <w:r w:rsidRPr="00415611">
              <w:rPr>
                <w:rFonts w:ascii="Times New Roman" w:eastAsia="Times New Roman" w:hAnsi="Times New Roman" w:cs="Times New Roman"/>
                <w:b/>
                <w:bCs/>
                <w:sz w:val="24"/>
                <w:szCs w:val="24"/>
                <w:lang w:eastAsia="ru-RU"/>
              </w:rPr>
              <w:t>Коммуникативная компетенция:</w:t>
            </w:r>
            <w:r w:rsidRPr="00415611">
              <w:rPr>
                <w:rFonts w:ascii="Times New Roman" w:eastAsia="Times New Roman" w:hAnsi="Times New Roman" w:cs="Times New Roman"/>
                <w:bCs/>
                <w:sz w:val="24"/>
                <w:szCs w:val="24"/>
                <w:lang w:eastAsia="ru-RU"/>
              </w:rPr>
              <w:t xml:space="preserve"> практическое владение приемами эффективного общения.</w:t>
            </w:r>
          </w:p>
        </w:tc>
        <w:tc>
          <w:tcPr>
            <w:tcW w:w="3153" w:type="dxa"/>
          </w:tcPr>
          <w:p w:rsidR="008D71C3" w:rsidRPr="00415611" w:rsidRDefault="000364C4" w:rsidP="0085660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 (в 2021г.</w:t>
            </w:r>
            <w:r w:rsidR="00CB101C">
              <w:rPr>
                <w:rFonts w:ascii="Times New Roman" w:eastAsia="Times New Roman" w:hAnsi="Times New Roman" w:cs="Times New Roman"/>
                <w:b/>
                <w:bCs/>
                <w:sz w:val="24"/>
                <w:szCs w:val="24"/>
                <w:lang w:eastAsia="ru-RU"/>
              </w:rPr>
              <w:t xml:space="preserve"> </w:t>
            </w:r>
            <w:r w:rsidR="00943C27" w:rsidRPr="00415611">
              <w:rPr>
                <w:rFonts w:ascii="Times New Roman" w:eastAsia="Times New Roman" w:hAnsi="Times New Roman" w:cs="Times New Roman"/>
                <w:b/>
                <w:bCs/>
                <w:sz w:val="24"/>
                <w:szCs w:val="24"/>
                <w:lang w:eastAsia="ru-RU"/>
              </w:rPr>
              <w:t>41</w:t>
            </w:r>
            <w:r w:rsidR="008D71C3" w:rsidRPr="0041561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p>
        </w:tc>
      </w:tr>
      <w:tr w:rsidR="008D71C3" w:rsidRPr="00F95614" w:rsidTr="00856604">
        <w:tc>
          <w:tcPr>
            <w:tcW w:w="7303" w:type="dxa"/>
          </w:tcPr>
          <w:p w:rsidR="008D71C3" w:rsidRPr="00F95614" w:rsidRDefault="008D71C3" w:rsidP="00856604">
            <w:pPr>
              <w:spacing w:after="0" w:line="240" w:lineRule="auto"/>
              <w:ind w:firstLine="709"/>
              <w:jc w:val="both"/>
              <w:rPr>
                <w:rFonts w:ascii="Times New Roman" w:eastAsia="Times New Roman" w:hAnsi="Times New Roman" w:cs="Times New Roman"/>
                <w:bCs/>
                <w:sz w:val="24"/>
                <w:szCs w:val="24"/>
                <w:lang w:eastAsia="ru-RU"/>
              </w:rPr>
            </w:pPr>
            <w:r w:rsidRPr="00F95614">
              <w:rPr>
                <w:rFonts w:ascii="Times New Roman" w:eastAsia="Times New Roman" w:hAnsi="Times New Roman" w:cs="Times New Roman"/>
                <w:b/>
                <w:bCs/>
                <w:sz w:val="24"/>
                <w:szCs w:val="24"/>
                <w:lang w:eastAsia="ru-RU"/>
              </w:rPr>
              <w:t>Общепедагогическая компетенция:</w:t>
            </w:r>
            <w:r w:rsidRPr="00F95614">
              <w:rPr>
                <w:rFonts w:ascii="Times New Roman" w:eastAsia="Times New Roman" w:hAnsi="Times New Roman" w:cs="Times New Roman"/>
                <w:bCs/>
                <w:sz w:val="24"/>
                <w:szCs w:val="24"/>
                <w:lang w:eastAsia="ru-RU"/>
              </w:rPr>
              <w:t xml:space="preserve"> теоретические знания в области индивидуальных особенностей психологии и психофизиологии познавательных процессов личности.</w:t>
            </w:r>
          </w:p>
        </w:tc>
        <w:tc>
          <w:tcPr>
            <w:tcW w:w="3153" w:type="dxa"/>
          </w:tcPr>
          <w:p w:rsidR="008D71C3" w:rsidRPr="00F95614" w:rsidRDefault="000364C4" w:rsidP="0085660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85% (в 2021г.</w:t>
            </w:r>
            <w:r w:rsidR="00CB101C">
              <w:rPr>
                <w:rFonts w:ascii="Times New Roman" w:eastAsia="Times New Roman" w:hAnsi="Times New Roman" w:cs="Times New Roman"/>
                <w:b/>
                <w:bCs/>
                <w:sz w:val="24"/>
                <w:szCs w:val="24"/>
                <w:lang w:eastAsia="ru-RU"/>
              </w:rPr>
              <w:t xml:space="preserve"> </w:t>
            </w:r>
            <w:r w:rsidR="00943C27">
              <w:rPr>
                <w:rFonts w:ascii="Times New Roman" w:eastAsia="Times New Roman" w:hAnsi="Times New Roman" w:cs="Times New Roman"/>
                <w:b/>
                <w:bCs/>
                <w:sz w:val="24"/>
                <w:szCs w:val="24"/>
                <w:lang w:eastAsia="ru-RU"/>
              </w:rPr>
              <w:t>62</w:t>
            </w:r>
            <w:r w:rsidR="008D71C3" w:rsidRPr="00F9561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p>
        </w:tc>
      </w:tr>
    </w:tbl>
    <w:p w:rsidR="00CB101C" w:rsidRDefault="008D71C3" w:rsidP="008D71C3">
      <w:pPr>
        <w:spacing w:after="0" w:line="240" w:lineRule="auto"/>
        <w:ind w:firstLine="709"/>
        <w:jc w:val="both"/>
        <w:rPr>
          <w:rFonts w:ascii="Times New Roman" w:eastAsia="Times New Roman" w:hAnsi="Times New Roman" w:cs="Times New Roman"/>
          <w:bCs/>
          <w:sz w:val="24"/>
          <w:szCs w:val="24"/>
          <w:lang w:eastAsia="ru-RU"/>
        </w:rPr>
      </w:pPr>
      <w:r w:rsidRPr="00415611">
        <w:rPr>
          <w:rFonts w:ascii="Times New Roman" w:eastAsia="Times New Roman" w:hAnsi="Times New Roman" w:cs="Times New Roman"/>
          <w:b/>
          <w:bCs/>
          <w:sz w:val="24"/>
          <w:szCs w:val="24"/>
          <w:lang w:eastAsia="ru-RU"/>
        </w:rPr>
        <w:t>Итог:</w:t>
      </w:r>
      <w:r w:rsidRPr="00415611">
        <w:rPr>
          <w:rFonts w:ascii="Times New Roman" w:eastAsia="Times New Roman" w:hAnsi="Times New Roman" w:cs="Times New Roman"/>
          <w:bCs/>
          <w:sz w:val="24"/>
          <w:szCs w:val="24"/>
          <w:lang w:eastAsia="ru-RU"/>
        </w:rPr>
        <w:t xml:space="preserve"> </w:t>
      </w:r>
      <w:r w:rsidR="000312A9" w:rsidRPr="00415611">
        <w:rPr>
          <w:rFonts w:ascii="Times New Roman" w:eastAsia="Times New Roman" w:hAnsi="Times New Roman" w:cs="Times New Roman"/>
          <w:bCs/>
          <w:sz w:val="24"/>
          <w:szCs w:val="24"/>
          <w:lang w:eastAsia="ru-RU"/>
        </w:rPr>
        <w:t>по итогам проведённого исследования</w:t>
      </w:r>
      <w:r w:rsidR="000364C4">
        <w:rPr>
          <w:rFonts w:ascii="Times New Roman" w:eastAsia="Times New Roman" w:hAnsi="Times New Roman" w:cs="Times New Roman"/>
          <w:bCs/>
          <w:sz w:val="24"/>
          <w:szCs w:val="24"/>
          <w:lang w:eastAsia="ru-RU"/>
        </w:rPr>
        <w:t xml:space="preserve">, </w:t>
      </w:r>
      <w:r w:rsidR="000312A9" w:rsidRPr="00415611">
        <w:rPr>
          <w:rFonts w:ascii="Times New Roman" w:eastAsia="Times New Roman" w:hAnsi="Times New Roman" w:cs="Times New Roman"/>
          <w:bCs/>
          <w:sz w:val="24"/>
          <w:szCs w:val="24"/>
          <w:lang w:eastAsia="ru-RU"/>
        </w:rPr>
        <w:t xml:space="preserve"> отмечается </w:t>
      </w:r>
      <w:r w:rsidR="000364C4">
        <w:rPr>
          <w:rFonts w:ascii="Times New Roman" w:eastAsia="Times New Roman" w:hAnsi="Times New Roman" w:cs="Times New Roman"/>
          <w:bCs/>
          <w:sz w:val="24"/>
          <w:szCs w:val="24"/>
          <w:lang w:eastAsia="ru-RU"/>
        </w:rPr>
        <w:t xml:space="preserve">средний </w:t>
      </w:r>
      <w:r w:rsidR="00415611">
        <w:rPr>
          <w:rFonts w:ascii="Times New Roman" w:eastAsia="Times New Roman" w:hAnsi="Times New Roman" w:cs="Times New Roman"/>
          <w:bCs/>
          <w:sz w:val="24"/>
          <w:szCs w:val="24"/>
          <w:lang w:eastAsia="ru-RU"/>
        </w:rPr>
        <w:t xml:space="preserve">уровень педагогов, </w:t>
      </w:r>
      <w:r w:rsidR="000312A9" w:rsidRPr="00415611">
        <w:rPr>
          <w:rFonts w:ascii="Times New Roman" w:eastAsia="Times New Roman" w:hAnsi="Times New Roman" w:cs="Times New Roman"/>
          <w:bCs/>
          <w:sz w:val="24"/>
          <w:szCs w:val="24"/>
          <w:lang w:eastAsia="ru-RU"/>
        </w:rPr>
        <w:t>владеющих предметной и</w:t>
      </w:r>
      <w:r w:rsidR="000364C4">
        <w:rPr>
          <w:rFonts w:ascii="Times New Roman" w:eastAsia="Times New Roman" w:hAnsi="Times New Roman" w:cs="Times New Roman"/>
          <w:bCs/>
          <w:sz w:val="24"/>
          <w:szCs w:val="24"/>
          <w:lang w:eastAsia="ru-RU"/>
        </w:rPr>
        <w:t xml:space="preserve"> низкий уровень педагогов, владеющих </w:t>
      </w:r>
      <w:r w:rsidR="000312A9" w:rsidRPr="00415611">
        <w:rPr>
          <w:rFonts w:ascii="Times New Roman" w:eastAsia="Times New Roman" w:hAnsi="Times New Roman" w:cs="Times New Roman"/>
          <w:bCs/>
          <w:sz w:val="24"/>
          <w:szCs w:val="24"/>
          <w:lang w:eastAsia="ru-RU"/>
        </w:rPr>
        <w:t xml:space="preserve"> </w:t>
      </w:r>
      <w:r w:rsidR="000364C4">
        <w:rPr>
          <w:rFonts w:ascii="Times New Roman" w:eastAsia="Times New Roman" w:hAnsi="Times New Roman" w:cs="Times New Roman"/>
          <w:bCs/>
          <w:sz w:val="24"/>
          <w:szCs w:val="24"/>
          <w:lang w:eastAsia="ru-RU"/>
        </w:rPr>
        <w:t xml:space="preserve">управленческой </w:t>
      </w:r>
      <w:r w:rsidR="000312A9" w:rsidRPr="00415611">
        <w:rPr>
          <w:rFonts w:ascii="Times New Roman" w:eastAsia="Times New Roman" w:hAnsi="Times New Roman" w:cs="Times New Roman"/>
          <w:bCs/>
          <w:sz w:val="24"/>
          <w:szCs w:val="24"/>
          <w:lang w:eastAsia="ru-RU"/>
        </w:rPr>
        <w:t>компетентностью. Низким остаётся процент педагогов владеющих</w:t>
      </w:r>
      <w:r w:rsidRPr="00415611">
        <w:rPr>
          <w:rFonts w:ascii="Times New Roman" w:eastAsia="Times New Roman" w:hAnsi="Times New Roman" w:cs="Times New Roman"/>
          <w:bCs/>
          <w:sz w:val="24"/>
          <w:szCs w:val="24"/>
          <w:lang w:eastAsia="ru-RU"/>
        </w:rPr>
        <w:t xml:space="preserve"> </w:t>
      </w:r>
      <w:r w:rsidR="000364C4">
        <w:rPr>
          <w:rFonts w:ascii="Times New Roman" w:eastAsia="Times New Roman" w:hAnsi="Times New Roman" w:cs="Times New Roman"/>
          <w:bCs/>
          <w:sz w:val="24"/>
          <w:szCs w:val="24"/>
          <w:lang w:eastAsia="ru-RU"/>
        </w:rPr>
        <w:t xml:space="preserve">коммуникативной </w:t>
      </w:r>
      <w:r w:rsidR="000312A9" w:rsidRPr="00415611">
        <w:rPr>
          <w:rFonts w:ascii="Times New Roman" w:eastAsia="Times New Roman" w:hAnsi="Times New Roman" w:cs="Times New Roman"/>
          <w:bCs/>
          <w:sz w:val="24"/>
          <w:szCs w:val="24"/>
          <w:lang w:eastAsia="ru-RU"/>
        </w:rPr>
        <w:t xml:space="preserve">компетентностью, снизился процент педагогов владеющих </w:t>
      </w:r>
      <w:r w:rsidR="000364C4">
        <w:rPr>
          <w:rFonts w:ascii="Times New Roman" w:eastAsia="Times New Roman" w:hAnsi="Times New Roman" w:cs="Times New Roman"/>
          <w:bCs/>
          <w:sz w:val="24"/>
          <w:szCs w:val="24"/>
          <w:lang w:eastAsia="ru-RU"/>
        </w:rPr>
        <w:t>предметной компетентностью по сравнению с прошлым годом.</w:t>
      </w:r>
      <w:r w:rsidR="00415611">
        <w:rPr>
          <w:rFonts w:ascii="Times New Roman" w:eastAsia="Times New Roman" w:hAnsi="Times New Roman" w:cs="Times New Roman"/>
          <w:bCs/>
          <w:sz w:val="24"/>
          <w:szCs w:val="24"/>
          <w:lang w:eastAsia="ru-RU"/>
        </w:rPr>
        <w:t xml:space="preserve"> </w:t>
      </w:r>
      <w:r w:rsidR="000364C4">
        <w:rPr>
          <w:rFonts w:ascii="Times New Roman" w:eastAsia="Times New Roman" w:hAnsi="Times New Roman" w:cs="Times New Roman"/>
          <w:bCs/>
          <w:sz w:val="24"/>
          <w:szCs w:val="24"/>
          <w:lang w:eastAsia="ru-RU"/>
        </w:rPr>
        <w:t xml:space="preserve">Низкие показатели диагностики связаны с приходом новых педагогов, не владеющих ещё в полной </w:t>
      </w:r>
      <w:proofErr w:type="gramStart"/>
      <w:r w:rsidR="000364C4">
        <w:rPr>
          <w:rFonts w:ascii="Times New Roman" w:eastAsia="Times New Roman" w:hAnsi="Times New Roman" w:cs="Times New Roman"/>
          <w:bCs/>
          <w:sz w:val="24"/>
          <w:szCs w:val="24"/>
          <w:lang w:eastAsia="ru-RU"/>
        </w:rPr>
        <w:t>мере  предметом</w:t>
      </w:r>
      <w:proofErr w:type="gramEnd"/>
      <w:r w:rsidR="000364C4">
        <w:rPr>
          <w:rFonts w:ascii="Times New Roman" w:eastAsia="Times New Roman" w:hAnsi="Times New Roman" w:cs="Times New Roman"/>
          <w:bCs/>
          <w:sz w:val="24"/>
          <w:szCs w:val="24"/>
          <w:lang w:eastAsia="ru-RU"/>
        </w:rPr>
        <w:t xml:space="preserve"> преподавания, проходящих процесс адаптации в новом коллективе, не изучивших ещё специфику деятельности ДО. В связи с этим запланированы занятия Школы начинающего педагога в рамках реализации программы </w:t>
      </w:r>
      <w:r w:rsidR="00862F8A">
        <w:rPr>
          <w:rFonts w:ascii="Times New Roman" w:eastAsia="Times New Roman" w:hAnsi="Times New Roman" w:cs="Times New Roman"/>
          <w:bCs/>
          <w:sz w:val="24"/>
          <w:szCs w:val="24"/>
          <w:lang w:eastAsia="ru-RU"/>
        </w:rPr>
        <w:t>повышения педагогических умений ПДО.</w:t>
      </w:r>
      <w:r w:rsidR="000364C4">
        <w:rPr>
          <w:rFonts w:ascii="Times New Roman" w:eastAsia="Times New Roman" w:hAnsi="Times New Roman" w:cs="Times New Roman"/>
          <w:bCs/>
          <w:sz w:val="24"/>
          <w:szCs w:val="24"/>
          <w:lang w:eastAsia="ru-RU"/>
        </w:rPr>
        <w:t xml:space="preserve"> </w:t>
      </w:r>
      <w:r w:rsidR="000312A9" w:rsidRPr="00415611">
        <w:rPr>
          <w:rFonts w:ascii="Times New Roman" w:eastAsia="Times New Roman" w:hAnsi="Times New Roman" w:cs="Times New Roman"/>
          <w:bCs/>
          <w:sz w:val="24"/>
          <w:szCs w:val="24"/>
          <w:lang w:eastAsia="ru-RU"/>
        </w:rPr>
        <w:t xml:space="preserve"> </w:t>
      </w:r>
    </w:p>
    <w:p w:rsidR="00862F8A" w:rsidRPr="00862F8A" w:rsidRDefault="00862F8A" w:rsidP="00991D9C">
      <w:pPr>
        <w:spacing w:after="0" w:line="240" w:lineRule="auto"/>
        <w:jc w:val="both"/>
        <w:rPr>
          <w:rFonts w:ascii="Times New Roman" w:eastAsia="Times New Roman" w:hAnsi="Times New Roman" w:cs="Times New Roman"/>
          <w:bCs/>
          <w:sz w:val="24"/>
          <w:szCs w:val="24"/>
          <w:lang w:eastAsia="ru-RU"/>
        </w:rPr>
      </w:pPr>
    </w:p>
    <w:p w:rsidR="008D71C3" w:rsidRPr="00014B6C" w:rsidRDefault="008D71C3" w:rsidP="008D71C3">
      <w:pPr>
        <w:spacing w:after="0" w:line="240" w:lineRule="auto"/>
        <w:ind w:firstLine="709"/>
        <w:jc w:val="center"/>
        <w:rPr>
          <w:rFonts w:ascii="Times New Roman" w:hAnsi="Times New Roman" w:cs="Times New Roman"/>
          <w:b/>
          <w:i/>
          <w:sz w:val="24"/>
          <w:szCs w:val="24"/>
        </w:rPr>
      </w:pPr>
      <w:r w:rsidRPr="00014B6C">
        <w:rPr>
          <w:rFonts w:ascii="Times New Roman" w:hAnsi="Times New Roman" w:cs="Times New Roman"/>
          <w:b/>
          <w:i/>
          <w:sz w:val="24"/>
          <w:szCs w:val="24"/>
        </w:rPr>
        <w:t>Инновационная деятельност</w:t>
      </w:r>
      <w:r w:rsidR="00415611" w:rsidRPr="00014B6C">
        <w:rPr>
          <w:rFonts w:ascii="Times New Roman" w:hAnsi="Times New Roman" w:cs="Times New Roman"/>
          <w:b/>
          <w:i/>
          <w:sz w:val="24"/>
          <w:szCs w:val="24"/>
        </w:rPr>
        <w:t>ь МБУ ДО «ДДТ»</w:t>
      </w:r>
    </w:p>
    <w:p w:rsidR="008D71C3" w:rsidRPr="00415611" w:rsidRDefault="008D71C3" w:rsidP="008D71C3">
      <w:pPr>
        <w:spacing w:after="0" w:line="240" w:lineRule="auto"/>
        <w:ind w:firstLine="709"/>
        <w:jc w:val="both"/>
        <w:rPr>
          <w:rFonts w:ascii="Times New Roman" w:hAnsi="Times New Roman" w:cs="Times New Roman"/>
          <w:sz w:val="24"/>
          <w:szCs w:val="24"/>
        </w:rPr>
      </w:pPr>
      <w:r w:rsidRPr="00014B6C">
        <w:rPr>
          <w:rFonts w:ascii="Times New Roman" w:hAnsi="Times New Roman" w:cs="Times New Roman"/>
          <w:sz w:val="24"/>
          <w:szCs w:val="24"/>
        </w:rPr>
        <w:t>Одним из критериев</w:t>
      </w:r>
      <w:r w:rsidR="007A603C" w:rsidRPr="00014B6C">
        <w:rPr>
          <w:rFonts w:ascii="Times New Roman" w:hAnsi="Times New Roman" w:cs="Times New Roman"/>
          <w:sz w:val="24"/>
          <w:szCs w:val="24"/>
        </w:rPr>
        <w:t>, определяющих</w:t>
      </w:r>
      <w:r w:rsidR="007A603C">
        <w:rPr>
          <w:rFonts w:ascii="Times New Roman" w:hAnsi="Times New Roman" w:cs="Times New Roman"/>
          <w:sz w:val="24"/>
          <w:szCs w:val="24"/>
        </w:rPr>
        <w:t xml:space="preserve">  эффективность</w:t>
      </w:r>
      <w:r w:rsidRPr="00415611">
        <w:rPr>
          <w:rFonts w:ascii="Times New Roman" w:hAnsi="Times New Roman" w:cs="Times New Roman"/>
          <w:sz w:val="24"/>
          <w:szCs w:val="24"/>
        </w:rPr>
        <w:t xml:space="preserve"> деятельности учреждения</w:t>
      </w:r>
      <w:r w:rsidR="007A603C">
        <w:rPr>
          <w:rFonts w:ascii="Times New Roman" w:hAnsi="Times New Roman" w:cs="Times New Roman"/>
          <w:sz w:val="24"/>
          <w:szCs w:val="24"/>
        </w:rPr>
        <w:t>,</w:t>
      </w:r>
      <w:r w:rsidRPr="00415611">
        <w:rPr>
          <w:rFonts w:ascii="Times New Roman" w:hAnsi="Times New Roman" w:cs="Times New Roman"/>
          <w:sz w:val="24"/>
          <w:szCs w:val="24"/>
        </w:rPr>
        <w:t xml:space="preserve"> является результативная инновационная деятельность.</w:t>
      </w:r>
    </w:p>
    <w:p w:rsidR="008D71C3" w:rsidRPr="00750425" w:rsidRDefault="00015626" w:rsidP="008D71C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8D71C3" w:rsidRPr="00750425">
        <w:rPr>
          <w:rFonts w:ascii="Times New Roman" w:eastAsia="Calibri" w:hAnsi="Times New Roman" w:cs="Times New Roman"/>
          <w:sz w:val="24"/>
          <w:szCs w:val="24"/>
        </w:rPr>
        <w:t>аправление иннова</w:t>
      </w:r>
      <w:r w:rsidR="00750425" w:rsidRPr="00750425">
        <w:rPr>
          <w:rFonts w:ascii="Times New Roman" w:eastAsia="Calibri" w:hAnsi="Times New Roman" w:cs="Times New Roman"/>
          <w:sz w:val="24"/>
          <w:szCs w:val="24"/>
        </w:rPr>
        <w:t>ционной деятельности МБ</w:t>
      </w:r>
      <w:r w:rsidR="008D71C3" w:rsidRPr="00750425">
        <w:rPr>
          <w:rFonts w:ascii="Times New Roman" w:eastAsia="Calibri" w:hAnsi="Times New Roman" w:cs="Times New Roman"/>
          <w:sz w:val="24"/>
          <w:szCs w:val="24"/>
        </w:rPr>
        <w:t xml:space="preserve">У ДО «ДДТ» </w:t>
      </w:r>
      <w:proofErr w:type="gramStart"/>
      <w:r w:rsidR="008D71C3" w:rsidRPr="00750425">
        <w:rPr>
          <w:rFonts w:ascii="Times New Roman" w:eastAsia="Calibri" w:hAnsi="Times New Roman" w:cs="Times New Roman"/>
          <w:sz w:val="24"/>
          <w:szCs w:val="24"/>
        </w:rPr>
        <w:t>- это</w:t>
      </w:r>
      <w:proofErr w:type="gramEnd"/>
      <w:r w:rsidR="008D71C3" w:rsidRPr="00750425">
        <w:rPr>
          <w:rFonts w:ascii="Times New Roman" w:eastAsia="Calibri" w:hAnsi="Times New Roman" w:cs="Times New Roman"/>
          <w:sz w:val="24"/>
          <w:szCs w:val="24"/>
        </w:rPr>
        <w:t xml:space="preserve"> развитие агробизнес-образования </w:t>
      </w:r>
      <w:r w:rsidR="00927AB0">
        <w:rPr>
          <w:rFonts w:ascii="Times New Roman" w:eastAsia="Calibri" w:hAnsi="Times New Roman" w:cs="Times New Roman"/>
          <w:sz w:val="24"/>
          <w:szCs w:val="24"/>
        </w:rPr>
        <w:t>в условиях ДО в Братском районе, которое реализуется с 2021г.</w:t>
      </w:r>
      <w:r w:rsidR="008D71C3" w:rsidRPr="00750425">
        <w:rPr>
          <w:rFonts w:ascii="Times New Roman" w:eastAsia="Calibri" w:hAnsi="Times New Roman" w:cs="Times New Roman"/>
          <w:sz w:val="24"/>
          <w:szCs w:val="24"/>
        </w:rPr>
        <w:t xml:space="preserve"> </w:t>
      </w:r>
    </w:p>
    <w:p w:rsidR="00014B6C" w:rsidRDefault="00750425" w:rsidP="00F4741C">
      <w:pPr>
        <w:spacing w:after="0" w:line="240" w:lineRule="auto"/>
        <w:ind w:firstLine="709"/>
        <w:jc w:val="both"/>
        <w:rPr>
          <w:rFonts w:ascii="Times New Roman" w:hAnsi="Times New Roman" w:cs="Times New Roman"/>
          <w:sz w:val="24"/>
          <w:szCs w:val="24"/>
        </w:rPr>
      </w:pPr>
      <w:r w:rsidRPr="00750425">
        <w:rPr>
          <w:rFonts w:ascii="Times New Roman" w:hAnsi="Times New Roman" w:cs="Times New Roman"/>
          <w:sz w:val="24"/>
          <w:szCs w:val="24"/>
        </w:rPr>
        <w:t>Инновационный проект</w:t>
      </w:r>
      <w:r w:rsidRPr="00750425">
        <w:rPr>
          <w:rFonts w:ascii="Times New Roman" w:hAnsi="Times New Roman" w:cs="Times New Roman"/>
          <w:b/>
          <w:sz w:val="24"/>
          <w:szCs w:val="24"/>
        </w:rPr>
        <w:t xml:space="preserve"> </w:t>
      </w:r>
      <w:r>
        <w:rPr>
          <w:rFonts w:ascii="Times New Roman" w:hAnsi="Times New Roman" w:cs="Times New Roman"/>
          <w:b/>
          <w:sz w:val="24"/>
          <w:szCs w:val="24"/>
        </w:rPr>
        <w:t>«</w:t>
      </w:r>
      <w:r w:rsidRPr="00750425">
        <w:rPr>
          <w:rFonts w:ascii="Times New Roman" w:hAnsi="Times New Roman" w:cs="Times New Roman"/>
          <w:b/>
          <w:sz w:val="24"/>
          <w:szCs w:val="24"/>
        </w:rPr>
        <w:t>Развитие агробизнес образования в условиях учреждения дополнительного образования «Братская Земля - Родина моя!»</w:t>
      </w:r>
      <w:r>
        <w:rPr>
          <w:rFonts w:ascii="Times New Roman" w:hAnsi="Times New Roman" w:cs="Times New Roman"/>
          <w:b/>
          <w:sz w:val="24"/>
          <w:szCs w:val="24"/>
        </w:rPr>
        <w:t xml:space="preserve"> </w:t>
      </w:r>
      <w:r w:rsidR="00F4741C">
        <w:rPr>
          <w:rFonts w:ascii="Times New Roman" w:hAnsi="Times New Roman" w:cs="Times New Roman"/>
          <w:sz w:val="24"/>
          <w:szCs w:val="24"/>
        </w:rPr>
        <w:t xml:space="preserve">получил </w:t>
      </w:r>
      <w:r w:rsidR="0068016D" w:rsidRPr="00537AAD">
        <w:rPr>
          <w:rFonts w:ascii="Times New Roman" w:hAnsi="Times New Roman" w:cs="Times New Roman"/>
          <w:sz w:val="24"/>
          <w:szCs w:val="24"/>
        </w:rPr>
        <w:t xml:space="preserve"> свидетельство о присвоении статуса </w:t>
      </w:r>
      <w:r w:rsidR="00537AAD" w:rsidRPr="00537AAD">
        <w:rPr>
          <w:rFonts w:ascii="Times New Roman" w:hAnsi="Times New Roman" w:cs="Times New Roman"/>
          <w:sz w:val="24"/>
          <w:szCs w:val="24"/>
        </w:rPr>
        <w:t xml:space="preserve">пилотной площадки  по реализации Концепции непрерывного агробизнес-образования </w:t>
      </w:r>
      <w:r w:rsidR="00537AAD">
        <w:rPr>
          <w:rFonts w:ascii="Times New Roman" w:hAnsi="Times New Roman" w:cs="Times New Roman"/>
          <w:sz w:val="24"/>
          <w:szCs w:val="24"/>
        </w:rPr>
        <w:t>на период до 2025г., на основании распоряжения министерства образования Иркутской области № 55-1127-мп от 27.07.2022г.</w:t>
      </w:r>
    </w:p>
    <w:p w:rsidR="001E1F7B" w:rsidRDefault="00537AAD" w:rsidP="001E1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этим </w:t>
      </w:r>
      <w:r w:rsidR="00281214">
        <w:rPr>
          <w:rFonts w:ascii="Times New Roman" w:hAnsi="Times New Roman" w:cs="Times New Roman"/>
          <w:sz w:val="24"/>
          <w:szCs w:val="24"/>
        </w:rPr>
        <w:t>в</w:t>
      </w:r>
      <w:r w:rsidR="00284BC1">
        <w:rPr>
          <w:rFonts w:ascii="Times New Roman" w:hAnsi="Times New Roman" w:cs="Times New Roman"/>
          <w:sz w:val="24"/>
          <w:szCs w:val="24"/>
        </w:rPr>
        <w:t xml:space="preserve"> 2023</w:t>
      </w:r>
      <w:r w:rsidR="00281214">
        <w:rPr>
          <w:rFonts w:ascii="Times New Roman" w:hAnsi="Times New Roman" w:cs="Times New Roman"/>
          <w:sz w:val="24"/>
          <w:szCs w:val="24"/>
        </w:rPr>
        <w:t xml:space="preserve">г. </w:t>
      </w:r>
      <w:r w:rsidR="00284BC1">
        <w:rPr>
          <w:rFonts w:ascii="Times New Roman" w:hAnsi="Times New Roman" w:cs="Times New Roman"/>
          <w:sz w:val="24"/>
          <w:szCs w:val="24"/>
        </w:rPr>
        <w:t xml:space="preserve">реализуется </w:t>
      </w:r>
      <w:r>
        <w:rPr>
          <w:rFonts w:ascii="Times New Roman" w:hAnsi="Times New Roman" w:cs="Times New Roman"/>
          <w:sz w:val="24"/>
          <w:szCs w:val="24"/>
        </w:rPr>
        <w:t xml:space="preserve">модель </w:t>
      </w:r>
      <w:r w:rsidR="001E1F7B">
        <w:rPr>
          <w:rFonts w:ascii="Times New Roman" w:hAnsi="Times New Roman" w:cs="Times New Roman"/>
          <w:sz w:val="24"/>
          <w:szCs w:val="24"/>
        </w:rPr>
        <w:t xml:space="preserve">агробизнес-образования </w:t>
      </w:r>
      <w:r w:rsidR="00927AB0">
        <w:rPr>
          <w:rFonts w:ascii="Times New Roman" w:hAnsi="Times New Roman" w:cs="Times New Roman"/>
          <w:sz w:val="24"/>
          <w:szCs w:val="24"/>
        </w:rPr>
        <w:t xml:space="preserve"> </w:t>
      </w:r>
      <w:r w:rsidR="00927AB0" w:rsidRPr="00927AB0">
        <w:rPr>
          <w:rFonts w:ascii="Times New Roman" w:hAnsi="Times New Roman" w:cs="Times New Roman"/>
          <w:sz w:val="24"/>
          <w:szCs w:val="24"/>
        </w:rPr>
        <w:t>«Братская земля – Родина моя»</w:t>
      </w:r>
    </w:p>
    <w:p w:rsidR="00537AAD" w:rsidRDefault="001E1F7B" w:rsidP="001E1F7B">
      <w:pPr>
        <w:spacing w:after="0" w:line="240" w:lineRule="auto"/>
        <w:ind w:firstLine="709"/>
        <w:jc w:val="both"/>
        <w:rPr>
          <w:rFonts w:ascii="Times New Roman" w:hAnsi="Times New Roman" w:cs="Times New Roman"/>
          <w:sz w:val="24"/>
          <w:szCs w:val="24"/>
        </w:rPr>
      </w:pPr>
      <w:r w:rsidRPr="001E1F7B">
        <w:rPr>
          <w:rFonts w:ascii="Times New Roman" w:hAnsi="Times New Roman" w:cs="Times New Roman"/>
          <w:sz w:val="24"/>
          <w:szCs w:val="24"/>
        </w:rPr>
        <w:t>Модель непр</w:t>
      </w:r>
      <w:r>
        <w:rPr>
          <w:rFonts w:ascii="Times New Roman" w:hAnsi="Times New Roman" w:cs="Times New Roman"/>
          <w:sz w:val="24"/>
          <w:szCs w:val="24"/>
        </w:rPr>
        <w:t xml:space="preserve">ерывного агробизнес-образования </w:t>
      </w:r>
      <w:proofErr w:type="gramStart"/>
      <w:r w:rsidRPr="001E1F7B">
        <w:rPr>
          <w:rFonts w:ascii="Times New Roman" w:hAnsi="Times New Roman" w:cs="Times New Roman"/>
          <w:sz w:val="24"/>
          <w:szCs w:val="24"/>
        </w:rPr>
        <w:t>ориентирована  на</w:t>
      </w:r>
      <w:proofErr w:type="gramEnd"/>
      <w:r w:rsidRPr="001E1F7B">
        <w:rPr>
          <w:rFonts w:ascii="Times New Roman" w:hAnsi="Times New Roman" w:cs="Times New Roman"/>
          <w:sz w:val="24"/>
          <w:szCs w:val="24"/>
        </w:rPr>
        <w:t xml:space="preserve"> удовлетворение                    </w:t>
      </w:r>
      <w:r>
        <w:rPr>
          <w:rFonts w:ascii="Times New Roman" w:hAnsi="Times New Roman" w:cs="Times New Roman"/>
          <w:sz w:val="24"/>
          <w:szCs w:val="24"/>
        </w:rPr>
        <w:t xml:space="preserve">                          </w:t>
      </w:r>
      <w:r w:rsidRPr="001E1F7B">
        <w:rPr>
          <w:rFonts w:ascii="Times New Roman" w:hAnsi="Times New Roman" w:cs="Times New Roman"/>
          <w:sz w:val="24"/>
          <w:szCs w:val="24"/>
        </w:rPr>
        <w:t xml:space="preserve">потребностей </w:t>
      </w:r>
      <w:r>
        <w:rPr>
          <w:rFonts w:ascii="Times New Roman" w:hAnsi="Times New Roman" w:cs="Times New Roman"/>
          <w:sz w:val="24"/>
          <w:szCs w:val="24"/>
        </w:rPr>
        <w:t xml:space="preserve">детей, проживающих в     </w:t>
      </w:r>
      <w:r w:rsidR="00281214">
        <w:rPr>
          <w:rFonts w:ascii="Times New Roman" w:hAnsi="Times New Roman" w:cs="Times New Roman"/>
          <w:sz w:val="24"/>
          <w:szCs w:val="24"/>
        </w:rPr>
        <w:t xml:space="preserve">сельской местности, </w:t>
      </w:r>
      <w:r w:rsidRPr="001E1F7B">
        <w:rPr>
          <w:rFonts w:ascii="Times New Roman" w:hAnsi="Times New Roman" w:cs="Times New Roman"/>
          <w:sz w:val="24"/>
          <w:szCs w:val="24"/>
        </w:rPr>
        <w:t>что позволит  сформировать н</w:t>
      </w:r>
      <w:r>
        <w:rPr>
          <w:rFonts w:ascii="Times New Roman" w:hAnsi="Times New Roman" w:cs="Times New Roman"/>
          <w:sz w:val="24"/>
          <w:szCs w:val="24"/>
        </w:rPr>
        <w:t xml:space="preserve">авыки у обучающихся в области </w:t>
      </w:r>
      <w:r w:rsidRPr="001E1F7B">
        <w:rPr>
          <w:rFonts w:ascii="Times New Roman" w:hAnsi="Times New Roman" w:cs="Times New Roman"/>
          <w:sz w:val="24"/>
          <w:szCs w:val="24"/>
        </w:rPr>
        <w:t xml:space="preserve"> </w:t>
      </w:r>
      <w:proofErr w:type="spellStart"/>
      <w:r w:rsidRPr="001E1F7B">
        <w:rPr>
          <w:rFonts w:ascii="Times New Roman" w:hAnsi="Times New Roman" w:cs="Times New Roman"/>
          <w:sz w:val="24"/>
          <w:szCs w:val="24"/>
        </w:rPr>
        <w:t>агросферы</w:t>
      </w:r>
      <w:proofErr w:type="spellEnd"/>
      <w:r w:rsidRPr="001E1F7B">
        <w:rPr>
          <w:rFonts w:ascii="Times New Roman" w:hAnsi="Times New Roman" w:cs="Times New Roman"/>
          <w:sz w:val="24"/>
          <w:szCs w:val="24"/>
        </w:rPr>
        <w:t>, которые способствуют осознанному и добровольному выбору сельского образа жизни, сельскохозяйственного труда</w:t>
      </w:r>
      <w:r>
        <w:rPr>
          <w:rFonts w:ascii="Times New Roman" w:hAnsi="Times New Roman" w:cs="Times New Roman"/>
          <w:sz w:val="24"/>
          <w:szCs w:val="24"/>
        </w:rPr>
        <w:t xml:space="preserve">. </w:t>
      </w:r>
    </w:p>
    <w:p w:rsidR="000E50B7" w:rsidRDefault="000E50B7" w:rsidP="001E1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Разработана</w:t>
      </w:r>
      <w:r w:rsidR="00015626">
        <w:rPr>
          <w:rFonts w:ascii="Times New Roman" w:hAnsi="Times New Roman" w:cs="Times New Roman"/>
          <w:sz w:val="24"/>
          <w:szCs w:val="24"/>
        </w:rPr>
        <w:t xml:space="preserve"> и реализуется</w:t>
      </w:r>
      <w:r>
        <w:rPr>
          <w:rFonts w:ascii="Times New Roman" w:hAnsi="Times New Roman" w:cs="Times New Roman"/>
          <w:sz w:val="24"/>
          <w:szCs w:val="24"/>
        </w:rPr>
        <w:t xml:space="preserve"> </w:t>
      </w:r>
      <w:r w:rsidR="00281214">
        <w:rPr>
          <w:rFonts w:ascii="Times New Roman" w:hAnsi="Times New Roman" w:cs="Times New Roman"/>
          <w:sz w:val="24"/>
          <w:szCs w:val="24"/>
        </w:rPr>
        <w:t xml:space="preserve"> Дорожная карта по реализации данной модели, в которую включены </w:t>
      </w:r>
      <w:r>
        <w:rPr>
          <w:rFonts w:ascii="Times New Roman" w:hAnsi="Times New Roman" w:cs="Times New Roman"/>
          <w:sz w:val="24"/>
          <w:szCs w:val="24"/>
        </w:rPr>
        <w:t xml:space="preserve">мероприятия и образовательные события в рамках </w:t>
      </w:r>
      <w:r w:rsidR="00281214">
        <w:rPr>
          <w:rFonts w:ascii="Times New Roman" w:hAnsi="Times New Roman" w:cs="Times New Roman"/>
          <w:sz w:val="24"/>
          <w:szCs w:val="24"/>
        </w:rPr>
        <w:t>ос</w:t>
      </w:r>
      <w:r>
        <w:rPr>
          <w:rFonts w:ascii="Times New Roman" w:hAnsi="Times New Roman" w:cs="Times New Roman"/>
          <w:sz w:val="24"/>
          <w:szCs w:val="24"/>
        </w:rPr>
        <w:t>новных направлений</w:t>
      </w:r>
      <w:r w:rsidR="00281214">
        <w:rPr>
          <w:rFonts w:ascii="Times New Roman" w:hAnsi="Times New Roman" w:cs="Times New Roman"/>
          <w:sz w:val="24"/>
          <w:szCs w:val="24"/>
        </w:rPr>
        <w:t xml:space="preserve"> деятельнос</w:t>
      </w:r>
      <w:r w:rsidR="0076341D">
        <w:rPr>
          <w:rFonts w:ascii="Times New Roman" w:hAnsi="Times New Roman" w:cs="Times New Roman"/>
          <w:sz w:val="24"/>
          <w:szCs w:val="24"/>
        </w:rPr>
        <w:t>ти.</w:t>
      </w:r>
    </w:p>
    <w:p w:rsidR="000E50B7" w:rsidRDefault="000E50B7" w:rsidP="000E50B7">
      <w:pPr>
        <w:spacing w:after="0" w:line="240" w:lineRule="auto"/>
        <w:ind w:left="720"/>
        <w:jc w:val="both"/>
        <w:rPr>
          <w:rFonts w:ascii="Times New Roman" w:hAnsi="Times New Roman"/>
          <w:sz w:val="24"/>
          <w:szCs w:val="24"/>
        </w:rPr>
      </w:pPr>
      <w:r w:rsidRPr="002E16CA">
        <w:rPr>
          <w:rFonts w:ascii="Times New Roman" w:hAnsi="Times New Roman"/>
          <w:b/>
          <w:sz w:val="24"/>
          <w:szCs w:val="24"/>
        </w:rPr>
        <w:lastRenderedPageBreak/>
        <w:t>За отчётный период</w:t>
      </w:r>
      <w:r>
        <w:rPr>
          <w:rFonts w:ascii="Times New Roman" w:hAnsi="Times New Roman"/>
          <w:sz w:val="24"/>
          <w:szCs w:val="24"/>
        </w:rPr>
        <w:t>:</w:t>
      </w:r>
    </w:p>
    <w:p w:rsidR="00160A64" w:rsidRPr="000E50B7" w:rsidRDefault="000E50B7" w:rsidP="000E50B7">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2E16CA">
        <w:rPr>
          <w:rFonts w:ascii="Times New Roman" w:hAnsi="Times New Roman"/>
          <w:sz w:val="24"/>
          <w:szCs w:val="24"/>
        </w:rPr>
        <w:t xml:space="preserve">расширился спектр </w:t>
      </w:r>
      <w:r>
        <w:rPr>
          <w:rFonts w:ascii="Times New Roman" w:hAnsi="Times New Roman"/>
          <w:sz w:val="24"/>
          <w:szCs w:val="24"/>
        </w:rPr>
        <w:t>дополнительны</w:t>
      </w:r>
      <w:r w:rsidR="002E16CA">
        <w:rPr>
          <w:rFonts w:ascii="Times New Roman" w:hAnsi="Times New Roman"/>
          <w:sz w:val="24"/>
          <w:szCs w:val="24"/>
        </w:rPr>
        <w:t>х</w:t>
      </w:r>
      <w:r>
        <w:rPr>
          <w:rFonts w:ascii="Times New Roman" w:hAnsi="Times New Roman"/>
          <w:sz w:val="24"/>
          <w:szCs w:val="24"/>
        </w:rPr>
        <w:t xml:space="preserve"> общеразвивающи</w:t>
      </w:r>
      <w:r w:rsidR="002E16CA">
        <w:rPr>
          <w:rFonts w:ascii="Times New Roman" w:hAnsi="Times New Roman"/>
          <w:sz w:val="24"/>
          <w:szCs w:val="24"/>
        </w:rPr>
        <w:t>х</w:t>
      </w:r>
      <w:r>
        <w:rPr>
          <w:rFonts w:ascii="Times New Roman" w:hAnsi="Times New Roman"/>
          <w:sz w:val="24"/>
          <w:szCs w:val="24"/>
        </w:rPr>
        <w:t xml:space="preserve">  программ естественнонаучной направленности;</w:t>
      </w:r>
    </w:p>
    <w:p w:rsidR="00160A64" w:rsidRPr="000E50B7" w:rsidRDefault="000E50B7" w:rsidP="000E50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организовано у</w:t>
      </w:r>
      <w:r w:rsidR="00160A64" w:rsidRPr="000E50B7">
        <w:rPr>
          <w:rFonts w:ascii="Times New Roman" w:hAnsi="Times New Roman" w:cs="Times New Roman"/>
          <w:sz w:val="24"/>
          <w:szCs w:val="24"/>
        </w:rPr>
        <w:t xml:space="preserve">частие </w:t>
      </w:r>
      <w:r>
        <w:rPr>
          <w:rFonts w:ascii="Times New Roman" w:hAnsi="Times New Roman" w:cs="Times New Roman"/>
          <w:sz w:val="24"/>
          <w:szCs w:val="24"/>
        </w:rPr>
        <w:t xml:space="preserve">обучающихся </w:t>
      </w:r>
      <w:r w:rsidR="00160A64" w:rsidRPr="000E50B7">
        <w:rPr>
          <w:rFonts w:ascii="Times New Roman" w:hAnsi="Times New Roman" w:cs="Times New Roman"/>
          <w:sz w:val="24"/>
          <w:szCs w:val="24"/>
        </w:rPr>
        <w:t>в конкурсах различного уровня</w:t>
      </w:r>
      <w:r w:rsidR="002E16CA">
        <w:rPr>
          <w:rFonts w:ascii="Times New Roman" w:hAnsi="Times New Roman" w:cs="Times New Roman"/>
          <w:sz w:val="24"/>
          <w:szCs w:val="24"/>
        </w:rPr>
        <w:t xml:space="preserve"> в области </w:t>
      </w:r>
      <w:proofErr w:type="spellStart"/>
      <w:r w:rsidR="002E16CA">
        <w:rPr>
          <w:rFonts w:ascii="Times New Roman" w:hAnsi="Times New Roman" w:cs="Times New Roman"/>
          <w:sz w:val="24"/>
          <w:szCs w:val="24"/>
        </w:rPr>
        <w:t>агросферы</w:t>
      </w:r>
      <w:proofErr w:type="spellEnd"/>
      <w:r w:rsidR="00160A64" w:rsidRPr="000E50B7">
        <w:rPr>
          <w:rFonts w:ascii="Times New Roman" w:hAnsi="Times New Roman" w:cs="Times New Roman"/>
          <w:sz w:val="24"/>
          <w:szCs w:val="24"/>
        </w:rPr>
        <w:t>;</w:t>
      </w:r>
    </w:p>
    <w:p w:rsidR="000E50B7" w:rsidRDefault="000E50B7" w:rsidP="000E50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внедряется н</w:t>
      </w:r>
      <w:r w:rsidRPr="000E50B7">
        <w:rPr>
          <w:rFonts w:ascii="Times New Roman" w:hAnsi="Times New Roman" w:cs="Times New Roman"/>
          <w:sz w:val="24"/>
          <w:szCs w:val="24"/>
        </w:rPr>
        <w:t>аста</w:t>
      </w:r>
      <w:r>
        <w:rPr>
          <w:rFonts w:ascii="Times New Roman" w:hAnsi="Times New Roman" w:cs="Times New Roman"/>
          <w:sz w:val="24"/>
          <w:szCs w:val="24"/>
        </w:rPr>
        <w:t>вническая деятельность</w:t>
      </w:r>
      <w:r w:rsidR="002E16CA">
        <w:rPr>
          <w:rFonts w:ascii="Times New Roman" w:hAnsi="Times New Roman" w:cs="Times New Roman"/>
          <w:sz w:val="24"/>
          <w:szCs w:val="24"/>
        </w:rPr>
        <w:t xml:space="preserve"> (разработаны локальные акты учреждения и проект по реализации наставничества в рамках модели «педагог-педагог», спланирована наставническая деятельность на уровне творческих объединений);</w:t>
      </w:r>
    </w:p>
    <w:p w:rsidR="00B6420B" w:rsidRDefault="000E50B7" w:rsidP="00B642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эффективного функционирования модели необходимо материально-техническое обеспечение, в связи с этим</w:t>
      </w:r>
      <w:r w:rsidRPr="000E50B7">
        <w:rPr>
          <w:rFonts w:ascii="Times New Roman" w:hAnsi="Times New Roman" w:cs="Times New Roman"/>
          <w:sz w:val="24"/>
          <w:szCs w:val="24"/>
        </w:rPr>
        <w:t xml:space="preserve"> </w:t>
      </w:r>
      <w:r w:rsidR="00015626">
        <w:rPr>
          <w:rFonts w:ascii="Times New Roman" w:hAnsi="Times New Roman" w:cs="Times New Roman"/>
          <w:sz w:val="24"/>
          <w:szCs w:val="24"/>
        </w:rPr>
        <w:t xml:space="preserve">подготовлен пакет документов </w:t>
      </w:r>
      <w:r w:rsidR="00C06E69" w:rsidRPr="00C06E69">
        <w:rPr>
          <w:rFonts w:ascii="Times New Roman" w:hAnsi="Times New Roman" w:cs="Times New Roman"/>
          <w:sz w:val="24"/>
          <w:szCs w:val="24"/>
        </w:rPr>
        <w:t xml:space="preserve"> на приобретение материально-технического  обеспечения реализации проект</w:t>
      </w:r>
      <w:r w:rsidR="00015626">
        <w:rPr>
          <w:rFonts w:ascii="Times New Roman" w:hAnsi="Times New Roman" w:cs="Times New Roman"/>
          <w:sz w:val="24"/>
          <w:szCs w:val="24"/>
        </w:rPr>
        <w:t>а и получена субсидия в размере 300 тысяч ру</w:t>
      </w:r>
      <w:r w:rsidR="00B6420B">
        <w:rPr>
          <w:rFonts w:ascii="Times New Roman" w:hAnsi="Times New Roman" w:cs="Times New Roman"/>
          <w:sz w:val="24"/>
          <w:szCs w:val="24"/>
        </w:rPr>
        <w:t>блей, приобретено необходимое оборудование. Идёт активное его освоение через реализацию ДОП</w:t>
      </w:r>
    </w:p>
    <w:p w:rsidR="00B6420B" w:rsidRDefault="00B6420B" w:rsidP="00B642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Выстраивается взаимодействие с социально-экономическими партнёрами.</w:t>
      </w:r>
    </w:p>
    <w:p w:rsidR="00C06E69" w:rsidRPr="00C06E69" w:rsidRDefault="00B6420B" w:rsidP="00C06E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работы </w:t>
      </w:r>
      <w:r w:rsidR="00C06E69">
        <w:rPr>
          <w:rFonts w:ascii="Times New Roman" w:hAnsi="Times New Roman" w:cs="Times New Roman"/>
          <w:sz w:val="24"/>
          <w:szCs w:val="24"/>
        </w:rPr>
        <w:t xml:space="preserve">представлены на </w:t>
      </w:r>
    </w:p>
    <w:p w:rsidR="002E16CA" w:rsidRPr="002E16CA" w:rsidRDefault="002E16CA" w:rsidP="002E16CA">
      <w:pPr>
        <w:spacing w:after="0" w:line="240" w:lineRule="auto"/>
        <w:ind w:firstLine="709"/>
        <w:jc w:val="both"/>
        <w:rPr>
          <w:rFonts w:ascii="Times New Roman" w:hAnsi="Times New Roman" w:cs="Times New Roman"/>
          <w:sz w:val="24"/>
          <w:szCs w:val="24"/>
        </w:rPr>
      </w:pPr>
      <w:r w:rsidRPr="002E16CA">
        <w:rPr>
          <w:rFonts w:ascii="Times New Roman" w:hAnsi="Times New Roman" w:cs="Times New Roman"/>
          <w:sz w:val="24"/>
          <w:szCs w:val="24"/>
        </w:rPr>
        <w:t>- в рамках муниципального образовательного форума;</w:t>
      </w:r>
    </w:p>
    <w:p w:rsidR="002E16CA" w:rsidRPr="002E16CA" w:rsidRDefault="002E16CA" w:rsidP="002E16CA">
      <w:pPr>
        <w:spacing w:after="0" w:line="240" w:lineRule="auto"/>
        <w:ind w:firstLine="709"/>
        <w:jc w:val="both"/>
        <w:rPr>
          <w:rFonts w:ascii="Times New Roman" w:hAnsi="Times New Roman" w:cs="Times New Roman"/>
          <w:sz w:val="24"/>
          <w:szCs w:val="24"/>
        </w:rPr>
      </w:pPr>
      <w:r w:rsidRPr="002E16CA">
        <w:rPr>
          <w:rFonts w:ascii="Times New Roman" w:hAnsi="Times New Roman" w:cs="Times New Roman"/>
          <w:sz w:val="24"/>
          <w:szCs w:val="24"/>
        </w:rPr>
        <w:t>- на  регионально</w:t>
      </w:r>
      <w:r w:rsidR="00B6420B">
        <w:rPr>
          <w:rFonts w:ascii="Times New Roman" w:hAnsi="Times New Roman" w:cs="Times New Roman"/>
          <w:sz w:val="24"/>
          <w:szCs w:val="24"/>
        </w:rPr>
        <w:t>й Агропромышленной  неделе– 2023</w:t>
      </w:r>
      <w:r w:rsidRPr="002E16CA">
        <w:rPr>
          <w:rFonts w:ascii="Times New Roman" w:hAnsi="Times New Roman" w:cs="Times New Roman"/>
          <w:sz w:val="24"/>
          <w:szCs w:val="24"/>
        </w:rPr>
        <w:t>»;</w:t>
      </w:r>
    </w:p>
    <w:p w:rsidR="002E16CA" w:rsidRPr="002E16CA" w:rsidRDefault="002E16CA" w:rsidP="002E16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16CA">
        <w:rPr>
          <w:rFonts w:ascii="Times New Roman" w:hAnsi="Times New Roman" w:cs="Times New Roman"/>
          <w:sz w:val="24"/>
          <w:szCs w:val="24"/>
        </w:rPr>
        <w:t>на муниципальном семинаре «Проблемы и перспективы развития агробизнес-образования в</w:t>
      </w:r>
      <w:r>
        <w:rPr>
          <w:rFonts w:ascii="Times New Roman" w:hAnsi="Times New Roman" w:cs="Times New Roman"/>
          <w:sz w:val="24"/>
          <w:szCs w:val="24"/>
        </w:rPr>
        <w:t xml:space="preserve"> Братском районе</w:t>
      </w:r>
      <w:r w:rsidR="00B6420B">
        <w:rPr>
          <w:rFonts w:ascii="Times New Roman" w:hAnsi="Times New Roman" w:cs="Times New Roman"/>
          <w:sz w:val="24"/>
          <w:szCs w:val="24"/>
        </w:rPr>
        <w:t>.</w:t>
      </w:r>
      <w:r w:rsidRPr="002E16CA">
        <w:rPr>
          <w:rFonts w:ascii="Times New Roman" w:hAnsi="Times New Roman" w:cs="Times New Roman"/>
          <w:sz w:val="24"/>
          <w:szCs w:val="24"/>
        </w:rPr>
        <w:t xml:space="preserve">                                                                        </w:t>
      </w:r>
    </w:p>
    <w:p w:rsidR="008D71C3" w:rsidRDefault="002E16CA" w:rsidP="002E16C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8D71C3" w:rsidRPr="00415611">
        <w:rPr>
          <w:rFonts w:ascii="Times New Roman" w:hAnsi="Times New Roman" w:cs="Times New Roman"/>
          <w:b/>
          <w:sz w:val="24"/>
          <w:szCs w:val="24"/>
        </w:rPr>
        <w:t>Таким образом</w:t>
      </w:r>
      <w:r w:rsidR="008D71C3" w:rsidRPr="00415611">
        <w:rPr>
          <w:rFonts w:ascii="Times New Roman" w:hAnsi="Times New Roman" w:cs="Times New Roman"/>
          <w:sz w:val="24"/>
          <w:szCs w:val="24"/>
        </w:rPr>
        <w:t>, успешная деятельность по реализации инновационного проекта позволила учреждению активно включиться в реализацию регионального проекта  «Успех каждого ребёнка».</w:t>
      </w:r>
    </w:p>
    <w:p w:rsidR="002E16CA" w:rsidRDefault="002E16CA" w:rsidP="002E16CA">
      <w:pPr>
        <w:spacing w:after="0" w:line="240" w:lineRule="auto"/>
        <w:ind w:firstLine="709"/>
        <w:jc w:val="both"/>
        <w:rPr>
          <w:rFonts w:ascii="Times New Roman" w:hAnsi="Times New Roman" w:cs="Times New Roman"/>
          <w:sz w:val="24"/>
          <w:szCs w:val="24"/>
        </w:rPr>
      </w:pPr>
    </w:p>
    <w:p w:rsidR="002E16CA" w:rsidRDefault="002E16CA" w:rsidP="002E16CA">
      <w:pPr>
        <w:spacing w:after="0" w:line="240" w:lineRule="auto"/>
        <w:ind w:firstLine="709"/>
        <w:jc w:val="both"/>
        <w:rPr>
          <w:rFonts w:ascii="Times New Roman" w:hAnsi="Times New Roman" w:cs="Times New Roman"/>
          <w:sz w:val="24"/>
          <w:szCs w:val="24"/>
        </w:rPr>
      </w:pPr>
    </w:p>
    <w:p w:rsidR="002E16CA" w:rsidRPr="00FB5BDD" w:rsidRDefault="0076341D" w:rsidP="002E16CA">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1.11. </w:t>
      </w:r>
      <w:r w:rsidR="00FB5BDD">
        <w:rPr>
          <w:rFonts w:ascii="Times New Roman" w:hAnsi="Times New Roman" w:cs="Times New Roman"/>
          <w:b/>
          <w:i/>
          <w:sz w:val="24"/>
          <w:szCs w:val="24"/>
        </w:rPr>
        <w:t>Психолого-педагогическое сопровождение образовательной деятельности</w:t>
      </w:r>
    </w:p>
    <w:p w:rsidR="002E16CA" w:rsidRDefault="002E16CA" w:rsidP="002E16CA">
      <w:pPr>
        <w:spacing w:after="0" w:line="240" w:lineRule="auto"/>
        <w:ind w:firstLine="709"/>
        <w:jc w:val="both"/>
        <w:rPr>
          <w:rFonts w:ascii="Times New Roman" w:hAnsi="Times New Roman" w:cs="Times New Roman"/>
          <w:sz w:val="24"/>
          <w:szCs w:val="24"/>
        </w:rPr>
      </w:pPr>
    </w:p>
    <w:p w:rsidR="00FB5BDD" w:rsidRDefault="00FB5BDD" w:rsidP="00FB5B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Целью психолого-педагогического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 </w:t>
      </w:r>
    </w:p>
    <w:p w:rsidR="00FB5BDD" w:rsidRDefault="00FB5BDD" w:rsidP="00FB5B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сопровождение образовательного процесса МБУ ДО «ДДТ» планируется  по следующим направлениям:</w:t>
      </w:r>
    </w:p>
    <w:p w:rsidR="00FB5BDD" w:rsidRDefault="00FB5BDD" w:rsidP="00FB5BD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психологическая диагностика,</w:t>
      </w:r>
    </w:p>
    <w:p w:rsidR="00FB5BDD" w:rsidRDefault="00FB5BDD" w:rsidP="00FB5BDD">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психологическое консультирование и просвещение,</w:t>
      </w:r>
    </w:p>
    <w:p w:rsidR="002E16CA" w:rsidRDefault="00FB5BDD" w:rsidP="00FB5B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психопрофилактика</w:t>
      </w:r>
      <w:proofErr w:type="spellEnd"/>
      <w:r>
        <w:rPr>
          <w:rFonts w:ascii="Times New Roman" w:hAnsi="Times New Roman" w:cs="Times New Roman"/>
          <w:sz w:val="24"/>
          <w:szCs w:val="24"/>
        </w:rPr>
        <w:t>, психокоррекция.</w:t>
      </w:r>
      <w:r>
        <w:rPr>
          <w:rFonts w:ascii="Times New Roman" w:hAnsi="Times New Roman" w:cs="Times New Roman"/>
          <w:sz w:val="24"/>
          <w:szCs w:val="24"/>
        </w:rPr>
        <w:tab/>
      </w:r>
    </w:p>
    <w:p w:rsidR="00FB5BDD" w:rsidRDefault="00FB5BDD" w:rsidP="00FB5BDD">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Итоги проведения диагностических мероприятий с обучающимися </w:t>
      </w:r>
    </w:p>
    <w:p w:rsidR="00FB5BDD" w:rsidRDefault="00FB5BDD" w:rsidP="00FB5BDD">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Для исследования комфортности обучающихся применялась методика </w:t>
      </w:r>
      <w:r>
        <w:rPr>
          <w:rFonts w:ascii="Times New Roman" w:hAnsi="Times New Roman"/>
          <w:sz w:val="24"/>
          <w:szCs w:val="24"/>
        </w:rPr>
        <w:t>(в модификации Г.С. Абрамовой)</w:t>
      </w:r>
      <w:r>
        <w:rPr>
          <w:rFonts w:ascii="Times New Roman" w:hAnsi="Times New Roman" w:cs="Times New Roman"/>
          <w:sz w:val="24"/>
          <w:szCs w:val="24"/>
        </w:rPr>
        <w:t xml:space="preserve"> </w:t>
      </w:r>
      <w:r>
        <w:rPr>
          <w:rFonts w:ascii="Times New Roman" w:hAnsi="Times New Roman" w:cs="Times New Roman"/>
          <w:b/>
          <w:sz w:val="24"/>
          <w:szCs w:val="24"/>
        </w:rPr>
        <w:t>«Уровень комфортности пребывания обучающегося»</w:t>
      </w:r>
      <w:r>
        <w:rPr>
          <w:rFonts w:ascii="Times New Roman" w:hAnsi="Times New Roman"/>
          <w:b/>
          <w:sz w:val="24"/>
          <w:szCs w:val="24"/>
        </w:rPr>
        <w:t xml:space="preserve"> («Школа зверей» авт. Т.А. </w:t>
      </w:r>
      <w:proofErr w:type="spellStart"/>
      <w:r>
        <w:rPr>
          <w:rFonts w:ascii="Times New Roman" w:hAnsi="Times New Roman"/>
          <w:b/>
          <w:sz w:val="24"/>
          <w:szCs w:val="24"/>
        </w:rPr>
        <w:t>Нежнова</w:t>
      </w:r>
      <w:proofErr w:type="spellEnd"/>
      <w:r>
        <w:rPr>
          <w:rFonts w:ascii="Times New Roman" w:hAnsi="Times New Roman"/>
          <w:b/>
          <w:sz w:val="24"/>
          <w:szCs w:val="24"/>
        </w:rPr>
        <w:t>),</w:t>
      </w:r>
      <w:r w:rsidRPr="00FB5BDD">
        <w:rPr>
          <w:rFonts w:ascii="Times New Roman" w:hAnsi="Times New Roman" w:cs="Times New Roman"/>
          <w:b/>
          <w:sz w:val="24"/>
          <w:szCs w:val="24"/>
        </w:rPr>
        <w:t xml:space="preserve"> </w:t>
      </w:r>
      <w:r>
        <w:rPr>
          <w:rFonts w:ascii="Times New Roman" w:hAnsi="Times New Roman" w:cs="Times New Roman"/>
          <w:b/>
          <w:sz w:val="24"/>
          <w:szCs w:val="24"/>
        </w:rPr>
        <w:t xml:space="preserve">Результаты тестирования: </w:t>
      </w:r>
      <w:r>
        <w:rPr>
          <w:rFonts w:ascii="Times New Roman" w:hAnsi="Times New Roman" w:cs="Times New Roman"/>
          <w:sz w:val="24"/>
          <w:szCs w:val="24"/>
        </w:rPr>
        <w:t xml:space="preserve">Дата проведения: апрель – </w:t>
      </w:r>
      <w:r w:rsidR="00B6420B">
        <w:rPr>
          <w:rFonts w:ascii="Times New Roman" w:hAnsi="Times New Roman" w:cs="Times New Roman"/>
          <w:sz w:val="24"/>
          <w:szCs w:val="24"/>
        </w:rPr>
        <w:t>май 2023</w:t>
      </w:r>
      <w:r>
        <w:rPr>
          <w:rFonts w:ascii="Times New Roman" w:hAnsi="Times New Roman" w:cs="Times New Roman"/>
          <w:sz w:val="24"/>
          <w:szCs w:val="24"/>
        </w:rPr>
        <w:t xml:space="preserve"> г.</w:t>
      </w:r>
    </w:p>
    <w:p w:rsidR="00FB5BDD" w:rsidRDefault="00FB5BDD" w:rsidP="00FB5BDD">
      <w:pPr>
        <w:numPr>
          <w:ilvl w:val="0"/>
          <w:numId w:val="4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высокий уровень комфортности: 62 % (179 обучающихся);</w:t>
      </w:r>
    </w:p>
    <w:p w:rsidR="00FB5BDD" w:rsidRDefault="00FB5BDD" w:rsidP="00FB5BDD">
      <w:pPr>
        <w:numPr>
          <w:ilvl w:val="0"/>
          <w:numId w:val="4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средний уровень комфортности: 38 % (112 обучающихся);</w:t>
      </w:r>
    </w:p>
    <w:p w:rsidR="00FB5BDD" w:rsidRDefault="00FB5BDD" w:rsidP="00FB5BDD">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низкий уровень удовлетворенности: отсутствует</w:t>
      </w:r>
    </w:p>
    <w:p w:rsidR="002E16CA" w:rsidRDefault="00FB5BDD" w:rsidP="002E16C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Вывод </w:t>
      </w:r>
      <w:proofErr w:type="gramStart"/>
      <w:r>
        <w:rPr>
          <w:rFonts w:ascii="Times New Roman" w:hAnsi="Times New Roman" w:cs="Times New Roman"/>
          <w:sz w:val="24"/>
          <w:szCs w:val="24"/>
        </w:rPr>
        <w:t>-  для</w:t>
      </w:r>
      <w:proofErr w:type="gramEnd"/>
      <w:r>
        <w:rPr>
          <w:rFonts w:ascii="Times New Roman" w:hAnsi="Times New Roman" w:cs="Times New Roman"/>
          <w:sz w:val="24"/>
          <w:szCs w:val="24"/>
        </w:rPr>
        <w:t xml:space="preserve"> обучающихся созданы комфортные условия пребывания в объединениях МБУ ДО «ДДТ»: </w:t>
      </w:r>
      <w:r>
        <w:rPr>
          <w:rFonts w:ascii="Times New Roman" w:hAnsi="Times New Roman"/>
          <w:sz w:val="24"/>
          <w:szCs w:val="24"/>
        </w:rPr>
        <w:t xml:space="preserve">создан благоприятный психологический комфорт для образовательной деятельности обучающихся. Педагог поддерживает мотивацию деятельности на протяжении всего занятия, используя демократический стиль общения между педагогом и обучающимся, что положительно влияет на настроение </w:t>
      </w:r>
      <w:proofErr w:type="spellStart"/>
      <w:r>
        <w:rPr>
          <w:rFonts w:ascii="Times New Roman" w:hAnsi="Times New Roman"/>
          <w:sz w:val="24"/>
          <w:szCs w:val="24"/>
        </w:rPr>
        <w:t>обучающи</w:t>
      </w:r>
      <w:proofErr w:type="spellEnd"/>
    </w:p>
    <w:p w:rsidR="00FB5BDD" w:rsidRDefault="00FB5BDD" w:rsidP="00FB5BDD">
      <w:pPr>
        <w:spacing w:after="0" w:line="240" w:lineRule="atLeast"/>
        <w:ind w:firstLine="708"/>
        <w:jc w:val="both"/>
        <w:rPr>
          <w:rFonts w:ascii="Times New Roman" w:hAnsi="Times New Roman" w:cs="Times New Roman"/>
          <w:sz w:val="24"/>
          <w:szCs w:val="24"/>
        </w:rPr>
      </w:pPr>
      <w:r w:rsidRPr="00FB5BDD">
        <w:rPr>
          <w:rFonts w:ascii="Times New Roman" w:hAnsi="Times New Roman" w:cs="Times New Roman"/>
          <w:sz w:val="24"/>
          <w:szCs w:val="24"/>
        </w:rPr>
        <w:lastRenderedPageBreak/>
        <w:t>Для изучения социализированности личности применялась</w:t>
      </w:r>
      <w:r>
        <w:rPr>
          <w:rFonts w:ascii="Times New Roman" w:hAnsi="Times New Roman" w:cs="Times New Roman"/>
          <w:b/>
          <w:sz w:val="24"/>
          <w:szCs w:val="24"/>
        </w:rPr>
        <w:t xml:space="preserve"> «Методика социализированности личности обучающегося», </w:t>
      </w:r>
      <w:r>
        <w:rPr>
          <w:rFonts w:ascii="Times New Roman" w:hAnsi="Times New Roman" w:cs="Times New Roman"/>
          <w:sz w:val="24"/>
          <w:szCs w:val="24"/>
        </w:rPr>
        <w:t>(авт. М.И. Рожнов, возрастной диапазон: 9-17 лет)</w:t>
      </w:r>
      <w:r>
        <w:rPr>
          <w:rFonts w:ascii="Times New Roman" w:hAnsi="Times New Roman" w:cs="Times New Roman"/>
          <w:b/>
          <w:sz w:val="24"/>
          <w:szCs w:val="24"/>
        </w:rPr>
        <w:t xml:space="preserve">  </w:t>
      </w:r>
    </w:p>
    <w:p w:rsidR="00FB5BDD" w:rsidRDefault="00FB5BDD" w:rsidP="00FB5BDD">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Цель диагностики</w:t>
      </w:r>
      <w:r>
        <w:rPr>
          <w:rFonts w:ascii="Times New Roman" w:hAnsi="Times New Roman" w:cs="Times New Roman"/>
          <w:sz w:val="24"/>
          <w:szCs w:val="24"/>
        </w:rPr>
        <w:t>: выявить уровень социальной адаптированности, активности и нравственной воспитанности обучающихся в МБУ ДО «ДДТ»</w:t>
      </w:r>
    </w:p>
    <w:p w:rsidR="00FB5BDD" w:rsidRDefault="00FB5BDD" w:rsidP="00FB5BDD">
      <w:pPr>
        <w:tabs>
          <w:tab w:val="left" w:pos="6780"/>
        </w:tabs>
        <w:spacing w:after="0" w:line="240" w:lineRule="atLeast"/>
        <w:ind w:left="420"/>
        <w:jc w:val="center"/>
        <w:rPr>
          <w:rFonts w:ascii="Times New Roman" w:hAnsi="Times New Roman" w:cs="Times New Roman"/>
          <w:b/>
          <w:sz w:val="24"/>
          <w:szCs w:val="24"/>
        </w:rPr>
      </w:pPr>
      <w:r>
        <w:rPr>
          <w:rFonts w:ascii="Times New Roman" w:hAnsi="Times New Roman" w:cs="Times New Roman"/>
          <w:b/>
          <w:sz w:val="24"/>
          <w:szCs w:val="24"/>
        </w:rPr>
        <w:t xml:space="preserve">Сводная таблица социализированности личности </w:t>
      </w:r>
    </w:p>
    <w:p w:rsidR="00FB5BDD" w:rsidRDefault="00B6420B" w:rsidP="00FB5BDD">
      <w:pPr>
        <w:tabs>
          <w:tab w:val="left" w:pos="6780"/>
        </w:tabs>
        <w:spacing w:after="0" w:line="240" w:lineRule="atLeast"/>
        <w:ind w:left="420"/>
        <w:jc w:val="center"/>
        <w:rPr>
          <w:rFonts w:ascii="Times New Roman" w:hAnsi="Times New Roman" w:cs="Times New Roman"/>
          <w:b/>
          <w:sz w:val="24"/>
          <w:szCs w:val="24"/>
        </w:rPr>
      </w:pPr>
      <w:r>
        <w:rPr>
          <w:rFonts w:ascii="Times New Roman" w:hAnsi="Times New Roman" w:cs="Times New Roman"/>
          <w:b/>
          <w:sz w:val="24"/>
          <w:szCs w:val="24"/>
        </w:rPr>
        <w:t>окончание 2022-2023</w:t>
      </w:r>
      <w:r w:rsidR="00FB5BDD">
        <w:rPr>
          <w:rFonts w:ascii="Times New Roman" w:hAnsi="Times New Roman" w:cs="Times New Roman"/>
          <w:b/>
          <w:sz w:val="24"/>
          <w:szCs w:val="24"/>
        </w:rPr>
        <w:t xml:space="preserve"> </w:t>
      </w:r>
      <w:proofErr w:type="spellStart"/>
      <w:r w:rsidR="00FB5BDD">
        <w:rPr>
          <w:rFonts w:ascii="Times New Roman" w:hAnsi="Times New Roman" w:cs="Times New Roman"/>
          <w:b/>
          <w:sz w:val="24"/>
          <w:szCs w:val="24"/>
        </w:rPr>
        <w:t>уч</w:t>
      </w:r>
      <w:proofErr w:type="spellEnd"/>
      <w:r w:rsidR="00FB5BDD">
        <w:rPr>
          <w:rFonts w:ascii="Times New Roman" w:hAnsi="Times New Roman" w:cs="Times New Roman"/>
          <w:b/>
          <w:sz w:val="24"/>
          <w:szCs w:val="24"/>
        </w:rPr>
        <w:t xml:space="preserve"> год </w:t>
      </w:r>
    </w:p>
    <w:p w:rsidR="00FB5BDD" w:rsidRDefault="000253F0" w:rsidP="00FB5BDD">
      <w:pPr>
        <w:tabs>
          <w:tab w:val="left" w:pos="6780"/>
        </w:tabs>
        <w:spacing w:after="0" w:line="240" w:lineRule="atLeast"/>
        <w:ind w:left="420"/>
        <w:jc w:val="right"/>
        <w:rPr>
          <w:rFonts w:ascii="Times New Roman" w:hAnsi="Times New Roman" w:cs="Times New Roman"/>
          <w:sz w:val="24"/>
          <w:szCs w:val="24"/>
        </w:rPr>
      </w:pPr>
      <w:r>
        <w:rPr>
          <w:rFonts w:ascii="Times New Roman" w:hAnsi="Times New Roman" w:cs="Times New Roman"/>
          <w:b/>
          <w:sz w:val="24"/>
          <w:szCs w:val="24"/>
        </w:rPr>
        <w:t>Таблица  13</w:t>
      </w:r>
    </w:p>
    <w:tbl>
      <w:tblPr>
        <w:tblW w:w="10247"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795"/>
        <w:gridCol w:w="795"/>
        <w:gridCol w:w="812"/>
        <w:gridCol w:w="774"/>
        <w:gridCol w:w="774"/>
        <w:gridCol w:w="774"/>
        <w:gridCol w:w="775"/>
        <w:gridCol w:w="775"/>
        <w:gridCol w:w="775"/>
        <w:gridCol w:w="775"/>
        <w:gridCol w:w="775"/>
        <w:gridCol w:w="775"/>
      </w:tblGrid>
      <w:tr w:rsidR="00FB5BDD" w:rsidTr="00FB5BDD">
        <w:trPr>
          <w:trHeight w:val="369"/>
        </w:trPr>
        <w:tc>
          <w:tcPr>
            <w:tcW w:w="873" w:type="dxa"/>
            <w:vMerge w:val="restart"/>
            <w:tcBorders>
              <w:top w:val="single" w:sz="4" w:space="0" w:color="000000"/>
              <w:left w:val="single" w:sz="4" w:space="0" w:color="000000"/>
              <w:bottom w:val="single" w:sz="4" w:space="0" w:color="000000"/>
              <w:right w:val="single" w:sz="4" w:space="0" w:color="000000"/>
            </w:tcBorders>
          </w:tcPr>
          <w:p w:rsidR="00FB5BDD" w:rsidRDefault="00FB5BDD">
            <w:pPr>
              <w:tabs>
                <w:tab w:val="left" w:pos="6780"/>
              </w:tabs>
              <w:spacing w:after="0" w:line="240" w:lineRule="atLeast"/>
              <w:jc w:val="center"/>
              <w:rPr>
                <w:rFonts w:ascii="Times New Roman" w:hAnsi="Times New Roman" w:cs="Times New Roman"/>
                <w:sz w:val="24"/>
                <w:szCs w:val="24"/>
              </w:rPr>
            </w:pPr>
          </w:p>
        </w:tc>
        <w:tc>
          <w:tcPr>
            <w:tcW w:w="9374" w:type="dxa"/>
            <w:gridSpan w:val="12"/>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Уровень</w:t>
            </w:r>
          </w:p>
        </w:tc>
      </w:tr>
      <w:tr w:rsidR="00FB5BDD" w:rsidTr="00FB5BDD">
        <w:trPr>
          <w:trHeight w:val="3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BDD" w:rsidRDefault="00FB5BDD">
            <w:pPr>
              <w:spacing w:after="0" w:line="240" w:lineRule="auto"/>
              <w:rPr>
                <w:rFonts w:ascii="Times New Roman" w:hAnsi="Times New Roman" w:cs="Times New Roman"/>
                <w:sz w:val="24"/>
                <w:szCs w:val="24"/>
              </w:rPr>
            </w:pPr>
          </w:p>
        </w:tc>
        <w:tc>
          <w:tcPr>
            <w:tcW w:w="2402" w:type="dxa"/>
            <w:gridSpan w:val="3"/>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Социальной адаптированности</w:t>
            </w:r>
          </w:p>
        </w:tc>
        <w:tc>
          <w:tcPr>
            <w:tcW w:w="2322" w:type="dxa"/>
            <w:gridSpan w:val="3"/>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Социальной автономности</w:t>
            </w:r>
          </w:p>
        </w:tc>
        <w:tc>
          <w:tcPr>
            <w:tcW w:w="2325" w:type="dxa"/>
            <w:gridSpan w:val="3"/>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Социальной активности</w:t>
            </w:r>
          </w:p>
        </w:tc>
        <w:tc>
          <w:tcPr>
            <w:tcW w:w="2325" w:type="dxa"/>
            <w:gridSpan w:val="3"/>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Социальной нравственности</w:t>
            </w:r>
          </w:p>
        </w:tc>
      </w:tr>
      <w:tr w:rsidR="00FB5BDD" w:rsidTr="00FB5BDD">
        <w:trPr>
          <w:trHeight w:val="3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5BDD" w:rsidRDefault="00FB5BDD">
            <w:pPr>
              <w:spacing w:after="0" w:line="240" w:lineRule="auto"/>
              <w:rPr>
                <w:rFonts w:ascii="Times New Roman" w:hAnsi="Times New Roman" w:cs="Times New Roman"/>
                <w:sz w:val="24"/>
                <w:szCs w:val="24"/>
              </w:rPr>
            </w:pPr>
          </w:p>
        </w:tc>
        <w:tc>
          <w:tcPr>
            <w:tcW w:w="79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В.у</w:t>
            </w:r>
            <w:proofErr w:type="spellEnd"/>
          </w:p>
        </w:tc>
        <w:tc>
          <w:tcPr>
            <w:tcW w:w="79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С.у</w:t>
            </w:r>
            <w:proofErr w:type="spellEnd"/>
          </w:p>
        </w:tc>
        <w:tc>
          <w:tcPr>
            <w:tcW w:w="812"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Н.у</w:t>
            </w:r>
            <w:proofErr w:type="spellEnd"/>
          </w:p>
        </w:tc>
        <w:tc>
          <w:tcPr>
            <w:tcW w:w="774"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В.у</w:t>
            </w:r>
            <w:proofErr w:type="spellEnd"/>
          </w:p>
        </w:tc>
        <w:tc>
          <w:tcPr>
            <w:tcW w:w="774"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С.у</w:t>
            </w:r>
            <w:proofErr w:type="spellEnd"/>
          </w:p>
        </w:tc>
        <w:tc>
          <w:tcPr>
            <w:tcW w:w="774"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Н.у</w:t>
            </w:r>
            <w:proofErr w:type="spellEnd"/>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В.у</w:t>
            </w:r>
            <w:proofErr w:type="spellEnd"/>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С.у</w:t>
            </w:r>
            <w:proofErr w:type="spellEnd"/>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Н.у</w:t>
            </w:r>
            <w:proofErr w:type="spellEnd"/>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В.у</w:t>
            </w:r>
            <w:proofErr w:type="spellEnd"/>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С.у</w:t>
            </w:r>
            <w:proofErr w:type="spellEnd"/>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Н.у</w:t>
            </w:r>
            <w:proofErr w:type="spellEnd"/>
          </w:p>
        </w:tc>
      </w:tr>
      <w:tr w:rsidR="00FB5BDD" w:rsidTr="00FB5BDD">
        <w:trPr>
          <w:trHeight w:val="369"/>
        </w:trPr>
        <w:tc>
          <w:tcPr>
            <w:tcW w:w="873"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обуч</w:t>
            </w:r>
            <w:proofErr w:type="spellEnd"/>
          </w:p>
        </w:tc>
        <w:tc>
          <w:tcPr>
            <w:tcW w:w="79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86</w:t>
            </w:r>
          </w:p>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48%</w:t>
            </w:r>
          </w:p>
        </w:tc>
        <w:tc>
          <w:tcPr>
            <w:tcW w:w="79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93</w:t>
            </w:r>
          </w:p>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52%</w:t>
            </w:r>
          </w:p>
        </w:tc>
        <w:tc>
          <w:tcPr>
            <w:tcW w:w="812"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w:t>
            </w:r>
          </w:p>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74"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54</w:t>
            </w:r>
          </w:p>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30%</w:t>
            </w:r>
          </w:p>
        </w:tc>
        <w:tc>
          <w:tcPr>
            <w:tcW w:w="774"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120</w:t>
            </w:r>
          </w:p>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67%</w:t>
            </w:r>
          </w:p>
        </w:tc>
        <w:tc>
          <w:tcPr>
            <w:tcW w:w="774"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b/>
                <w:sz w:val="24"/>
                <w:szCs w:val="24"/>
                <w:u w:val="single"/>
              </w:rPr>
            </w:pPr>
            <w:r>
              <w:rPr>
                <w:rFonts w:ascii="Times New Roman" w:hAnsi="Times New Roman" w:cs="Times New Roman"/>
                <w:b/>
                <w:sz w:val="24"/>
                <w:szCs w:val="24"/>
                <w:u w:val="single"/>
              </w:rPr>
              <w:t>5</w:t>
            </w:r>
          </w:p>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b/>
                <w:sz w:val="24"/>
                <w:szCs w:val="24"/>
                <w:u w:val="single"/>
              </w:rPr>
              <w:t>3%</w:t>
            </w:r>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79</w:t>
            </w:r>
          </w:p>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44%</w:t>
            </w:r>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w:t>
            </w:r>
          </w:p>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56%</w:t>
            </w:r>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w:t>
            </w:r>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120</w:t>
            </w:r>
          </w:p>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67%</w:t>
            </w:r>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59</w:t>
            </w:r>
          </w:p>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33%</w:t>
            </w:r>
          </w:p>
        </w:tc>
        <w:tc>
          <w:tcPr>
            <w:tcW w:w="775" w:type="dxa"/>
            <w:tcBorders>
              <w:top w:val="single" w:sz="4" w:space="0" w:color="000000"/>
              <w:left w:val="single" w:sz="4" w:space="0" w:color="000000"/>
              <w:bottom w:val="single" w:sz="4" w:space="0" w:color="000000"/>
              <w:right w:val="single" w:sz="4" w:space="0" w:color="000000"/>
            </w:tcBorders>
            <w:hideMark/>
          </w:tcPr>
          <w:p w:rsidR="00FB5BDD" w:rsidRDefault="00FB5BDD">
            <w:pPr>
              <w:tabs>
                <w:tab w:val="left" w:pos="6780"/>
              </w:tabs>
              <w:spacing w:after="0" w:line="240" w:lineRule="atLeast"/>
              <w:jc w:val="center"/>
              <w:rPr>
                <w:rFonts w:ascii="Times New Roman" w:hAnsi="Times New Roman" w:cs="Times New Roman"/>
                <w:b/>
                <w:sz w:val="24"/>
                <w:szCs w:val="24"/>
              </w:rPr>
            </w:pPr>
            <w:r>
              <w:rPr>
                <w:rFonts w:ascii="Times New Roman" w:hAnsi="Times New Roman" w:cs="Times New Roman"/>
                <w:b/>
                <w:sz w:val="24"/>
                <w:szCs w:val="24"/>
                <w:lang w:val="en-US"/>
              </w:rPr>
              <w:t>-</w:t>
            </w:r>
          </w:p>
          <w:p w:rsidR="00FB5BDD" w:rsidRDefault="00FB5BDD">
            <w:pPr>
              <w:tabs>
                <w:tab w:val="left" w:pos="6780"/>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r>
    </w:tbl>
    <w:p w:rsidR="002E16CA" w:rsidRDefault="002E16CA" w:rsidP="002E16CA">
      <w:pPr>
        <w:spacing w:after="0" w:line="240" w:lineRule="auto"/>
        <w:ind w:firstLine="709"/>
        <w:jc w:val="both"/>
        <w:rPr>
          <w:rFonts w:ascii="Times New Roman" w:hAnsi="Times New Roman" w:cs="Times New Roman"/>
          <w:sz w:val="24"/>
          <w:szCs w:val="24"/>
        </w:rPr>
      </w:pPr>
    </w:p>
    <w:p w:rsidR="00E74F18" w:rsidRDefault="00E74F18" w:rsidP="00E74F1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Диагностика удовлетворенности родителей</w:t>
      </w:r>
      <w:r>
        <w:rPr>
          <w:rFonts w:ascii="Times New Roman" w:hAnsi="Times New Roman" w:cs="Times New Roman"/>
          <w:sz w:val="24"/>
          <w:szCs w:val="24"/>
        </w:rPr>
        <w:t>.</w:t>
      </w:r>
    </w:p>
    <w:p w:rsidR="00E74F18" w:rsidRDefault="00E74F18" w:rsidP="00E74F18">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 конце учебного года проводится диагностирование</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родителей </w:t>
      </w:r>
      <w:r>
        <w:rPr>
          <w:rFonts w:ascii="Times New Roman" w:hAnsi="Times New Roman" w:cs="Times New Roman"/>
          <w:b/>
          <w:sz w:val="24"/>
          <w:szCs w:val="24"/>
        </w:rPr>
        <w:t>с целью</w:t>
      </w:r>
      <w:r>
        <w:rPr>
          <w:rFonts w:ascii="Times New Roman" w:hAnsi="Times New Roman" w:cs="Times New Roman"/>
          <w:sz w:val="24"/>
          <w:szCs w:val="24"/>
        </w:rPr>
        <w:t xml:space="preserve"> выявления уровня</w:t>
      </w:r>
      <w:r>
        <w:rPr>
          <w:rFonts w:ascii="Times New Roman" w:eastAsia="Calibri" w:hAnsi="Times New Roman" w:cs="Times New Roman"/>
          <w:sz w:val="24"/>
          <w:szCs w:val="24"/>
        </w:rPr>
        <w:t xml:space="preserve"> удовлетворённости родителей деятельностью творческого объединения, которое посещает ребёнок</w:t>
      </w:r>
      <w:r>
        <w:rPr>
          <w:rFonts w:ascii="Times New Roman" w:hAnsi="Times New Roman" w:cs="Times New Roman"/>
          <w:sz w:val="24"/>
          <w:szCs w:val="24"/>
        </w:rPr>
        <w:t xml:space="preserve">. </w:t>
      </w:r>
    </w:p>
    <w:p w:rsidR="00E74F18" w:rsidRDefault="00E74F18" w:rsidP="00E74F18">
      <w:pPr>
        <w:spacing w:after="0" w:line="240" w:lineRule="atLeast"/>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Итог:</w:t>
      </w:r>
      <w:r>
        <w:rPr>
          <w:rFonts w:ascii="Times New Roman" w:eastAsia="Calibri" w:hAnsi="Times New Roman" w:cs="Times New Roman"/>
          <w:sz w:val="24"/>
          <w:szCs w:val="24"/>
        </w:rPr>
        <w:t xml:space="preserve"> уровень удовлетворённости родителей в целом по учреждению составляет  </w:t>
      </w:r>
      <w:r w:rsidR="00B6420B">
        <w:rPr>
          <w:rFonts w:ascii="Times New Roman" w:eastAsia="Calibri" w:hAnsi="Times New Roman" w:cs="Times New Roman"/>
          <w:b/>
          <w:sz w:val="24"/>
          <w:szCs w:val="24"/>
        </w:rPr>
        <w:t>3,5</w:t>
      </w:r>
      <w:r w:rsidRPr="00E74F18">
        <w:rPr>
          <w:rFonts w:ascii="Times New Roman" w:eastAsia="Calibri" w:hAnsi="Times New Roman" w:cs="Times New Roman"/>
          <w:b/>
          <w:sz w:val="24"/>
          <w:szCs w:val="24"/>
        </w:rPr>
        <w:t xml:space="preserve"> балла</w:t>
      </w:r>
      <w:r>
        <w:rPr>
          <w:rFonts w:ascii="Times New Roman" w:eastAsia="Calibri" w:hAnsi="Times New Roman" w:cs="Times New Roman"/>
          <w:sz w:val="24"/>
          <w:szCs w:val="24"/>
        </w:rPr>
        <w:t xml:space="preserve"> - что соответствует высокому уровню удовлетворённости родителей.</w:t>
      </w:r>
    </w:p>
    <w:p w:rsidR="00E74F18" w:rsidRDefault="00E74F18" w:rsidP="00E74F18">
      <w:pPr>
        <w:spacing w:after="0" w:line="240" w:lineRule="atLeast"/>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Вывод:</w:t>
      </w:r>
      <w:r>
        <w:rPr>
          <w:rFonts w:ascii="Times New Roman" w:eastAsia="Calibri" w:hAnsi="Times New Roman" w:cs="Times New Roman"/>
          <w:sz w:val="24"/>
          <w:szCs w:val="24"/>
        </w:rPr>
        <w:t xml:space="preserve"> родители испытывают чувство взаимопонимание с педагогом, удовлетворены их деятельностью, для детей созданы комфортные условия пребывания в МБУ ДО «ДДТ».</w:t>
      </w:r>
    </w:p>
    <w:p w:rsidR="00E74F18" w:rsidRDefault="00E74F18" w:rsidP="00E74F1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Диагностика удовлетворенности обучающихся</w:t>
      </w:r>
      <w:r>
        <w:rPr>
          <w:rFonts w:ascii="Times New Roman" w:hAnsi="Times New Roman" w:cs="Times New Roman"/>
          <w:sz w:val="24"/>
          <w:szCs w:val="24"/>
        </w:rPr>
        <w:t>.</w:t>
      </w:r>
    </w:p>
    <w:p w:rsidR="00E74F18" w:rsidRDefault="00E74F18" w:rsidP="00E74F18">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 конце учебного года проводится диагностирование</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обучающихся МБУ ДО «ДДТ» </w:t>
      </w:r>
      <w:r>
        <w:rPr>
          <w:rFonts w:ascii="Times New Roman" w:hAnsi="Times New Roman" w:cs="Times New Roman"/>
          <w:b/>
          <w:sz w:val="24"/>
          <w:szCs w:val="24"/>
        </w:rPr>
        <w:t>с целью</w:t>
      </w:r>
      <w:r>
        <w:rPr>
          <w:rFonts w:ascii="Times New Roman" w:hAnsi="Times New Roman" w:cs="Times New Roman"/>
          <w:sz w:val="24"/>
          <w:szCs w:val="24"/>
        </w:rPr>
        <w:t xml:space="preserve"> выявления уровня</w:t>
      </w:r>
      <w:r>
        <w:rPr>
          <w:rFonts w:ascii="Times New Roman" w:eastAsia="Calibri" w:hAnsi="Times New Roman" w:cs="Times New Roman"/>
          <w:sz w:val="24"/>
          <w:szCs w:val="24"/>
        </w:rPr>
        <w:t xml:space="preserve"> удовлетворённости обучающихся деятельностью творческого объединения, которое посещает ребёнок</w:t>
      </w:r>
      <w:r>
        <w:rPr>
          <w:rFonts w:ascii="Times New Roman" w:hAnsi="Times New Roman" w:cs="Times New Roman"/>
          <w:sz w:val="24"/>
          <w:szCs w:val="24"/>
        </w:rPr>
        <w:t xml:space="preserve">. </w:t>
      </w:r>
    </w:p>
    <w:p w:rsidR="00E74F18" w:rsidRDefault="00E74F18" w:rsidP="00E74F1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Сравнительные данные </w:t>
      </w:r>
    </w:p>
    <w:p w:rsidR="00E74F18" w:rsidRDefault="00E74F18" w:rsidP="00E74F18">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диагностики «Удовлетворённость обучающихся» по годам</w:t>
      </w:r>
    </w:p>
    <w:p w:rsidR="00E74F18" w:rsidRDefault="000253F0" w:rsidP="00E74F18">
      <w:pPr>
        <w:spacing w:after="0" w:line="240" w:lineRule="atLeast"/>
        <w:jc w:val="right"/>
        <w:rPr>
          <w:rFonts w:ascii="Times New Roman" w:hAnsi="Times New Roman" w:cs="Times New Roman"/>
          <w:b/>
          <w:sz w:val="24"/>
          <w:szCs w:val="24"/>
        </w:rPr>
      </w:pPr>
      <w:r>
        <w:rPr>
          <w:rFonts w:ascii="Times New Roman" w:hAnsi="Times New Roman" w:cs="Times New Roman"/>
          <w:b/>
          <w:sz w:val="24"/>
          <w:szCs w:val="24"/>
        </w:rPr>
        <w:t>Таблица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061"/>
        <w:gridCol w:w="1061"/>
      </w:tblGrid>
      <w:tr w:rsidR="00B6420B" w:rsidTr="00E74F18">
        <w:trPr>
          <w:trHeight w:val="354"/>
          <w:jc w:val="center"/>
        </w:trPr>
        <w:tc>
          <w:tcPr>
            <w:tcW w:w="2200" w:type="dxa"/>
            <w:tcBorders>
              <w:top w:val="single" w:sz="4" w:space="0" w:color="auto"/>
              <w:left w:val="single" w:sz="4" w:space="0" w:color="auto"/>
              <w:bottom w:val="single" w:sz="4" w:space="0" w:color="auto"/>
              <w:right w:val="single" w:sz="4" w:space="0" w:color="auto"/>
            </w:tcBorders>
            <w:hideMark/>
          </w:tcPr>
          <w:p w:rsidR="00B6420B" w:rsidRDefault="00B6420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Учебный год</w:t>
            </w:r>
          </w:p>
        </w:tc>
        <w:tc>
          <w:tcPr>
            <w:tcW w:w="1061" w:type="dxa"/>
            <w:tcBorders>
              <w:top w:val="single" w:sz="4" w:space="0" w:color="auto"/>
              <w:left w:val="single" w:sz="4" w:space="0" w:color="auto"/>
              <w:bottom w:val="single" w:sz="4" w:space="0" w:color="auto"/>
              <w:right w:val="single" w:sz="4" w:space="0" w:color="auto"/>
            </w:tcBorders>
            <w:hideMark/>
          </w:tcPr>
          <w:p w:rsidR="00B6420B" w:rsidRDefault="00BE7AD9" w:rsidP="00BE7AD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1061" w:type="dxa"/>
            <w:tcBorders>
              <w:top w:val="single" w:sz="4" w:space="0" w:color="auto"/>
              <w:left w:val="single" w:sz="4" w:space="0" w:color="auto"/>
              <w:bottom w:val="single" w:sz="4" w:space="0" w:color="auto"/>
              <w:right w:val="single" w:sz="4" w:space="0" w:color="auto"/>
            </w:tcBorders>
            <w:hideMark/>
          </w:tcPr>
          <w:p w:rsidR="00B6420B" w:rsidRDefault="00B6420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tc>
      </w:tr>
      <w:tr w:rsidR="00B6420B" w:rsidTr="00E74F18">
        <w:trPr>
          <w:trHeight w:val="724"/>
          <w:jc w:val="center"/>
        </w:trPr>
        <w:tc>
          <w:tcPr>
            <w:tcW w:w="2200" w:type="dxa"/>
            <w:tcBorders>
              <w:top w:val="single" w:sz="4" w:space="0" w:color="auto"/>
              <w:left w:val="single" w:sz="4" w:space="0" w:color="auto"/>
              <w:bottom w:val="single" w:sz="4" w:space="0" w:color="auto"/>
              <w:right w:val="single" w:sz="4" w:space="0" w:color="auto"/>
            </w:tcBorders>
            <w:hideMark/>
          </w:tcPr>
          <w:p w:rsidR="00B6420B" w:rsidRDefault="00B6420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Уровень удовлетворённости</w:t>
            </w:r>
          </w:p>
          <w:p w:rsidR="00B6420B" w:rsidRDefault="00B6420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4-х бальной шкале </w:t>
            </w:r>
          </w:p>
        </w:tc>
        <w:tc>
          <w:tcPr>
            <w:tcW w:w="1061" w:type="dxa"/>
            <w:tcBorders>
              <w:top w:val="single" w:sz="4" w:space="0" w:color="auto"/>
              <w:left w:val="single" w:sz="4" w:space="0" w:color="auto"/>
              <w:bottom w:val="single" w:sz="4" w:space="0" w:color="auto"/>
              <w:right w:val="single" w:sz="4" w:space="0" w:color="auto"/>
            </w:tcBorders>
          </w:tcPr>
          <w:p w:rsidR="00B6420B" w:rsidRDefault="00B6420B">
            <w:pPr>
              <w:spacing w:after="0" w:line="240" w:lineRule="atLeast"/>
              <w:jc w:val="center"/>
              <w:rPr>
                <w:rFonts w:ascii="Times New Roman" w:eastAsia="Calibri" w:hAnsi="Times New Roman" w:cs="Times New Roman"/>
                <w:sz w:val="24"/>
                <w:szCs w:val="24"/>
              </w:rPr>
            </w:pPr>
          </w:p>
          <w:p w:rsidR="00B6420B" w:rsidRDefault="00B6420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061" w:type="dxa"/>
            <w:tcBorders>
              <w:top w:val="single" w:sz="4" w:space="0" w:color="auto"/>
              <w:left w:val="single" w:sz="4" w:space="0" w:color="auto"/>
              <w:bottom w:val="single" w:sz="4" w:space="0" w:color="auto"/>
              <w:right w:val="single" w:sz="4" w:space="0" w:color="auto"/>
            </w:tcBorders>
          </w:tcPr>
          <w:p w:rsidR="00B6420B" w:rsidRDefault="00B6420B">
            <w:pPr>
              <w:spacing w:after="0" w:line="240" w:lineRule="atLeast"/>
              <w:jc w:val="center"/>
              <w:rPr>
                <w:rFonts w:ascii="Times New Roman" w:eastAsia="Calibri" w:hAnsi="Times New Roman" w:cs="Times New Roman"/>
                <w:sz w:val="24"/>
                <w:szCs w:val="24"/>
              </w:rPr>
            </w:pPr>
          </w:p>
          <w:p w:rsidR="00B6420B" w:rsidRDefault="00BE7AD9">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bl>
    <w:p w:rsidR="00E74F18" w:rsidRDefault="00E74F18" w:rsidP="00E74F18">
      <w:pPr>
        <w:spacing w:after="0" w:line="0" w:lineRule="atLeast"/>
        <w:ind w:firstLine="708"/>
        <w:jc w:val="both"/>
        <w:rPr>
          <w:rFonts w:ascii="Times New Roman" w:hAnsi="Times New Roman" w:cs="Times New Roman"/>
          <w:b/>
          <w:sz w:val="24"/>
          <w:szCs w:val="24"/>
        </w:rPr>
      </w:pPr>
    </w:p>
    <w:p w:rsidR="00E74F18" w:rsidRDefault="00E74F18" w:rsidP="00E74F18">
      <w:pPr>
        <w:spacing w:after="0" w:line="0" w:lineRule="atLeast"/>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Развивающая, профилактическая групповая коррекционная работа. </w:t>
      </w:r>
    </w:p>
    <w:p w:rsidR="00E74F18" w:rsidRDefault="00E74F18" w:rsidP="00E74F18">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В течение года с обучающимися проводились социально – коммуникативные тренинги (1-2 раза в месяц). Групповая развивающая, профилактическая и коррекционная работа с детьми и подростками проводилась через социально-коммуникативные тренинги. Данные тренинговые занятия существенно облегчают и ускоряют процесс овладения знаниями, умениями и навыками эффективного социального повеления, способствует формированию и оптимизации коммуникативных возможностей человека, необходимых для организации полноценного продуктивного взаимодействия друг с другом.</w:t>
      </w:r>
    </w:p>
    <w:p w:rsidR="00E74F18" w:rsidRDefault="00E74F18" w:rsidP="00E74F18">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Проведены следующие коррекционные и профилактические мероприятия.</w:t>
      </w:r>
    </w:p>
    <w:p w:rsidR="00E74F18" w:rsidRDefault="00E74F18" w:rsidP="00E74F18">
      <w:pPr>
        <w:spacing w:after="0" w:line="240" w:lineRule="atLeast"/>
        <w:ind w:firstLine="708"/>
        <w:jc w:val="both"/>
        <w:rPr>
          <w:rFonts w:ascii="Times New Roman" w:eastAsia="Times New Roman" w:hAnsi="Times New Roman" w:cs="Times New Roman"/>
          <w:sz w:val="24"/>
          <w:szCs w:val="24"/>
        </w:rPr>
      </w:pPr>
      <w:r>
        <w:rPr>
          <w:rFonts w:ascii="Times New Roman" w:hAnsi="Times New Roman" w:cs="Times New Roman"/>
          <w:sz w:val="24"/>
          <w:szCs w:val="24"/>
        </w:rPr>
        <w:t>- коммуникативный тренинг «Давайте, познакомимся»</w:t>
      </w: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оздание</w:t>
      </w:r>
      <w:proofErr w:type="spellEnd"/>
      <w:r>
        <w:rPr>
          <w:rFonts w:ascii="Times New Roman" w:eastAsia="Times New Roman" w:hAnsi="Times New Roman" w:cs="Times New Roman"/>
          <w:sz w:val="24"/>
          <w:szCs w:val="24"/>
        </w:rPr>
        <w:t xml:space="preserve"> психологического комфорта в группе для знакомства друг с другом, сплочение коллектива;</w:t>
      </w:r>
    </w:p>
    <w:p w:rsidR="00E74F18" w:rsidRDefault="00E74F18" w:rsidP="00E74F18">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социально – коммуникативный тренинг «Я пойму тебя без слов».;</w:t>
      </w:r>
    </w:p>
    <w:p w:rsidR="00E74F18" w:rsidRDefault="00E74F18" w:rsidP="00E74F18">
      <w:pPr>
        <w:spacing w:after="0" w:line="240" w:lineRule="atLeast"/>
        <w:ind w:firstLine="708"/>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социально – коммуникативный тренинг «Жизненные ценности», цель: профилактика рискованного поведения, посредством формирования системы духовно- нравственных ориентиров;</w:t>
      </w:r>
      <w:r>
        <w:rPr>
          <w:rFonts w:ascii="Times New Roman" w:eastAsia="Times New Roman" w:hAnsi="Times New Roman" w:cs="Times New Roman"/>
          <w:sz w:val="24"/>
          <w:szCs w:val="24"/>
        </w:rPr>
        <w:t xml:space="preserve"> </w:t>
      </w:r>
    </w:p>
    <w:p w:rsidR="00E74F18" w:rsidRDefault="00E74F18" w:rsidP="00E74F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социально – коммуникативный тренинг «Мы такие разные, но мы вместе».</w:t>
      </w:r>
      <w:r>
        <w:rPr>
          <w:rFonts w:ascii="Times New Roman" w:eastAsia="Times New Roman" w:hAnsi="Times New Roman" w:cs="Times New Roman"/>
          <w:sz w:val="24"/>
          <w:szCs w:val="24"/>
        </w:rPr>
        <w:t xml:space="preserve"> Сплочение детского коллектива через совместную деятельность, развитие навыков общения через изучение </w:t>
      </w:r>
      <w:r>
        <w:rPr>
          <w:rFonts w:ascii="Times New Roman" w:hAnsi="Times New Roman" w:cs="Times New Roman"/>
          <w:sz w:val="24"/>
          <w:szCs w:val="24"/>
        </w:rPr>
        <w:t>видов и функций общения;</w:t>
      </w:r>
    </w:p>
    <w:p w:rsidR="00E74F18" w:rsidRDefault="00E74F18" w:rsidP="00E74F18">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игровой тренинг с детьми дошкольного возраста,</w:t>
      </w:r>
      <w:r>
        <w:rPr>
          <w:rFonts w:ascii="Times New Roman" w:hAnsi="Times New Roman" w:cs="Times New Roman"/>
          <w:b/>
          <w:sz w:val="28"/>
          <w:szCs w:val="28"/>
        </w:rPr>
        <w:t xml:space="preserve"> </w:t>
      </w:r>
      <w:r>
        <w:rPr>
          <w:rFonts w:ascii="Times New Roman" w:hAnsi="Times New Roman" w:cs="Times New Roman"/>
          <w:sz w:val="24"/>
          <w:szCs w:val="24"/>
        </w:rPr>
        <w:t>цель:</w:t>
      </w:r>
      <w:r>
        <w:rPr>
          <w:rFonts w:ascii="Times New Roman" w:hAnsi="Times New Roman"/>
          <w:sz w:val="24"/>
          <w:szCs w:val="24"/>
        </w:rPr>
        <w:t xml:space="preserve"> создание психологического комфорта для проведения тестирования, развитие коммуникативных навыков у детей;</w:t>
      </w:r>
    </w:p>
    <w:p w:rsidR="00E74F18" w:rsidRDefault="00E74F18" w:rsidP="00E74F18">
      <w:pPr>
        <w:spacing w:after="0" w:line="240" w:lineRule="auto"/>
        <w:ind w:firstLine="708"/>
        <w:jc w:val="both"/>
        <w:rPr>
          <w:rFonts w:ascii="Times New Roman" w:eastAsia="Calibri"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социально-коммуникативный тренинг «Бесконфликтное общение;</w:t>
      </w:r>
    </w:p>
    <w:p w:rsidR="00E74F18" w:rsidRDefault="00E74F18" w:rsidP="00E74F18">
      <w:pPr>
        <w:spacing w:after="0" w:line="240" w:lineRule="auto"/>
        <w:ind w:firstLine="708"/>
        <w:rPr>
          <w:rFonts w:ascii="Times New Roman" w:hAnsi="Times New Roman"/>
          <w:sz w:val="28"/>
          <w:szCs w:val="28"/>
        </w:rPr>
      </w:pPr>
      <w:r>
        <w:rPr>
          <w:rFonts w:ascii="Times New Roman" w:eastAsia="Calibri" w:hAnsi="Times New Roman"/>
          <w:sz w:val="24"/>
          <w:szCs w:val="24"/>
        </w:rPr>
        <w:t xml:space="preserve">- </w:t>
      </w:r>
      <w:r>
        <w:rPr>
          <w:rFonts w:ascii="Times New Roman" w:hAnsi="Times New Roman"/>
          <w:sz w:val="24"/>
          <w:szCs w:val="24"/>
        </w:rPr>
        <w:t>социально-коммуникативный тренинг «Дружба начинается с улыбки».</w:t>
      </w:r>
      <w:r>
        <w:rPr>
          <w:rFonts w:ascii="Times New Roman" w:hAnsi="Times New Roman"/>
          <w:sz w:val="28"/>
          <w:szCs w:val="28"/>
        </w:rPr>
        <w:t xml:space="preserve"> </w:t>
      </w:r>
    </w:p>
    <w:p w:rsidR="00E74F18" w:rsidRDefault="00E74F18" w:rsidP="00E74F18">
      <w:pPr>
        <w:spacing w:after="0" w:line="240" w:lineRule="auto"/>
        <w:ind w:firstLine="708"/>
        <w:jc w:val="both"/>
        <w:rPr>
          <w:rFonts w:ascii="Times New Roman" w:hAnsi="Times New Roman"/>
          <w:sz w:val="24"/>
          <w:szCs w:val="24"/>
        </w:rPr>
      </w:pPr>
      <w:r>
        <w:rPr>
          <w:rFonts w:ascii="Times New Roman" w:hAnsi="Times New Roman"/>
          <w:sz w:val="24"/>
          <w:szCs w:val="24"/>
        </w:rPr>
        <w:t>- социально- коммуникативный тренинг «Вредные привычки и их влияние на человека»;</w:t>
      </w:r>
    </w:p>
    <w:p w:rsidR="00E74F18" w:rsidRDefault="00E74F18" w:rsidP="00E74F18">
      <w:pPr>
        <w:spacing w:after="0" w:line="240" w:lineRule="auto"/>
        <w:ind w:firstLine="708"/>
        <w:jc w:val="both"/>
        <w:rPr>
          <w:rFonts w:ascii="Times New Roman" w:hAnsi="Times New Roman"/>
          <w:sz w:val="24"/>
          <w:szCs w:val="24"/>
        </w:rPr>
      </w:pPr>
      <w:r>
        <w:rPr>
          <w:rFonts w:ascii="Times New Roman" w:hAnsi="Times New Roman"/>
          <w:sz w:val="24"/>
          <w:szCs w:val="24"/>
        </w:rPr>
        <w:t>- социально- коммуникативный тренинг «Тайна моего имени»;</w:t>
      </w:r>
    </w:p>
    <w:p w:rsidR="00E74F18" w:rsidRDefault="00E74F18" w:rsidP="00E74F18">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социально- коммуникативный тренинг «Самопознание».  Цель:</w:t>
      </w:r>
      <w:r>
        <w:rPr>
          <w:rFonts w:ascii="Times New Roman" w:eastAsia="Times New Roman" w:hAnsi="Times New Roman" w:cs="Times New Roman"/>
          <w:sz w:val="24"/>
          <w:szCs w:val="24"/>
        </w:rPr>
        <w:t xml:space="preserve"> </w:t>
      </w:r>
      <w:r>
        <w:rPr>
          <w:rFonts w:ascii="Times New Roman" w:hAnsi="Times New Roman"/>
          <w:sz w:val="24"/>
          <w:szCs w:val="24"/>
        </w:rPr>
        <w:t xml:space="preserve">овладение психологическими приемами  познания самого себя и принятия окружающих  </w:t>
      </w:r>
      <w:r>
        <w:rPr>
          <w:rFonts w:ascii="Times New Roman" w:hAnsi="Times New Roman" w:cs="Times New Roman"/>
          <w:sz w:val="24"/>
          <w:szCs w:val="24"/>
        </w:rPr>
        <w:t xml:space="preserve"> </w:t>
      </w:r>
    </w:p>
    <w:p w:rsidR="00E74F18" w:rsidRDefault="00E74F18" w:rsidP="00E74F1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Таким образом,</w:t>
      </w:r>
      <w:r>
        <w:rPr>
          <w:rFonts w:ascii="Times New Roman" w:hAnsi="Times New Roman" w:cs="Times New Roman"/>
          <w:sz w:val="24"/>
          <w:szCs w:val="24"/>
        </w:rPr>
        <w:t xml:space="preserve"> все перечисленные методы и формы работы психологического сопровождения, совместно со всеми участниками учебно-воспитательного процесса, способствуют созданию комфортной  образовательной среды в учреждении МБУ ДО «ДДТ» для решения  поставленных задач в области личностного  развития и социальной активности обучающихся.</w:t>
      </w:r>
    </w:p>
    <w:p w:rsidR="00E74F18" w:rsidRDefault="00E74F18" w:rsidP="00E74F18">
      <w:pPr>
        <w:spacing w:after="0" w:line="240" w:lineRule="auto"/>
        <w:ind w:firstLine="708"/>
        <w:jc w:val="both"/>
        <w:rPr>
          <w:rFonts w:ascii="Times New Roman" w:hAnsi="Times New Roman" w:cs="Times New Roman"/>
          <w:sz w:val="24"/>
          <w:szCs w:val="24"/>
        </w:rPr>
      </w:pPr>
    </w:p>
    <w:p w:rsidR="00FB5BDD" w:rsidRPr="006A1404" w:rsidRDefault="00FB5BDD" w:rsidP="00E74F18">
      <w:pPr>
        <w:spacing w:after="0" w:line="240" w:lineRule="auto"/>
        <w:jc w:val="both"/>
        <w:rPr>
          <w:rFonts w:ascii="Times New Roman" w:hAnsi="Times New Roman" w:cs="Times New Roman"/>
          <w:sz w:val="24"/>
          <w:szCs w:val="24"/>
        </w:rPr>
      </w:pPr>
    </w:p>
    <w:p w:rsidR="00D138F6" w:rsidRPr="00DE7B10" w:rsidRDefault="00D138F6" w:rsidP="00D138F6">
      <w:pPr>
        <w:spacing w:after="0" w:line="240" w:lineRule="auto"/>
        <w:jc w:val="center"/>
        <w:rPr>
          <w:rFonts w:ascii="Times New Roman" w:eastAsia="Times New Roman" w:hAnsi="Times New Roman" w:cs="Times New Roman"/>
          <w:b/>
          <w:sz w:val="28"/>
          <w:szCs w:val="28"/>
          <w:lang w:eastAsia="ru-RU"/>
        </w:rPr>
      </w:pPr>
      <w:r w:rsidRPr="00DE7B10">
        <w:rPr>
          <w:rFonts w:ascii="Times New Roman" w:eastAsia="Times New Roman" w:hAnsi="Times New Roman" w:cs="Times New Roman"/>
          <w:b/>
          <w:sz w:val="28"/>
          <w:szCs w:val="28"/>
          <w:lang w:eastAsia="ru-RU"/>
        </w:rPr>
        <w:t>2. Количественные показатели деятельности образовательной организации.</w:t>
      </w:r>
    </w:p>
    <w:tbl>
      <w:tblPr>
        <w:tblW w:w="10774" w:type="dxa"/>
        <w:tblInd w:w="-731"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276"/>
        <w:gridCol w:w="7088"/>
        <w:gridCol w:w="2410"/>
      </w:tblGrid>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N п/п</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jc w:val="center"/>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Показатели</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Единица измерения</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Образовательная деятельность</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 </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Общая численность учащихся,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1961 человек</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1.1.1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Детей дошкольного возраста (3 - 6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121 человек</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1.1.2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Детей младшего школьного возраста (7 - 10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668 человек</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1.1.3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Детей среднего школьного возраста (11 - 14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860 человека</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1.1.4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Детей старшего школьного возраста (15 - 17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312 человек</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sz w:val="24"/>
                <w:szCs w:val="24"/>
                <w:lang w:eastAsia="ru-RU"/>
              </w:rPr>
              <w:t>560/ч</w:t>
            </w:r>
            <w:r w:rsidRPr="008F3FB6">
              <w:rPr>
                <w:rFonts w:ascii="Times New Roman" w:eastAsia="Times New Roman" w:hAnsi="Times New Roman" w:cs="Times New Roman"/>
                <w:color w:val="000000"/>
                <w:sz w:val="24"/>
                <w:szCs w:val="24"/>
                <w:lang w:eastAsia="ru-RU"/>
              </w:rPr>
              <w:t>ел/28,5%</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1.5</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highlight w:val="yellow"/>
                <w:lang w:eastAsia="ru-RU"/>
              </w:rPr>
            </w:pPr>
            <w:r w:rsidRPr="008F3FB6">
              <w:rPr>
                <w:rFonts w:ascii="Times New Roman" w:eastAsia="Times New Roman" w:hAnsi="Times New Roman" w:cs="Times New Roman"/>
                <w:color w:val="000000"/>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highlight w:val="yellow"/>
                <w:lang w:eastAsia="ru-RU"/>
              </w:rPr>
            </w:pPr>
            <w:r w:rsidRPr="008F3FB6">
              <w:rPr>
                <w:rFonts w:ascii="Times New Roman" w:eastAsia="Times New Roman" w:hAnsi="Times New Roman" w:cs="Times New Roman"/>
                <w:color w:val="000000"/>
                <w:sz w:val="24"/>
                <w:szCs w:val="24"/>
                <w:lang w:eastAsia="ru-RU"/>
              </w:rPr>
              <w:t>42чел/2,1%</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1.6</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 xml:space="preserve">Численность/удельный вес численности учащихся по образовательным программам, направленным на работу с детьми </w:t>
            </w:r>
            <w:r w:rsidRPr="008F3FB6">
              <w:rPr>
                <w:rFonts w:ascii="Times New Roman" w:eastAsia="Times New Roman" w:hAnsi="Times New Roman" w:cs="Times New Roman"/>
                <w:color w:val="000000"/>
                <w:sz w:val="24"/>
                <w:szCs w:val="24"/>
                <w:lang w:eastAsia="ru-RU"/>
              </w:rPr>
              <w:lastRenderedPageBreak/>
              <w:t>с особыми потребностями в образовании, в общей численности учащихся,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p>
          <w:p w:rsidR="009F3B0A" w:rsidRPr="008F3FB6" w:rsidRDefault="009F3B0A" w:rsidP="00CE2468">
            <w:pPr>
              <w:spacing w:after="0" w:line="240" w:lineRule="auto"/>
              <w:jc w:val="center"/>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55 чел. 2,8/%</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1.6.1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Учащиеся с ограниченными возможностями здоровья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 xml:space="preserve">55 чел. </w:t>
            </w:r>
            <w:proofErr w:type="gramStart"/>
            <w:r w:rsidRPr="008F3FB6">
              <w:rPr>
                <w:rFonts w:ascii="Times New Roman" w:eastAsia="Times New Roman" w:hAnsi="Times New Roman" w:cs="Times New Roman"/>
                <w:color w:val="000000"/>
                <w:sz w:val="24"/>
                <w:szCs w:val="24"/>
                <w:lang w:eastAsia="ru-RU"/>
              </w:rPr>
              <w:t>( 48</w:t>
            </w:r>
            <w:proofErr w:type="gramEnd"/>
            <w:r w:rsidRPr="008F3FB6">
              <w:rPr>
                <w:rFonts w:ascii="Times New Roman" w:eastAsia="Times New Roman" w:hAnsi="Times New Roman" w:cs="Times New Roman"/>
                <w:color w:val="000000"/>
                <w:sz w:val="24"/>
                <w:szCs w:val="24"/>
                <w:lang w:eastAsia="ru-RU"/>
              </w:rPr>
              <w:t xml:space="preserve"> -ОВЗ,7 -дети инвалиды 2,8%</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1.6.2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Дети-сироты, дети, оставшиеся без попечения родителей</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sz w:val="24"/>
                <w:szCs w:val="24"/>
                <w:lang w:eastAsia="ru-RU"/>
              </w:rPr>
              <w:t>56 чел. 2.8%</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1.6.3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Дети-мигранты</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1.6.4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Дети, попавшие в трудную жизненную ситуацию</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770чел/39,2%</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highlight w:val="yellow"/>
                <w:lang w:eastAsia="ru-RU"/>
              </w:rPr>
            </w:pPr>
            <w:r w:rsidRPr="008F3FB6">
              <w:rPr>
                <w:rFonts w:ascii="Times New Roman" w:eastAsia="Times New Roman" w:hAnsi="Times New Roman" w:cs="Times New Roman"/>
                <w:color w:val="000000"/>
                <w:sz w:val="24"/>
                <w:szCs w:val="24"/>
                <w:lang w:eastAsia="ru-RU"/>
              </w:rPr>
              <w:t>1.7</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32чел/1.6%</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1.8</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FF0000"/>
                <w:sz w:val="24"/>
                <w:szCs w:val="24"/>
                <w:lang w:eastAsia="ru-RU"/>
              </w:rPr>
            </w:pPr>
            <w:r w:rsidRPr="008F3FB6">
              <w:rPr>
                <w:rFonts w:ascii="Times New Roman" w:eastAsia="Times New Roman" w:hAnsi="Times New Roman" w:cs="Times New Roman"/>
                <w:sz w:val="24"/>
                <w:szCs w:val="24"/>
                <w:lang w:eastAsia="ru-RU"/>
              </w:rPr>
              <w:t>1073чел. 54,7%</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1.8.1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На муниципальном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772чел. 39,4%</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1.8.2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На региональном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128чел. 6,5%</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1.8.3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На межрегиональном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1.8.4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На федеральном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96 чел. 4,9%</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1.8.5</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На международном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77чел. 3,9%</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1.9</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FF0000"/>
                <w:sz w:val="24"/>
                <w:szCs w:val="24"/>
                <w:lang w:eastAsia="ru-RU"/>
              </w:rPr>
            </w:pPr>
            <w:r w:rsidRPr="008F3FB6">
              <w:rPr>
                <w:rFonts w:ascii="Times New Roman" w:eastAsia="Times New Roman" w:hAnsi="Times New Roman" w:cs="Times New Roman"/>
                <w:sz w:val="24"/>
                <w:szCs w:val="24"/>
                <w:lang w:eastAsia="ru-RU"/>
              </w:rPr>
              <w:t>897чел/45,6%</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1.9.1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На муниципальном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614чел. 31,3%</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1.9.2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На региональном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98чел. 4,9%</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1.9.3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На межрегиональном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1.9.4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На федеральном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159 чел. 8,1%</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1.9.5</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На международном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000000"/>
                <w:sz w:val="24"/>
                <w:szCs w:val="24"/>
                <w:lang w:eastAsia="ru-RU"/>
              </w:rPr>
            </w:pPr>
            <w:r w:rsidRPr="008F3FB6">
              <w:rPr>
                <w:rFonts w:ascii="Times New Roman" w:eastAsia="Times New Roman" w:hAnsi="Times New Roman" w:cs="Times New Roman"/>
                <w:color w:val="000000"/>
                <w:sz w:val="24"/>
                <w:szCs w:val="24"/>
                <w:lang w:eastAsia="ru-RU"/>
              </w:rPr>
              <w:t>26 чел. 1,3 %</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1.10</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463/23,6%</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1.10.1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Муниципального уровня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337/17,1%</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1.10.2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Регионального уровня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 xml:space="preserve">     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1.10.3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Межрегионального уровня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1.10.4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Федерального уровня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1.10.5</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Международного уровня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1002</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1.11.1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На муниципальном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1002</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1.11.2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На региональном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1.11.3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На межрегиональном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lastRenderedPageBreak/>
              <w:t>1.11.4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На федеральном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1.11.5</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На международном уровне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Общая численность педагогических работников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highlight w:val="yellow"/>
                <w:lang w:eastAsia="ru-RU"/>
              </w:rPr>
            </w:pPr>
            <w:r w:rsidRPr="008F3FB6">
              <w:rPr>
                <w:rFonts w:ascii="Times New Roman" w:eastAsia="Times New Roman" w:hAnsi="Times New Roman" w:cs="Times New Roman"/>
                <w:sz w:val="24"/>
                <w:szCs w:val="24"/>
                <w:lang w:eastAsia="ru-RU"/>
              </w:rPr>
              <w:t>52 человек</w:t>
            </w:r>
            <w:r w:rsidR="00FF6837" w:rsidRPr="008F3FB6">
              <w:rPr>
                <w:rFonts w:ascii="Times New Roman" w:eastAsia="Times New Roman" w:hAnsi="Times New Roman" w:cs="Times New Roman"/>
                <w:sz w:val="24"/>
                <w:szCs w:val="24"/>
                <w:lang w:eastAsia="ru-RU"/>
              </w:rPr>
              <w:t>а</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DD56E0" w:rsidP="00CE2468">
            <w:pPr>
              <w:spacing w:after="0" w:line="240" w:lineRule="auto"/>
              <w:ind w:firstLine="300"/>
              <w:textAlignment w:val="baseline"/>
              <w:rPr>
                <w:rFonts w:ascii="Times New Roman" w:eastAsia="Times New Roman" w:hAnsi="Times New Roman" w:cs="Times New Roman"/>
                <w:sz w:val="24"/>
                <w:szCs w:val="24"/>
                <w:highlight w:val="yellow"/>
                <w:lang w:eastAsia="ru-RU"/>
              </w:rPr>
            </w:pPr>
            <w:r w:rsidRPr="008F3FB6">
              <w:rPr>
                <w:rFonts w:ascii="Times New Roman" w:eastAsia="Times New Roman" w:hAnsi="Times New Roman" w:cs="Times New Roman"/>
                <w:sz w:val="24"/>
                <w:szCs w:val="24"/>
                <w:lang w:eastAsia="ru-RU"/>
              </w:rPr>
              <w:t>28чел/46</w:t>
            </w:r>
            <w:r w:rsidR="009F3B0A" w:rsidRPr="008F3FB6">
              <w:rPr>
                <w:rFonts w:ascii="Times New Roman" w:eastAsia="Times New Roman" w:hAnsi="Times New Roman" w:cs="Times New Roman"/>
                <w:sz w:val="24"/>
                <w:szCs w:val="24"/>
                <w:lang w:eastAsia="ru-RU"/>
              </w:rPr>
              <w:t>%</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DD56E0" w:rsidP="00CE2468">
            <w:pPr>
              <w:spacing w:after="0" w:line="240" w:lineRule="auto"/>
              <w:ind w:firstLine="300"/>
              <w:textAlignment w:val="baseline"/>
              <w:rPr>
                <w:rFonts w:ascii="Times New Roman" w:eastAsia="Times New Roman" w:hAnsi="Times New Roman" w:cs="Times New Roman"/>
                <w:sz w:val="24"/>
                <w:szCs w:val="24"/>
                <w:highlight w:val="yellow"/>
                <w:lang w:eastAsia="ru-RU"/>
              </w:rPr>
            </w:pPr>
            <w:r w:rsidRPr="008F3FB6">
              <w:rPr>
                <w:rFonts w:ascii="Times New Roman" w:eastAsia="Times New Roman" w:hAnsi="Times New Roman" w:cs="Times New Roman"/>
                <w:sz w:val="24"/>
                <w:szCs w:val="24"/>
                <w:lang w:eastAsia="ru-RU"/>
              </w:rPr>
              <w:t>21чел/27</w:t>
            </w:r>
            <w:r w:rsidR="009F3B0A" w:rsidRPr="008F3FB6">
              <w:rPr>
                <w:rFonts w:ascii="Times New Roman" w:eastAsia="Times New Roman" w:hAnsi="Times New Roman" w:cs="Times New Roman"/>
                <w:sz w:val="24"/>
                <w:szCs w:val="24"/>
                <w:lang w:eastAsia="ru-RU"/>
              </w:rPr>
              <w:t>%</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1.15</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DD56E0" w:rsidP="00CE2468">
            <w:pPr>
              <w:spacing w:after="0" w:line="240" w:lineRule="auto"/>
              <w:ind w:firstLine="300"/>
              <w:textAlignment w:val="baseline"/>
              <w:rPr>
                <w:rFonts w:ascii="Times New Roman" w:eastAsia="Times New Roman" w:hAnsi="Times New Roman" w:cs="Times New Roman"/>
                <w:sz w:val="24"/>
                <w:szCs w:val="24"/>
                <w:highlight w:val="yellow"/>
                <w:lang w:eastAsia="ru-RU"/>
              </w:rPr>
            </w:pPr>
            <w:r w:rsidRPr="008F3FB6">
              <w:rPr>
                <w:rFonts w:ascii="Times New Roman" w:eastAsia="Times New Roman" w:hAnsi="Times New Roman" w:cs="Times New Roman"/>
                <w:sz w:val="24"/>
                <w:szCs w:val="24"/>
                <w:lang w:eastAsia="ru-RU"/>
              </w:rPr>
              <w:t>24чел/54</w:t>
            </w:r>
            <w:r w:rsidR="009F3B0A" w:rsidRPr="008F3FB6">
              <w:rPr>
                <w:rFonts w:ascii="Times New Roman" w:eastAsia="Times New Roman" w:hAnsi="Times New Roman" w:cs="Times New Roman"/>
                <w:sz w:val="24"/>
                <w:szCs w:val="24"/>
                <w:lang w:eastAsia="ru-RU"/>
              </w:rPr>
              <w:t>%</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1.16</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DD56E0"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19чел/27</w:t>
            </w:r>
            <w:r w:rsidR="009F3B0A" w:rsidRPr="008F3FB6">
              <w:rPr>
                <w:rFonts w:ascii="Times New Roman" w:eastAsia="Times New Roman" w:hAnsi="Times New Roman" w:cs="Times New Roman"/>
                <w:sz w:val="24"/>
                <w:szCs w:val="24"/>
                <w:lang w:eastAsia="ru-RU"/>
              </w:rPr>
              <w:t>%</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1.17</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0253F0" w:rsidP="00CE2468">
            <w:pPr>
              <w:spacing w:after="0" w:line="240" w:lineRule="auto"/>
              <w:ind w:firstLine="300"/>
              <w:textAlignment w:val="baseline"/>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23чел/48</w:t>
            </w:r>
            <w:r w:rsidR="009F3B0A" w:rsidRPr="008F3FB6">
              <w:rPr>
                <w:rFonts w:ascii="Times New Roman" w:eastAsia="Times New Roman" w:hAnsi="Times New Roman" w:cs="Times New Roman"/>
                <w:sz w:val="24"/>
                <w:szCs w:val="24"/>
                <w:lang w:eastAsia="ru-RU"/>
              </w:rPr>
              <w:t>%</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1.17.1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Высшая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0253F0" w:rsidP="00CE2468">
            <w:pPr>
              <w:spacing w:after="0" w:line="240" w:lineRule="auto"/>
              <w:ind w:firstLine="30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13чел/27</w:t>
            </w:r>
            <w:r w:rsidR="009F3B0A" w:rsidRPr="000253F0">
              <w:rPr>
                <w:rFonts w:ascii="Times New Roman" w:eastAsia="Times New Roman" w:hAnsi="Times New Roman" w:cs="Times New Roman"/>
                <w:sz w:val="24"/>
                <w:szCs w:val="24"/>
                <w:lang w:eastAsia="ru-RU"/>
              </w:rPr>
              <w:t>%</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1.17.2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Первая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0253F0" w:rsidP="00CE2468">
            <w:pPr>
              <w:spacing w:after="0" w:line="240" w:lineRule="auto"/>
              <w:ind w:firstLine="30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10чел/21</w:t>
            </w:r>
            <w:r w:rsidR="009F3B0A" w:rsidRPr="000253F0">
              <w:rPr>
                <w:rFonts w:ascii="Times New Roman" w:eastAsia="Times New Roman" w:hAnsi="Times New Roman" w:cs="Times New Roman"/>
                <w:sz w:val="24"/>
                <w:szCs w:val="24"/>
                <w:lang w:eastAsia="ru-RU"/>
              </w:rPr>
              <w:t>%</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1.18</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1.18.1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До 5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5864EC"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12чел/8</w:t>
            </w:r>
            <w:r w:rsidR="009F3B0A" w:rsidRPr="000253F0">
              <w:rPr>
                <w:rFonts w:ascii="Times New Roman" w:eastAsia="Times New Roman" w:hAnsi="Times New Roman" w:cs="Times New Roman"/>
                <w:sz w:val="24"/>
                <w:szCs w:val="24"/>
                <w:lang w:eastAsia="ru-RU"/>
              </w:rPr>
              <w:t>%</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1.18.2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Свыше 30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5864EC"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9чел/34</w:t>
            </w:r>
            <w:r w:rsidR="009F3B0A" w:rsidRPr="000253F0">
              <w:rPr>
                <w:rFonts w:ascii="Times New Roman" w:eastAsia="Times New Roman" w:hAnsi="Times New Roman" w:cs="Times New Roman"/>
                <w:sz w:val="24"/>
                <w:szCs w:val="24"/>
                <w:lang w:eastAsia="ru-RU"/>
              </w:rPr>
              <w:t>%</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1.19</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5864EC"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6чел/5</w:t>
            </w:r>
            <w:r w:rsidR="009F3B0A" w:rsidRPr="000253F0">
              <w:rPr>
                <w:rFonts w:ascii="Times New Roman" w:eastAsia="Times New Roman" w:hAnsi="Times New Roman" w:cs="Times New Roman"/>
                <w:sz w:val="24"/>
                <w:szCs w:val="24"/>
                <w:lang w:eastAsia="ru-RU"/>
              </w:rPr>
              <w:t>%</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1.20</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5864EC"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15чел34</w:t>
            </w:r>
            <w:r w:rsidR="009F3B0A" w:rsidRPr="000253F0">
              <w:rPr>
                <w:rFonts w:ascii="Times New Roman" w:eastAsia="Times New Roman" w:hAnsi="Times New Roman" w:cs="Times New Roman"/>
                <w:sz w:val="24"/>
                <w:szCs w:val="24"/>
                <w:lang w:eastAsia="ru-RU"/>
              </w:rPr>
              <w:t>%</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1.21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59чел/84%</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1.22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0253F0"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5/7%</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lastRenderedPageBreak/>
              <w:t>1.23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Количество публикаций, подготовленных педагогическими работниками образовательной организации:</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color w:val="FF0000"/>
                <w:sz w:val="24"/>
                <w:szCs w:val="24"/>
                <w:lang w:eastAsia="ru-RU"/>
              </w:rPr>
            </w:pPr>
            <w:r w:rsidRPr="008F3FB6">
              <w:rPr>
                <w:rFonts w:ascii="Times New Roman" w:eastAsia="Times New Roman" w:hAnsi="Times New Roman" w:cs="Times New Roman"/>
                <w:color w:val="FF0000"/>
                <w:sz w:val="24"/>
                <w:szCs w:val="24"/>
                <w:lang w:eastAsia="ru-RU"/>
              </w:rPr>
              <w:t> </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1.23.1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За 3 года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FF6837"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9</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1.23.2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За отчетный период</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4</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1.24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да</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Инфраструктура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 </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0,006</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Количество помещений для осуществления образовательной деятельности,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7</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2.2.1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Учебный класс</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FF6837"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9</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2.2.2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Лаборатория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2.2.3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Мастерская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2.2.4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Танцевальный класс</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2.2.5</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Спортивный зал</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2.2.6</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Бассейн</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Количество помещений для организации досуговой деятельности учащихся,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2.3.1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Актовый зал</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1</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2.3.2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Концертный зал</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9F3B0A"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2.3.3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Игровое помещение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r w:rsidR="00FF6837"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Наличие загородных оздоровительных лагерей, баз отдыха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нет</w:t>
            </w:r>
          </w:p>
        </w:tc>
      </w:tr>
      <w:tr w:rsidR="00FF6837"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2.5</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да</w:t>
            </w:r>
          </w:p>
        </w:tc>
      </w:tr>
      <w:tr w:rsidR="00FF6837"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2.6</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Наличие читального зала библиотеки, в том числе:</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нет</w:t>
            </w:r>
          </w:p>
        </w:tc>
      </w:tr>
      <w:tr w:rsidR="00FF6837"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2.6.1</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нет</w:t>
            </w:r>
          </w:p>
        </w:tc>
      </w:tr>
      <w:tr w:rsidR="00FF6837"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2.6.2</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С медиатекой</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нет</w:t>
            </w:r>
          </w:p>
        </w:tc>
      </w:tr>
      <w:tr w:rsidR="00FF6837"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2.6.3</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нет</w:t>
            </w:r>
          </w:p>
        </w:tc>
      </w:tr>
      <w:tr w:rsidR="00FF6837"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2.6.4</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нет</w:t>
            </w:r>
          </w:p>
        </w:tc>
      </w:tr>
      <w:tr w:rsidR="00FF6837"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2.6.5</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С контролируемой распечаткой бумажных материалов</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нет</w:t>
            </w:r>
          </w:p>
        </w:tc>
      </w:tr>
      <w:tr w:rsidR="00FF6837" w:rsidRPr="008F3FB6" w:rsidTr="00CE2468">
        <w:tc>
          <w:tcPr>
            <w:tcW w:w="12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2.7</w:t>
            </w:r>
          </w:p>
        </w:tc>
        <w:tc>
          <w:tcPr>
            <w:tcW w:w="708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41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9F3B0A" w:rsidRPr="008F3FB6" w:rsidRDefault="009F3B0A" w:rsidP="00CE2468">
            <w:pPr>
              <w:spacing w:after="0" w:line="240" w:lineRule="auto"/>
              <w:ind w:firstLine="300"/>
              <w:textAlignment w:val="baseline"/>
              <w:rPr>
                <w:rFonts w:ascii="Times New Roman" w:eastAsia="Times New Roman" w:hAnsi="Times New Roman" w:cs="Times New Roman"/>
                <w:sz w:val="24"/>
                <w:szCs w:val="24"/>
                <w:lang w:eastAsia="ru-RU"/>
              </w:rPr>
            </w:pPr>
            <w:r w:rsidRPr="008F3FB6">
              <w:rPr>
                <w:rFonts w:ascii="Times New Roman" w:eastAsia="Times New Roman" w:hAnsi="Times New Roman" w:cs="Times New Roman"/>
                <w:sz w:val="24"/>
                <w:szCs w:val="24"/>
                <w:lang w:eastAsia="ru-RU"/>
              </w:rPr>
              <w:t>0</w:t>
            </w:r>
          </w:p>
        </w:tc>
      </w:tr>
    </w:tbl>
    <w:p w:rsidR="00D138F6" w:rsidRPr="00FF6837" w:rsidRDefault="00D138F6" w:rsidP="00742F24">
      <w:pPr>
        <w:spacing w:after="0" w:line="240" w:lineRule="auto"/>
        <w:rPr>
          <w:rFonts w:ascii="Times New Roman" w:eastAsia="Times New Roman" w:hAnsi="Times New Roman" w:cs="Times New Roman"/>
          <w:b/>
          <w:sz w:val="28"/>
          <w:szCs w:val="28"/>
          <w:lang w:eastAsia="ru-RU"/>
        </w:rPr>
      </w:pPr>
    </w:p>
    <w:p w:rsidR="000253F0" w:rsidRDefault="000253F0" w:rsidP="00D138F6">
      <w:pPr>
        <w:spacing w:after="0" w:line="240" w:lineRule="auto"/>
        <w:jc w:val="center"/>
        <w:rPr>
          <w:rFonts w:ascii="Times New Roman" w:eastAsia="Times New Roman" w:hAnsi="Times New Roman" w:cs="Times New Roman"/>
          <w:b/>
          <w:sz w:val="28"/>
          <w:szCs w:val="28"/>
          <w:lang w:eastAsia="ru-RU"/>
        </w:rPr>
      </w:pPr>
    </w:p>
    <w:p w:rsidR="000253F0" w:rsidRDefault="000253F0" w:rsidP="00D138F6">
      <w:pPr>
        <w:spacing w:after="0" w:line="240" w:lineRule="auto"/>
        <w:jc w:val="center"/>
        <w:rPr>
          <w:rFonts w:ascii="Times New Roman" w:eastAsia="Times New Roman" w:hAnsi="Times New Roman" w:cs="Times New Roman"/>
          <w:b/>
          <w:sz w:val="28"/>
          <w:szCs w:val="28"/>
          <w:lang w:eastAsia="ru-RU"/>
        </w:rPr>
      </w:pPr>
    </w:p>
    <w:p w:rsidR="005629FC" w:rsidRDefault="005629FC" w:rsidP="00D138F6">
      <w:pPr>
        <w:spacing w:after="0" w:line="240" w:lineRule="auto"/>
        <w:jc w:val="center"/>
        <w:rPr>
          <w:rFonts w:ascii="Times New Roman" w:eastAsia="Times New Roman" w:hAnsi="Times New Roman" w:cs="Times New Roman"/>
          <w:b/>
          <w:sz w:val="28"/>
          <w:szCs w:val="28"/>
          <w:lang w:eastAsia="ru-RU"/>
        </w:rPr>
      </w:pPr>
    </w:p>
    <w:p w:rsidR="005629FC" w:rsidRDefault="005629FC" w:rsidP="00D138F6">
      <w:pPr>
        <w:spacing w:after="0" w:line="240" w:lineRule="auto"/>
        <w:jc w:val="center"/>
        <w:rPr>
          <w:rFonts w:ascii="Times New Roman" w:eastAsia="Times New Roman" w:hAnsi="Times New Roman" w:cs="Times New Roman"/>
          <w:b/>
          <w:sz w:val="28"/>
          <w:szCs w:val="28"/>
          <w:lang w:eastAsia="ru-RU"/>
        </w:rPr>
      </w:pPr>
    </w:p>
    <w:p w:rsidR="00D138F6" w:rsidRPr="00DE7B10" w:rsidRDefault="00D138F6" w:rsidP="00D138F6">
      <w:pPr>
        <w:spacing w:after="0" w:line="240" w:lineRule="auto"/>
        <w:jc w:val="center"/>
        <w:rPr>
          <w:rFonts w:ascii="Times New Roman" w:eastAsia="Times New Roman" w:hAnsi="Times New Roman" w:cs="Times New Roman"/>
          <w:b/>
          <w:sz w:val="28"/>
          <w:szCs w:val="28"/>
          <w:lang w:eastAsia="ru-RU"/>
        </w:rPr>
      </w:pPr>
      <w:r w:rsidRPr="00DE7B10">
        <w:rPr>
          <w:rFonts w:ascii="Times New Roman" w:eastAsia="Times New Roman" w:hAnsi="Times New Roman" w:cs="Times New Roman"/>
          <w:b/>
          <w:sz w:val="28"/>
          <w:szCs w:val="28"/>
          <w:lang w:eastAsia="ru-RU"/>
        </w:rPr>
        <w:lastRenderedPageBreak/>
        <w:t xml:space="preserve">3. </w:t>
      </w:r>
      <w:r w:rsidR="00CA6D2C" w:rsidRPr="00DE7B10">
        <w:rPr>
          <w:rFonts w:ascii="Times New Roman" w:eastAsia="Times New Roman" w:hAnsi="Times New Roman" w:cs="Times New Roman"/>
          <w:b/>
          <w:sz w:val="28"/>
          <w:szCs w:val="28"/>
          <w:lang w:eastAsia="ru-RU"/>
        </w:rPr>
        <w:t>Анализ показателей деятельности МБУ ДО «ДДТ»</w:t>
      </w:r>
    </w:p>
    <w:p w:rsidR="00F95614" w:rsidRDefault="00F95614"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3B0A" w:rsidRPr="000253F0" w:rsidRDefault="009F3B0A" w:rsidP="009F3B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Анализ показателей деятельности МБУ ДО «ДДТ» показал следующее:</w:t>
      </w:r>
    </w:p>
    <w:p w:rsidR="009F3B0A" w:rsidRDefault="009F3B0A" w:rsidP="00DD6AF5">
      <w:pPr>
        <w:widowControl w:val="0"/>
        <w:shd w:val="clear" w:color="auto" w:fill="FFFFFF"/>
        <w:tabs>
          <w:tab w:val="left" w:pos="1090"/>
        </w:tabs>
        <w:autoSpaceDE w:val="0"/>
        <w:autoSpaceDN w:val="0"/>
        <w:adjustRightInd w:val="0"/>
        <w:spacing w:after="0" w:line="240" w:lineRule="auto"/>
        <w:ind w:firstLine="1089"/>
        <w:jc w:val="both"/>
        <w:rPr>
          <w:rFonts w:ascii="Times New Roman" w:eastAsia="Times New Roman" w:hAnsi="Times New Roman" w:cs="Times New Roman"/>
          <w:spacing w:val="-3"/>
          <w:sz w:val="24"/>
          <w:szCs w:val="24"/>
          <w:lang w:eastAsia="ru-RU"/>
        </w:rPr>
      </w:pPr>
      <w:r w:rsidRPr="000253F0">
        <w:rPr>
          <w:rFonts w:ascii="Times New Roman" w:eastAsia="Times New Roman" w:hAnsi="Times New Roman" w:cs="Times New Roman"/>
          <w:sz w:val="24"/>
          <w:szCs w:val="24"/>
          <w:lang w:eastAsia="ru-RU"/>
        </w:rPr>
        <w:t>-</w:t>
      </w:r>
      <w:r w:rsidRPr="000253F0">
        <w:rPr>
          <w:rFonts w:ascii="Times New Roman" w:eastAsia="Times New Roman" w:hAnsi="Times New Roman" w:cs="Times New Roman"/>
          <w:sz w:val="24"/>
          <w:szCs w:val="24"/>
          <w:lang w:eastAsia="ru-RU"/>
        </w:rPr>
        <w:tab/>
        <w:t>управление Учреждением осуществляется в соответствии с</w:t>
      </w:r>
      <w:r w:rsidRPr="000253F0">
        <w:rPr>
          <w:rFonts w:ascii="Times New Roman" w:eastAsia="Times New Roman" w:hAnsi="Times New Roman" w:cs="Times New Roman"/>
          <w:sz w:val="24"/>
          <w:szCs w:val="24"/>
          <w:lang w:eastAsia="ru-RU"/>
        </w:rPr>
        <w:br/>
        <w:t>действующим законодательством Российской Федерации, на принципах</w:t>
      </w:r>
      <w:r w:rsidRPr="000253F0">
        <w:rPr>
          <w:rFonts w:ascii="Times New Roman" w:eastAsia="Times New Roman" w:hAnsi="Times New Roman" w:cs="Times New Roman"/>
          <w:sz w:val="24"/>
          <w:szCs w:val="24"/>
          <w:lang w:eastAsia="ru-RU"/>
        </w:rPr>
        <w:br/>
      </w:r>
      <w:r w:rsidRPr="000253F0">
        <w:rPr>
          <w:rFonts w:ascii="Times New Roman" w:eastAsia="Times New Roman" w:hAnsi="Times New Roman" w:cs="Times New Roman"/>
          <w:spacing w:val="-1"/>
          <w:sz w:val="24"/>
          <w:szCs w:val="24"/>
          <w:lang w:eastAsia="ru-RU"/>
        </w:rPr>
        <w:t>единоначалия и коллегиальности, открытости, приоритета общечеловеческих</w:t>
      </w:r>
      <w:r w:rsidRPr="000253F0">
        <w:rPr>
          <w:rFonts w:ascii="Times New Roman" w:eastAsia="Times New Roman" w:hAnsi="Times New Roman" w:cs="Times New Roman"/>
          <w:spacing w:val="-1"/>
          <w:sz w:val="24"/>
          <w:szCs w:val="24"/>
          <w:lang w:eastAsia="ru-RU"/>
        </w:rPr>
        <w:br/>
      </w:r>
      <w:r w:rsidRPr="000253F0">
        <w:rPr>
          <w:rFonts w:ascii="Times New Roman" w:eastAsia="Times New Roman" w:hAnsi="Times New Roman" w:cs="Times New Roman"/>
          <w:spacing w:val="-3"/>
          <w:sz w:val="24"/>
          <w:szCs w:val="24"/>
          <w:lang w:eastAsia="ru-RU"/>
        </w:rPr>
        <w:t>ценностей, охраны жизни и здоровья человека, свободного развития личности;</w:t>
      </w:r>
    </w:p>
    <w:p w:rsidR="00DD6AF5" w:rsidRDefault="00DD6AF5" w:rsidP="00DD6AF5">
      <w:pPr>
        <w:widowControl w:val="0"/>
        <w:shd w:val="clear" w:color="auto" w:fill="FFFFFF"/>
        <w:tabs>
          <w:tab w:val="left" w:pos="1090"/>
        </w:tabs>
        <w:autoSpaceDE w:val="0"/>
        <w:autoSpaceDN w:val="0"/>
        <w:adjustRightInd w:val="0"/>
        <w:spacing w:after="0" w:line="240" w:lineRule="auto"/>
        <w:ind w:firstLine="1089"/>
        <w:jc w:val="both"/>
        <w:rPr>
          <w:rFonts w:ascii="Times New Roman" w:eastAsia="Times New Roman" w:hAnsi="Times New Roman" w:cs="Times New Roman"/>
          <w:sz w:val="24"/>
          <w:szCs w:val="24"/>
        </w:rPr>
      </w:pPr>
      <w:r>
        <w:rPr>
          <w:lang w:eastAsia="ru-RU"/>
        </w:rPr>
        <w:tab/>
      </w:r>
      <w:r w:rsidRPr="00DD6AF5">
        <w:rPr>
          <w:lang w:eastAsia="ru-RU"/>
        </w:rPr>
        <w:t>-</w:t>
      </w:r>
      <w:r w:rsidRPr="00DD6AF5">
        <w:rPr>
          <w:rFonts w:ascii="Times New Roman" w:eastAsia="Times New Roman" w:hAnsi="Times New Roman" w:cs="Times New Roman"/>
          <w:sz w:val="24"/>
          <w:szCs w:val="24"/>
          <w:lang w:eastAsia="ru-RU"/>
        </w:rPr>
        <w:t xml:space="preserve">- учреждение работает </w:t>
      </w:r>
      <w:r w:rsidRPr="00DD6AF5">
        <w:rPr>
          <w:rFonts w:ascii="Times New Roman" w:hAnsi="Times New Roman" w:cs="Times New Roman"/>
          <w:sz w:val="24"/>
          <w:szCs w:val="24"/>
        </w:rPr>
        <w:t xml:space="preserve">в рамках </w:t>
      </w:r>
      <w:r>
        <w:rPr>
          <w:rFonts w:ascii="Times New Roman" w:hAnsi="Times New Roman" w:cs="Times New Roman"/>
          <w:sz w:val="24"/>
          <w:szCs w:val="24"/>
        </w:rPr>
        <w:t xml:space="preserve">практического этапа </w:t>
      </w:r>
      <w:r w:rsidRPr="00DD6AF5">
        <w:rPr>
          <w:rFonts w:ascii="Times New Roman" w:hAnsi="Times New Roman" w:cs="Times New Roman"/>
          <w:sz w:val="24"/>
          <w:szCs w:val="24"/>
        </w:rPr>
        <w:t>Программы Развития учреждения, который предполагает реализацию проектов по приоритетным направлениям деятельности.</w:t>
      </w:r>
    </w:p>
    <w:p w:rsidR="000253F0" w:rsidRPr="00DD6AF5" w:rsidRDefault="009F3B0A" w:rsidP="00DD6AF5">
      <w:pPr>
        <w:widowControl w:val="0"/>
        <w:shd w:val="clear" w:color="auto" w:fill="FFFFFF"/>
        <w:tabs>
          <w:tab w:val="left" w:pos="1090"/>
        </w:tabs>
        <w:autoSpaceDE w:val="0"/>
        <w:autoSpaceDN w:val="0"/>
        <w:adjustRightInd w:val="0"/>
        <w:spacing w:after="0" w:line="240" w:lineRule="auto"/>
        <w:ind w:firstLine="1089"/>
        <w:jc w:val="both"/>
        <w:rPr>
          <w:rFonts w:ascii="Times New Roman" w:eastAsia="Times New Roman" w:hAnsi="Times New Roman" w:cs="Times New Roman"/>
          <w:sz w:val="24"/>
          <w:szCs w:val="24"/>
        </w:rPr>
      </w:pPr>
      <w:r w:rsidRPr="000253F0">
        <w:rPr>
          <w:rFonts w:ascii="Times New Roman" w:eastAsia="Times New Roman" w:hAnsi="Times New Roman" w:cs="Times New Roman"/>
          <w:sz w:val="24"/>
          <w:szCs w:val="24"/>
          <w:lang w:eastAsia="ru-RU"/>
        </w:rPr>
        <w:t>-  в Учреждении реализуется 5 направленностей дополнительных общеразвивающих программ, отмечается увеличение количества обучающихся по социально-гуманитарной</w:t>
      </w:r>
      <w:r w:rsidRPr="000253F0">
        <w:rPr>
          <w:rFonts w:ascii="Times New Roman" w:eastAsia="Calibri" w:hAnsi="Times New Roman" w:cs="Times New Roman"/>
          <w:sz w:val="24"/>
          <w:szCs w:val="24"/>
        </w:rPr>
        <w:t>, увеличение количества художественной направленности, количество групп по сравнению с прошлым учебным годом одинаково, но количество обучающихся снизилось с 2495 до 1948 в связи с неукомплектованностью учебных групп и отсутствие реги</w:t>
      </w:r>
      <w:r w:rsidR="000253F0">
        <w:rPr>
          <w:rFonts w:ascii="Times New Roman" w:eastAsia="Calibri" w:hAnsi="Times New Roman" w:cs="Times New Roman"/>
          <w:sz w:val="24"/>
          <w:szCs w:val="24"/>
        </w:rPr>
        <w:t>страции в системе АС Навигатор.</w:t>
      </w:r>
    </w:p>
    <w:p w:rsidR="009F3B0A" w:rsidRPr="000253F0" w:rsidRDefault="009F3B0A" w:rsidP="00DD6AF5">
      <w:pPr>
        <w:spacing w:after="0" w:line="240" w:lineRule="auto"/>
        <w:ind w:firstLine="1089"/>
        <w:jc w:val="both"/>
        <w:rPr>
          <w:rFonts w:ascii="Times New Roman" w:eastAsia="Calibri" w:hAnsi="Times New Roman" w:cs="Times New Roman"/>
          <w:sz w:val="24"/>
          <w:szCs w:val="24"/>
        </w:rPr>
      </w:pPr>
      <w:r w:rsidRPr="000253F0">
        <w:rPr>
          <w:rFonts w:ascii="Times New Roman" w:eastAsia="Calibri" w:hAnsi="Times New Roman" w:cs="Times New Roman"/>
          <w:sz w:val="24"/>
          <w:szCs w:val="24"/>
        </w:rPr>
        <w:t>-увеличилось количество детей дошкольного возраста;</w:t>
      </w:r>
    </w:p>
    <w:p w:rsidR="009F3B0A" w:rsidRPr="000253F0" w:rsidRDefault="00DD6AF5" w:rsidP="00DD6AF5">
      <w:pPr>
        <w:spacing w:after="0" w:line="240" w:lineRule="auto"/>
        <w:ind w:firstLine="108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F3B0A" w:rsidRPr="000253F0">
        <w:rPr>
          <w:rFonts w:ascii="Times New Roman" w:eastAsia="Calibri" w:hAnsi="Times New Roman" w:cs="Times New Roman"/>
          <w:sz w:val="24"/>
          <w:szCs w:val="24"/>
        </w:rPr>
        <w:t>- уменьшилось количество детей занимающихся в 2-х и более объединениях, в связи с интересами детей и социальным запросом родителей на определенные виды деятельности;</w:t>
      </w:r>
    </w:p>
    <w:p w:rsidR="009F3B0A" w:rsidRPr="000253F0" w:rsidRDefault="009F3B0A" w:rsidP="00DD6AF5">
      <w:pPr>
        <w:spacing w:after="0" w:line="240" w:lineRule="auto"/>
        <w:ind w:firstLine="1089"/>
        <w:jc w:val="both"/>
        <w:rPr>
          <w:rFonts w:ascii="Times New Roman" w:eastAsia="Calibri" w:hAnsi="Times New Roman" w:cs="Times New Roman"/>
          <w:sz w:val="24"/>
          <w:szCs w:val="24"/>
        </w:rPr>
      </w:pPr>
      <w:r w:rsidRPr="000253F0">
        <w:rPr>
          <w:rFonts w:ascii="Times New Roman" w:eastAsia="Calibri" w:hAnsi="Times New Roman" w:cs="Times New Roman"/>
          <w:sz w:val="24"/>
          <w:szCs w:val="24"/>
        </w:rPr>
        <w:t>- увеличилось количество обучающихся с выдающими способностями.</w:t>
      </w:r>
    </w:p>
    <w:p w:rsidR="009F3B0A" w:rsidRPr="000253F0" w:rsidRDefault="00DD6AF5" w:rsidP="00DD6AF5">
      <w:pPr>
        <w:spacing w:after="0" w:line="240" w:lineRule="auto"/>
        <w:ind w:firstLine="108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w:t>
      </w:r>
      <w:r w:rsidR="009F3B0A" w:rsidRPr="000253F0">
        <w:rPr>
          <w:rFonts w:ascii="Times New Roman" w:eastAsia="Calibri" w:hAnsi="Times New Roman" w:cs="Times New Roman"/>
          <w:sz w:val="24"/>
          <w:szCs w:val="24"/>
          <w:lang w:eastAsia="ru-RU"/>
        </w:rPr>
        <w:t xml:space="preserve">бучающиеся МБУ ДО </w:t>
      </w:r>
      <w:proofErr w:type="gramStart"/>
      <w:r w:rsidR="009F3B0A" w:rsidRPr="000253F0">
        <w:rPr>
          <w:rFonts w:ascii="Times New Roman" w:eastAsia="Calibri" w:hAnsi="Times New Roman" w:cs="Times New Roman"/>
          <w:sz w:val="24"/>
          <w:szCs w:val="24"/>
          <w:lang w:eastAsia="ru-RU"/>
        </w:rPr>
        <w:t>« ДДТ</w:t>
      </w:r>
      <w:proofErr w:type="gramEnd"/>
      <w:r w:rsidR="009F3B0A" w:rsidRPr="000253F0">
        <w:rPr>
          <w:rFonts w:ascii="Times New Roman" w:eastAsia="Calibri" w:hAnsi="Times New Roman" w:cs="Times New Roman"/>
          <w:sz w:val="24"/>
          <w:szCs w:val="24"/>
          <w:lang w:eastAsia="ru-RU"/>
        </w:rPr>
        <w:t>» показывают достаточно высокий уровень достижений и творческих успехов на муниципальных, региональных, всероссийских конкурсах, фестивалях, соревнованиях;</w:t>
      </w:r>
    </w:p>
    <w:p w:rsidR="009F3B0A" w:rsidRPr="000253F0" w:rsidRDefault="009F3B0A" w:rsidP="00DD6AF5">
      <w:pPr>
        <w:widowControl w:val="0"/>
        <w:numPr>
          <w:ilvl w:val="0"/>
          <w:numId w:val="11"/>
        </w:numPr>
        <w:shd w:val="clear" w:color="auto" w:fill="FFFFFF"/>
        <w:tabs>
          <w:tab w:val="left" w:pos="907"/>
        </w:tabs>
        <w:autoSpaceDE w:val="0"/>
        <w:autoSpaceDN w:val="0"/>
        <w:adjustRightInd w:val="0"/>
        <w:spacing w:after="0" w:line="240" w:lineRule="auto"/>
        <w:ind w:firstLine="1089"/>
        <w:jc w:val="both"/>
        <w:rPr>
          <w:rFonts w:ascii="Times New Roman" w:eastAsia="Times New Roman" w:hAnsi="Times New Roman" w:cs="Times New Roman"/>
          <w:sz w:val="24"/>
          <w:szCs w:val="24"/>
          <w:lang w:eastAsia="ru-RU"/>
        </w:rPr>
      </w:pPr>
      <w:r w:rsidRPr="000253F0">
        <w:rPr>
          <w:rFonts w:ascii="Times New Roman" w:eastAsia="Times New Roman" w:hAnsi="Times New Roman" w:cs="Times New Roman"/>
          <w:sz w:val="24"/>
          <w:szCs w:val="24"/>
          <w:lang w:eastAsia="ru-RU"/>
        </w:rPr>
        <w:t>увеличилось количество обучающихся- участников конкурсных мероприятий, в связи с возможностью участия в дистанционном режиме.</w:t>
      </w:r>
    </w:p>
    <w:p w:rsidR="009F3B0A" w:rsidRPr="000253F0" w:rsidRDefault="00DD6AF5" w:rsidP="00DD6AF5">
      <w:pPr>
        <w:widowControl w:val="0"/>
        <w:numPr>
          <w:ilvl w:val="0"/>
          <w:numId w:val="11"/>
        </w:numPr>
        <w:shd w:val="clear" w:color="auto" w:fill="FFFFFF"/>
        <w:tabs>
          <w:tab w:val="left" w:pos="907"/>
        </w:tabs>
        <w:autoSpaceDE w:val="0"/>
        <w:autoSpaceDN w:val="0"/>
        <w:adjustRightInd w:val="0"/>
        <w:spacing w:after="0" w:line="240" w:lineRule="auto"/>
        <w:ind w:firstLine="10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9F3B0A" w:rsidRPr="000253F0">
        <w:rPr>
          <w:rFonts w:ascii="Times New Roman" w:eastAsia="Times New Roman" w:hAnsi="Times New Roman" w:cs="Times New Roman"/>
          <w:sz w:val="24"/>
          <w:szCs w:val="24"/>
          <w:lang w:eastAsia="ru-RU"/>
        </w:rPr>
        <w:t>величение количества массовых мероприятий связанно с проведением данных мероприятий в режиме онлайн, с помощью социальных сетей.</w:t>
      </w:r>
    </w:p>
    <w:p w:rsidR="00D138F6" w:rsidRPr="00DD6AF5" w:rsidRDefault="00665CA5" w:rsidP="00F95614">
      <w:pPr>
        <w:widowControl w:val="0"/>
        <w:numPr>
          <w:ilvl w:val="0"/>
          <w:numId w:val="11"/>
        </w:numPr>
        <w:shd w:val="clear" w:color="auto" w:fill="FFFFFF"/>
        <w:tabs>
          <w:tab w:val="left" w:pos="9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6AF5">
        <w:rPr>
          <w:rFonts w:ascii="Times New Roman" w:eastAsia="Times New Roman" w:hAnsi="Times New Roman" w:cs="Times New Roman"/>
          <w:sz w:val="24"/>
          <w:szCs w:val="24"/>
          <w:lang w:eastAsia="ru-RU"/>
        </w:rPr>
        <w:t>система методической работы в у</w:t>
      </w:r>
      <w:r w:rsidR="00D138F6" w:rsidRPr="00DD6AF5">
        <w:rPr>
          <w:rFonts w:ascii="Times New Roman" w:eastAsia="Times New Roman" w:hAnsi="Times New Roman" w:cs="Times New Roman"/>
          <w:sz w:val="24"/>
          <w:szCs w:val="24"/>
          <w:lang w:eastAsia="ru-RU"/>
        </w:rPr>
        <w:t>чреждении способствует развитию профессиональных компетенций  педагогических работников;</w:t>
      </w:r>
    </w:p>
    <w:p w:rsidR="00156637" w:rsidRPr="00DD6AF5" w:rsidRDefault="00D138F6"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DD6AF5">
        <w:rPr>
          <w:rFonts w:ascii="Times New Roman" w:eastAsia="Times New Roman" w:hAnsi="Times New Roman" w:cs="Times New Roman"/>
          <w:spacing w:val="-1"/>
          <w:sz w:val="28"/>
          <w:szCs w:val="28"/>
          <w:lang w:eastAsia="ru-RU"/>
        </w:rPr>
        <w:t xml:space="preserve">-  </w:t>
      </w:r>
      <w:r w:rsidR="00665CA5" w:rsidRPr="00DD6AF5">
        <w:rPr>
          <w:rFonts w:ascii="Times New Roman" w:eastAsia="Times New Roman" w:hAnsi="Times New Roman" w:cs="Times New Roman"/>
          <w:spacing w:val="-1"/>
          <w:sz w:val="24"/>
          <w:szCs w:val="24"/>
          <w:lang w:eastAsia="ru-RU"/>
        </w:rPr>
        <w:t xml:space="preserve">количество </w:t>
      </w:r>
      <w:r w:rsidR="00156637" w:rsidRPr="00DD6AF5">
        <w:rPr>
          <w:rFonts w:ascii="Times New Roman" w:eastAsia="Times New Roman" w:hAnsi="Times New Roman" w:cs="Times New Roman"/>
          <w:spacing w:val="-1"/>
          <w:sz w:val="24"/>
          <w:szCs w:val="24"/>
          <w:lang w:eastAsia="ru-RU"/>
        </w:rPr>
        <w:t>педработников, имеющих 1</w:t>
      </w:r>
      <w:r w:rsidR="00DD6AF5" w:rsidRPr="00DD6AF5">
        <w:rPr>
          <w:rFonts w:ascii="Times New Roman" w:eastAsia="Times New Roman" w:hAnsi="Times New Roman" w:cs="Times New Roman"/>
          <w:spacing w:val="-1"/>
          <w:sz w:val="24"/>
          <w:szCs w:val="24"/>
          <w:lang w:eastAsia="ru-RU"/>
        </w:rPr>
        <w:t xml:space="preserve"> и высшую </w:t>
      </w:r>
      <w:proofErr w:type="spellStart"/>
      <w:r w:rsidR="00DD6AF5" w:rsidRPr="00DD6AF5">
        <w:rPr>
          <w:rFonts w:ascii="Times New Roman" w:eastAsia="Times New Roman" w:hAnsi="Times New Roman" w:cs="Times New Roman"/>
          <w:spacing w:val="-1"/>
          <w:sz w:val="24"/>
          <w:szCs w:val="24"/>
          <w:lang w:eastAsia="ru-RU"/>
        </w:rPr>
        <w:t>кв</w:t>
      </w:r>
      <w:proofErr w:type="spellEnd"/>
      <w:r w:rsidR="00DD6AF5" w:rsidRPr="00DD6AF5">
        <w:rPr>
          <w:rFonts w:ascii="Times New Roman" w:eastAsia="Times New Roman" w:hAnsi="Times New Roman" w:cs="Times New Roman"/>
          <w:spacing w:val="-1"/>
          <w:sz w:val="24"/>
          <w:szCs w:val="24"/>
          <w:lang w:eastAsia="ru-RU"/>
        </w:rPr>
        <w:t>/категории пока остаётся низким (48%)</w:t>
      </w:r>
      <w:r w:rsidR="00156637" w:rsidRPr="00DD6AF5">
        <w:rPr>
          <w:rFonts w:ascii="Times New Roman" w:eastAsia="Times New Roman" w:hAnsi="Times New Roman" w:cs="Times New Roman"/>
          <w:spacing w:val="-1"/>
          <w:sz w:val="24"/>
          <w:szCs w:val="24"/>
          <w:lang w:eastAsia="ru-RU"/>
        </w:rPr>
        <w:t xml:space="preserve"> в связи с приходом новых педагогов, составляющих </w:t>
      </w:r>
      <w:r w:rsidR="00732EAB" w:rsidRPr="00DD6AF5">
        <w:rPr>
          <w:rFonts w:ascii="Times New Roman" w:eastAsia="Times New Roman" w:hAnsi="Times New Roman" w:cs="Times New Roman"/>
          <w:spacing w:val="-1"/>
          <w:sz w:val="24"/>
          <w:szCs w:val="24"/>
          <w:lang w:eastAsia="ru-RU"/>
        </w:rPr>
        <w:t xml:space="preserve">почти </w:t>
      </w:r>
      <w:proofErr w:type="gramStart"/>
      <w:r w:rsidR="00732EAB" w:rsidRPr="00DD6AF5">
        <w:rPr>
          <w:rFonts w:ascii="Times New Roman" w:eastAsia="Times New Roman" w:hAnsi="Times New Roman" w:cs="Times New Roman"/>
          <w:spacing w:val="-1"/>
          <w:sz w:val="24"/>
          <w:szCs w:val="24"/>
          <w:lang w:eastAsia="ru-RU"/>
        </w:rPr>
        <w:t xml:space="preserve">половину </w:t>
      </w:r>
      <w:r w:rsidR="00156637" w:rsidRPr="00DD6AF5">
        <w:rPr>
          <w:rFonts w:ascii="Times New Roman" w:eastAsia="Times New Roman" w:hAnsi="Times New Roman" w:cs="Times New Roman"/>
          <w:spacing w:val="-1"/>
          <w:sz w:val="24"/>
          <w:szCs w:val="24"/>
          <w:lang w:eastAsia="ru-RU"/>
        </w:rPr>
        <w:t xml:space="preserve"> от</w:t>
      </w:r>
      <w:proofErr w:type="gramEnd"/>
      <w:r w:rsidR="00156637" w:rsidRPr="00DD6AF5">
        <w:rPr>
          <w:rFonts w:ascii="Times New Roman" w:eastAsia="Times New Roman" w:hAnsi="Times New Roman" w:cs="Times New Roman"/>
          <w:spacing w:val="-1"/>
          <w:sz w:val="24"/>
          <w:szCs w:val="24"/>
          <w:lang w:eastAsia="ru-RU"/>
        </w:rPr>
        <w:t xml:space="preserve"> общего числа педработников.</w:t>
      </w:r>
    </w:p>
    <w:p w:rsidR="00D06A2E" w:rsidRPr="00DD6AF5" w:rsidRDefault="00156637"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DD6AF5">
        <w:rPr>
          <w:rFonts w:ascii="Times New Roman" w:eastAsia="Times New Roman" w:hAnsi="Times New Roman" w:cs="Times New Roman"/>
          <w:spacing w:val="-1"/>
          <w:sz w:val="24"/>
          <w:szCs w:val="24"/>
          <w:lang w:eastAsia="ru-RU"/>
        </w:rPr>
        <w:t xml:space="preserve">- количество штатных </w:t>
      </w:r>
      <w:r w:rsidR="00665CA5" w:rsidRPr="00DD6AF5">
        <w:rPr>
          <w:rFonts w:ascii="Times New Roman" w:eastAsia="Times New Roman" w:hAnsi="Times New Roman" w:cs="Times New Roman"/>
          <w:spacing w:val="-1"/>
          <w:sz w:val="24"/>
          <w:szCs w:val="24"/>
          <w:lang w:eastAsia="ru-RU"/>
        </w:rPr>
        <w:t xml:space="preserve">педработников, имеющих 1 и высшую </w:t>
      </w:r>
      <w:proofErr w:type="spellStart"/>
      <w:r w:rsidR="00665CA5" w:rsidRPr="00DD6AF5">
        <w:rPr>
          <w:rFonts w:ascii="Times New Roman" w:eastAsia="Times New Roman" w:hAnsi="Times New Roman" w:cs="Times New Roman"/>
          <w:spacing w:val="-1"/>
          <w:sz w:val="24"/>
          <w:szCs w:val="24"/>
          <w:lang w:eastAsia="ru-RU"/>
        </w:rPr>
        <w:t>кв</w:t>
      </w:r>
      <w:proofErr w:type="spellEnd"/>
      <w:r w:rsidR="00665CA5" w:rsidRPr="00DD6AF5">
        <w:rPr>
          <w:rFonts w:ascii="Times New Roman" w:eastAsia="Times New Roman" w:hAnsi="Times New Roman" w:cs="Times New Roman"/>
          <w:spacing w:val="-1"/>
          <w:sz w:val="24"/>
          <w:szCs w:val="24"/>
          <w:lang w:eastAsia="ru-RU"/>
        </w:rPr>
        <w:t xml:space="preserve">/категории, благодаря успешному прохождению </w:t>
      </w:r>
      <w:r w:rsidR="00D06A2E" w:rsidRPr="00DD6AF5">
        <w:rPr>
          <w:rFonts w:ascii="Times New Roman" w:eastAsia="Times New Roman" w:hAnsi="Times New Roman" w:cs="Times New Roman"/>
          <w:spacing w:val="-1"/>
          <w:sz w:val="24"/>
          <w:szCs w:val="24"/>
          <w:lang w:eastAsia="ru-RU"/>
        </w:rPr>
        <w:t>аттестации, остаётся стабильным</w:t>
      </w:r>
    </w:p>
    <w:p w:rsidR="00D138F6" w:rsidRPr="00DD6AF5" w:rsidRDefault="00D138F6"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6AF5">
        <w:rPr>
          <w:rFonts w:ascii="Times New Roman" w:eastAsia="Times New Roman" w:hAnsi="Times New Roman" w:cs="Times New Roman"/>
          <w:spacing w:val="-5"/>
          <w:sz w:val="28"/>
          <w:szCs w:val="28"/>
          <w:lang w:eastAsia="ru-RU"/>
        </w:rPr>
        <w:t xml:space="preserve">- </w:t>
      </w:r>
      <w:r w:rsidRPr="00DD6AF5">
        <w:rPr>
          <w:rFonts w:ascii="Times New Roman" w:eastAsia="Times New Roman" w:hAnsi="Times New Roman" w:cs="Times New Roman"/>
          <w:sz w:val="24"/>
          <w:szCs w:val="24"/>
          <w:lang w:eastAsia="ru-RU"/>
        </w:rPr>
        <w:t>обучающиеся, родител</w:t>
      </w:r>
      <w:r w:rsidR="00537AAD" w:rsidRPr="00DD6AF5">
        <w:rPr>
          <w:rFonts w:ascii="Times New Roman" w:eastAsia="Times New Roman" w:hAnsi="Times New Roman" w:cs="Times New Roman"/>
          <w:sz w:val="24"/>
          <w:szCs w:val="24"/>
          <w:lang w:eastAsia="ru-RU"/>
        </w:rPr>
        <w:t>и, педагогические работники по з</w:t>
      </w:r>
      <w:r w:rsidRPr="00DD6AF5">
        <w:rPr>
          <w:rFonts w:ascii="Times New Roman" w:eastAsia="Times New Roman" w:hAnsi="Times New Roman" w:cs="Times New Roman"/>
          <w:sz w:val="24"/>
          <w:szCs w:val="24"/>
          <w:lang w:eastAsia="ru-RU"/>
        </w:rPr>
        <w:t>апросу получают консультативную и диагностическую помощь педагога-психолога;</w:t>
      </w:r>
    </w:p>
    <w:p w:rsidR="008D6128" w:rsidRPr="00DD6AF5" w:rsidRDefault="00D138F6"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6AF5">
        <w:rPr>
          <w:rFonts w:ascii="Times New Roman" w:eastAsia="Times New Roman" w:hAnsi="Times New Roman" w:cs="Times New Roman"/>
          <w:sz w:val="24"/>
          <w:szCs w:val="24"/>
          <w:lang w:eastAsia="ru-RU"/>
        </w:rPr>
        <w:t xml:space="preserve">- курсовую подготовку </w:t>
      </w:r>
      <w:proofErr w:type="spellStart"/>
      <w:r w:rsidRPr="00DD6AF5">
        <w:rPr>
          <w:rFonts w:ascii="Times New Roman" w:eastAsia="Times New Roman" w:hAnsi="Times New Roman" w:cs="Times New Roman"/>
          <w:sz w:val="24"/>
          <w:szCs w:val="24"/>
          <w:lang w:eastAsia="ru-RU"/>
        </w:rPr>
        <w:t>педработники</w:t>
      </w:r>
      <w:proofErr w:type="spellEnd"/>
      <w:r w:rsidRPr="00DD6AF5">
        <w:rPr>
          <w:rFonts w:ascii="Times New Roman" w:eastAsia="Times New Roman" w:hAnsi="Times New Roman" w:cs="Times New Roman"/>
          <w:sz w:val="24"/>
          <w:szCs w:val="24"/>
          <w:lang w:eastAsia="ru-RU"/>
        </w:rPr>
        <w:t xml:space="preserve"> проходят</w:t>
      </w:r>
      <w:r w:rsidR="00665CA5" w:rsidRPr="00DD6AF5">
        <w:rPr>
          <w:rFonts w:ascii="Times New Roman" w:eastAsia="Times New Roman" w:hAnsi="Times New Roman" w:cs="Times New Roman"/>
          <w:sz w:val="24"/>
          <w:szCs w:val="24"/>
          <w:lang w:eastAsia="ru-RU"/>
        </w:rPr>
        <w:t xml:space="preserve"> своевременно</w:t>
      </w:r>
      <w:r w:rsidR="00732EAB" w:rsidRPr="00DD6AF5">
        <w:rPr>
          <w:rFonts w:ascii="Times New Roman" w:eastAsia="Times New Roman" w:hAnsi="Times New Roman" w:cs="Times New Roman"/>
          <w:sz w:val="28"/>
          <w:szCs w:val="28"/>
          <w:lang w:eastAsia="ru-RU"/>
        </w:rPr>
        <w:t xml:space="preserve">, </w:t>
      </w:r>
      <w:r w:rsidR="00732EAB" w:rsidRPr="00DD6AF5">
        <w:rPr>
          <w:rFonts w:ascii="Times New Roman" w:eastAsia="Times New Roman" w:hAnsi="Times New Roman" w:cs="Times New Roman"/>
          <w:sz w:val="24"/>
          <w:szCs w:val="24"/>
          <w:lang w:eastAsia="ru-RU"/>
        </w:rPr>
        <w:t xml:space="preserve">используя возможности дистанционных технологий. </w:t>
      </w:r>
      <w:r w:rsidR="00665CA5" w:rsidRPr="00DD6AF5">
        <w:rPr>
          <w:rFonts w:ascii="Times New Roman" w:eastAsia="Times New Roman" w:hAnsi="Times New Roman" w:cs="Times New Roman"/>
          <w:sz w:val="24"/>
          <w:szCs w:val="24"/>
          <w:lang w:eastAsia="ru-RU"/>
        </w:rPr>
        <w:t xml:space="preserve"> </w:t>
      </w:r>
    </w:p>
    <w:p w:rsidR="00665CA5" w:rsidRPr="00DD6AF5" w:rsidRDefault="00665CA5"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6AF5">
        <w:rPr>
          <w:rFonts w:ascii="Times New Roman" w:eastAsia="Times New Roman" w:hAnsi="Times New Roman" w:cs="Times New Roman"/>
          <w:sz w:val="24"/>
          <w:szCs w:val="24"/>
          <w:lang w:eastAsia="ru-RU"/>
        </w:rPr>
        <w:t>- повысился статус конкурсных мероприятий дл</w:t>
      </w:r>
      <w:r w:rsidR="00537AAD" w:rsidRPr="00DD6AF5">
        <w:rPr>
          <w:rFonts w:ascii="Times New Roman" w:eastAsia="Times New Roman" w:hAnsi="Times New Roman" w:cs="Times New Roman"/>
          <w:sz w:val="24"/>
          <w:szCs w:val="24"/>
          <w:lang w:eastAsia="ru-RU"/>
        </w:rPr>
        <w:t>я ПДО, отмечается увеличение уч</w:t>
      </w:r>
      <w:r w:rsidR="00FF6837" w:rsidRPr="00DD6AF5">
        <w:rPr>
          <w:rFonts w:ascii="Times New Roman" w:eastAsia="Times New Roman" w:hAnsi="Times New Roman" w:cs="Times New Roman"/>
          <w:sz w:val="24"/>
          <w:szCs w:val="24"/>
          <w:lang w:eastAsia="ru-RU"/>
        </w:rPr>
        <w:t>астников</w:t>
      </w:r>
      <w:r w:rsidRPr="00DD6AF5">
        <w:rPr>
          <w:rFonts w:ascii="Times New Roman" w:eastAsia="Times New Roman" w:hAnsi="Times New Roman" w:cs="Times New Roman"/>
          <w:sz w:val="24"/>
          <w:szCs w:val="24"/>
          <w:lang w:eastAsia="ru-RU"/>
        </w:rPr>
        <w:t xml:space="preserve"> в конкурсах </w:t>
      </w:r>
      <w:proofErr w:type="spellStart"/>
      <w:r w:rsidRPr="00DD6AF5">
        <w:rPr>
          <w:rFonts w:ascii="Times New Roman" w:eastAsia="Times New Roman" w:hAnsi="Times New Roman" w:cs="Times New Roman"/>
          <w:sz w:val="24"/>
          <w:szCs w:val="24"/>
          <w:lang w:eastAsia="ru-RU"/>
        </w:rPr>
        <w:t>профмастерств</w:t>
      </w:r>
      <w:r w:rsidR="00FF6837" w:rsidRPr="00DD6AF5">
        <w:rPr>
          <w:rFonts w:ascii="Times New Roman" w:eastAsia="Times New Roman" w:hAnsi="Times New Roman" w:cs="Times New Roman"/>
          <w:sz w:val="24"/>
          <w:szCs w:val="24"/>
          <w:lang w:eastAsia="ru-RU"/>
        </w:rPr>
        <w:t>а</w:t>
      </w:r>
      <w:proofErr w:type="spellEnd"/>
      <w:r w:rsidR="00FF6837" w:rsidRPr="00DD6AF5">
        <w:rPr>
          <w:rFonts w:ascii="Times New Roman" w:eastAsia="Times New Roman" w:hAnsi="Times New Roman" w:cs="Times New Roman"/>
          <w:sz w:val="24"/>
          <w:szCs w:val="24"/>
          <w:lang w:eastAsia="ru-RU"/>
        </w:rPr>
        <w:t xml:space="preserve">  на уровне региона, </w:t>
      </w:r>
      <w:r w:rsidR="00732EAB" w:rsidRPr="00DD6AF5">
        <w:rPr>
          <w:rFonts w:ascii="Times New Roman" w:eastAsia="Times New Roman" w:hAnsi="Times New Roman" w:cs="Times New Roman"/>
          <w:sz w:val="24"/>
          <w:szCs w:val="24"/>
          <w:lang w:eastAsia="ru-RU"/>
        </w:rPr>
        <w:t xml:space="preserve"> в конкурсах методических разработок.</w:t>
      </w:r>
    </w:p>
    <w:p w:rsidR="00DD6AF5" w:rsidRPr="005D7BB2" w:rsidRDefault="004B5DF4" w:rsidP="004B5DF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D7BB2">
        <w:rPr>
          <w:rFonts w:ascii="Times New Roman" w:eastAsia="Times New Roman" w:hAnsi="Times New Roman" w:cs="Times New Roman"/>
          <w:sz w:val="24"/>
          <w:szCs w:val="24"/>
          <w:lang w:eastAsia="ru-RU"/>
        </w:rPr>
        <w:t xml:space="preserve">- </w:t>
      </w:r>
      <w:r w:rsidRPr="005D7BB2">
        <w:rPr>
          <w:rFonts w:ascii="Times New Roman" w:eastAsia="Calibri" w:hAnsi="Times New Roman" w:cs="Times New Roman"/>
          <w:sz w:val="24"/>
          <w:szCs w:val="24"/>
        </w:rPr>
        <w:t>расширился спектр дополнительных общеобразовател</w:t>
      </w:r>
      <w:r w:rsidR="00DD6AF5" w:rsidRPr="005D7BB2">
        <w:rPr>
          <w:rFonts w:ascii="Times New Roman" w:eastAsia="Calibri" w:hAnsi="Times New Roman" w:cs="Times New Roman"/>
          <w:sz w:val="24"/>
          <w:szCs w:val="24"/>
        </w:rPr>
        <w:t>ьных общеразвивающих  программ,</w:t>
      </w:r>
    </w:p>
    <w:p w:rsidR="00D138F6" w:rsidRPr="005D7BB2" w:rsidRDefault="009431C1" w:rsidP="004B5D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7BB2">
        <w:rPr>
          <w:rFonts w:ascii="Times New Roman" w:eastAsia="Calibri" w:hAnsi="Times New Roman" w:cs="Times New Roman"/>
          <w:sz w:val="24"/>
          <w:szCs w:val="24"/>
        </w:rPr>
        <w:t>В</w:t>
      </w:r>
      <w:r w:rsidR="00D138F6" w:rsidRPr="005D7BB2">
        <w:rPr>
          <w:rFonts w:ascii="Times New Roman" w:eastAsia="Times New Roman" w:hAnsi="Times New Roman" w:cs="Times New Roman"/>
          <w:b/>
          <w:spacing w:val="-1"/>
          <w:sz w:val="24"/>
          <w:szCs w:val="24"/>
          <w:lang w:eastAsia="ru-RU"/>
        </w:rPr>
        <w:t>месте с тем выявлены следующие проблемы:</w:t>
      </w:r>
    </w:p>
    <w:p w:rsidR="00FF6837" w:rsidRPr="005D7BB2" w:rsidRDefault="00D138F6"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5D7BB2">
        <w:rPr>
          <w:rFonts w:ascii="Times New Roman" w:eastAsia="Times New Roman" w:hAnsi="Times New Roman" w:cs="Times New Roman"/>
          <w:spacing w:val="-5"/>
          <w:sz w:val="24"/>
          <w:szCs w:val="24"/>
          <w:lang w:eastAsia="ru-RU"/>
        </w:rPr>
        <w:t xml:space="preserve">- устаревший библиотечный фонд, </w:t>
      </w:r>
      <w:r w:rsidR="00FF6837" w:rsidRPr="005D7BB2">
        <w:rPr>
          <w:rFonts w:ascii="Times New Roman" w:eastAsia="Times New Roman" w:hAnsi="Times New Roman" w:cs="Times New Roman"/>
          <w:spacing w:val="-5"/>
          <w:sz w:val="24"/>
          <w:szCs w:val="24"/>
          <w:lang w:eastAsia="ru-RU"/>
        </w:rPr>
        <w:t xml:space="preserve"> в связи с этим используются в основном электронные источники;</w:t>
      </w:r>
    </w:p>
    <w:p w:rsidR="00D138F6" w:rsidRPr="005D7BB2" w:rsidRDefault="00FF4AAB"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5D7BB2">
        <w:rPr>
          <w:rFonts w:ascii="Times New Roman" w:eastAsia="Times New Roman" w:hAnsi="Times New Roman" w:cs="Times New Roman"/>
          <w:spacing w:val="-5"/>
          <w:sz w:val="24"/>
          <w:szCs w:val="24"/>
          <w:lang w:eastAsia="ru-RU"/>
        </w:rPr>
        <w:t xml:space="preserve">- </w:t>
      </w:r>
      <w:r w:rsidR="00D138F6" w:rsidRPr="005D7BB2">
        <w:rPr>
          <w:rFonts w:ascii="Times New Roman" w:eastAsia="Times New Roman" w:hAnsi="Times New Roman" w:cs="Times New Roman"/>
          <w:spacing w:val="-5"/>
          <w:sz w:val="24"/>
          <w:szCs w:val="24"/>
          <w:lang w:eastAsia="ru-RU"/>
        </w:rPr>
        <w:t>ТСО не соотве</w:t>
      </w:r>
      <w:r w:rsidR="00FF6837" w:rsidRPr="005D7BB2">
        <w:rPr>
          <w:rFonts w:ascii="Times New Roman" w:eastAsia="Times New Roman" w:hAnsi="Times New Roman" w:cs="Times New Roman"/>
          <w:spacing w:val="-5"/>
          <w:sz w:val="24"/>
          <w:szCs w:val="24"/>
          <w:lang w:eastAsia="ru-RU"/>
        </w:rPr>
        <w:t>тствуют современным требованиям, в связи с этим начата продуктивная деятельность по разработке инициативных проектов;</w:t>
      </w:r>
    </w:p>
    <w:p w:rsidR="00D138F6" w:rsidRPr="005D7BB2" w:rsidRDefault="00D138F6" w:rsidP="00F95614">
      <w:pPr>
        <w:spacing w:after="0" w:line="240" w:lineRule="auto"/>
        <w:ind w:firstLine="709"/>
        <w:jc w:val="both"/>
        <w:rPr>
          <w:rFonts w:ascii="Times New Roman" w:eastAsia="Times New Roman" w:hAnsi="Times New Roman" w:cs="Times New Roman"/>
          <w:bCs/>
          <w:sz w:val="24"/>
          <w:szCs w:val="24"/>
          <w:lang w:eastAsia="ru-RU"/>
        </w:rPr>
      </w:pPr>
      <w:r w:rsidRPr="005D7BB2">
        <w:rPr>
          <w:rFonts w:ascii="Times New Roman" w:eastAsia="Times New Roman" w:hAnsi="Times New Roman" w:cs="Times New Roman"/>
          <w:bCs/>
          <w:sz w:val="24"/>
          <w:szCs w:val="24"/>
          <w:lang w:eastAsia="ru-RU"/>
        </w:rPr>
        <w:t xml:space="preserve">- низкий уровень организации </w:t>
      </w:r>
      <w:proofErr w:type="gramStart"/>
      <w:r w:rsidRPr="005D7BB2">
        <w:rPr>
          <w:rFonts w:ascii="Times New Roman" w:eastAsia="Times New Roman" w:hAnsi="Times New Roman" w:cs="Times New Roman"/>
          <w:bCs/>
          <w:sz w:val="24"/>
          <w:szCs w:val="24"/>
          <w:lang w:eastAsia="ru-RU"/>
        </w:rPr>
        <w:t>обучения  с</w:t>
      </w:r>
      <w:proofErr w:type="gramEnd"/>
      <w:r w:rsidRPr="005D7BB2">
        <w:rPr>
          <w:rFonts w:ascii="Times New Roman" w:eastAsia="Times New Roman" w:hAnsi="Times New Roman" w:cs="Times New Roman"/>
          <w:bCs/>
          <w:sz w:val="24"/>
          <w:szCs w:val="24"/>
          <w:lang w:eastAsia="ru-RU"/>
        </w:rPr>
        <w:t xml:space="preserve"> использованием ИКТ - средств (интерактивная доска, документ-камера, цифровой микроскоп и </w:t>
      </w:r>
      <w:proofErr w:type="spellStart"/>
      <w:r w:rsidRPr="005D7BB2">
        <w:rPr>
          <w:rFonts w:ascii="Times New Roman" w:eastAsia="Times New Roman" w:hAnsi="Times New Roman" w:cs="Times New Roman"/>
          <w:bCs/>
          <w:sz w:val="24"/>
          <w:szCs w:val="24"/>
          <w:lang w:eastAsia="ru-RU"/>
        </w:rPr>
        <w:t>др</w:t>
      </w:r>
      <w:proofErr w:type="spellEnd"/>
      <w:r w:rsidRPr="005D7BB2">
        <w:rPr>
          <w:rFonts w:ascii="Times New Roman" w:eastAsia="Times New Roman" w:hAnsi="Times New Roman" w:cs="Times New Roman"/>
          <w:bCs/>
          <w:sz w:val="24"/>
          <w:szCs w:val="24"/>
          <w:lang w:eastAsia="ru-RU"/>
        </w:rPr>
        <w:t>);.</w:t>
      </w:r>
    </w:p>
    <w:p w:rsidR="00D138F6" w:rsidRPr="005D7BB2" w:rsidRDefault="00DD56E0" w:rsidP="00F95614">
      <w:pPr>
        <w:spacing w:after="0" w:line="240" w:lineRule="auto"/>
        <w:ind w:firstLine="709"/>
        <w:jc w:val="both"/>
        <w:rPr>
          <w:rFonts w:ascii="Times New Roman" w:eastAsia="Times New Roman" w:hAnsi="Times New Roman" w:cs="Times New Roman"/>
          <w:bCs/>
          <w:sz w:val="28"/>
          <w:szCs w:val="28"/>
          <w:lang w:eastAsia="ru-RU"/>
        </w:rPr>
      </w:pPr>
      <w:r w:rsidRPr="005D7BB2">
        <w:rPr>
          <w:rFonts w:ascii="Times New Roman" w:eastAsia="Times New Roman" w:hAnsi="Times New Roman" w:cs="Times New Roman"/>
          <w:bCs/>
          <w:sz w:val="24"/>
          <w:szCs w:val="24"/>
          <w:lang w:eastAsia="ru-RU"/>
        </w:rPr>
        <w:lastRenderedPageBreak/>
        <w:t>- цикличная</w:t>
      </w:r>
      <w:r w:rsidR="00FF6837" w:rsidRPr="005D7BB2">
        <w:rPr>
          <w:rFonts w:ascii="Times New Roman" w:eastAsia="Times New Roman" w:hAnsi="Times New Roman" w:cs="Times New Roman"/>
          <w:bCs/>
          <w:sz w:val="24"/>
          <w:szCs w:val="24"/>
          <w:lang w:eastAsia="ru-RU"/>
        </w:rPr>
        <w:t xml:space="preserve"> работа с родителями, в связи с этим </w:t>
      </w:r>
      <w:r w:rsidR="008D6128" w:rsidRPr="005D7BB2">
        <w:rPr>
          <w:rFonts w:ascii="Times New Roman" w:eastAsia="Times New Roman" w:hAnsi="Times New Roman" w:cs="Times New Roman"/>
          <w:bCs/>
          <w:sz w:val="24"/>
          <w:szCs w:val="24"/>
          <w:lang w:eastAsia="ru-RU"/>
        </w:rPr>
        <w:t xml:space="preserve">низкая </w:t>
      </w:r>
      <w:r w:rsidR="00D138F6" w:rsidRPr="005D7BB2">
        <w:rPr>
          <w:rFonts w:ascii="Times New Roman" w:eastAsia="Times New Roman" w:hAnsi="Times New Roman" w:cs="Times New Roman"/>
          <w:bCs/>
          <w:sz w:val="24"/>
          <w:szCs w:val="24"/>
          <w:lang w:eastAsia="ru-RU"/>
        </w:rPr>
        <w:t>активность родителей в жизнедеятельности учреждения</w:t>
      </w:r>
      <w:r w:rsidR="00D138F6" w:rsidRPr="005D7BB2">
        <w:rPr>
          <w:rFonts w:ascii="Times New Roman" w:eastAsia="Times New Roman" w:hAnsi="Times New Roman" w:cs="Times New Roman"/>
          <w:bCs/>
          <w:sz w:val="28"/>
          <w:szCs w:val="28"/>
          <w:lang w:eastAsia="ru-RU"/>
        </w:rPr>
        <w:t>;</w:t>
      </w:r>
    </w:p>
    <w:p w:rsidR="00D138F6" w:rsidRPr="005D7BB2" w:rsidRDefault="00D138F6" w:rsidP="00F95614">
      <w:pPr>
        <w:spacing w:after="0" w:line="240" w:lineRule="auto"/>
        <w:ind w:firstLine="709"/>
        <w:jc w:val="both"/>
        <w:rPr>
          <w:rFonts w:ascii="Times New Roman" w:eastAsia="Times New Roman" w:hAnsi="Times New Roman" w:cs="Times New Roman"/>
          <w:bCs/>
          <w:sz w:val="24"/>
          <w:szCs w:val="24"/>
          <w:lang w:eastAsia="ru-RU"/>
        </w:rPr>
      </w:pPr>
      <w:r w:rsidRPr="005D7BB2">
        <w:rPr>
          <w:rFonts w:ascii="Times New Roman" w:eastAsia="Times New Roman" w:hAnsi="Times New Roman" w:cs="Times New Roman"/>
          <w:bCs/>
          <w:sz w:val="24"/>
          <w:szCs w:val="24"/>
          <w:lang w:eastAsia="ru-RU"/>
        </w:rPr>
        <w:t>- воспитательная работа организована бессистемно и ограничивается проведением мероприятий;</w:t>
      </w:r>
    </w:p>
    <w:p w:rsidR="000A1663" w:rsidRPr="005D7BB2" w:rsidRDefault="00B0266F" w:rsidP="000A1663">
      <w:pPr>
        <w:spacing w:after="0" w:line="240" w:lineRule="auto"/>
        <w:ind w:firstLine="709"/>
        <w:jc w:val="both"/>
        <w:rPr>
          <w:rFonts w:ascii="Times New Roman" w:eastAsia="Times New Roman" w:hAnsi="Times New Roman" w:cs="Times New Roman"/>
          <w:bCs/>
          <w:sz w:val="24"/>
          <w:szCs w:val="24"/>
          <w:lang w:eastAsia="ru-RU"/>
        </w:rPr>
      </w:pPr>
      <w:r w:rsidRPr="005D7BB2">
        <w:rPr>
          <w:rFonts w:ascii="Times New Roman" w:eastAsia="Times New Roman" w:hAnsi="Times New Roman" w:cs="Times New Roman"/>
          <w:bCs/>
          <w:sz w:val="24"/>
          <w:szCs w:val="24"/>
          <w:lang w:eastAsia="ru-RU"/>
        </w:rPr>
        <w:t>- отсутс</w:t>
      </w:r>
      <w:r w:rsidR="0012635C" w:rsidRPr="005D7BB2">
        <w:rPr>
          <w:rFonts w:ascii="Times New Roman" w:eastAsia="Times New Roman" w:hAnsi="Times New Roman" w:cs="Times New Roman"/>
          <w:bCs/>
          <w:sz w:val="24"/>
          <w:szCs w:val="24"/>
          <w:lang w:eastAsia="ru-RU"/>
        </w:rPr>
        <w:t xml:space="preserve">твуют </w:t>
      </w:r>
      <w:r w:rsidRPr="005D7BB2">
        <w:rPr>
          <w:rFonts w:ascii="Times New Roman" w:eastAsia="Times New Roman" w:hAnsi="Times New Roman" w:cs="Times New Roman"/>
          <w:bCs/>
          <w:sz w:val="24"/>
          <w:szCs w:val="24"/>
          <w:lang w:eastAsia="ru-RU"/>
        </w:rPr>
        <w:t xml:space="preserve"> програм</w:t>
      </w:r>
      <w:r w:rsidR="00FF4AAB" w:rsidRPr="005D7BB2">
        <w:rPr>
          <w:rFonts w:ascii="Times New Roman" w:eastAsia="Times New Roman" w:hAnsi="Times New Roman" w:cs="Times New Roman"/>
          <w:bCs/>
          <w:sz w:val="24"/>
          <w:szCs w:val="24"/>
          <w:lang w:eastAsia="ru-RU"/>
        </w:rPr>
        <w:t>м</w:t>
      </w:r>
      <w:r w:rsidR="0012635C" w:rsidRPr="005D7BB2">
        <w:rPr>
          <w:rFonts w:ascii="Times New Roman" w:eastAsia="Times New Roman" w:hAnsi="Times New Roman" w:cs="Times New Roman"/>
          <w:bCs/>
          <w:sz w:val="24"/>
          <w:szCs w:val="24"/>
          <w:lang w:eastAsia="ru-RU"/>
        </w:rPr>
        <w:t>ы</w:t>
      </w:r>
      <w:r w:rsidR="00DD56E0" w:rsidRPr="005D7BB2">
        <w:rPr>
          <w:rFonts w:ascii="Times New Roman" w:eastAsia="Times New Roman" w:hAnsi="Times New Roman" w:cs="Times New Roman"/>
          <w:bCs/>
          <w:sz w:val="24"/>
          <w:szCs w:val="24"/>
          <w:lang w:eastAsia="ru-RU"/>
        </w:rPr>
        <w:t>, реализуемые</w:t>
      </w:r>
      <w:r w:rsidR="00FF4AAB" w:rsidRPr="005D7BB2">
        <w:rPr>
          <w:rFonts w:ascii="Times New Roman" w:eastAsia="Times New Roman" w:hAnsi="Times New Roman" w:cs="Times New Roman"/>
          <w:bCs/>
          <w:sz w:val="24"/>
          <w:szCs w:val="24"/>
          <w:lang w:eastAsia="ru-RU"/>
        </w:rPr>
        <w:t xml:space="preserve"> с применением ДОТ;</w:t>
      </w:r>
    </w:p>
    <w:p w:rsidR="000A1663" w:rsidRPr="005D7BB2" w:rsidRDefault="000A1663" w:rsidP="000A1663">
      <w:pPr>
        <w:spacing w:after="0" w:line="240" w:lineRule="auto"/>
        <w:ind w:firstLine="709"/>
        <w:jc w:val="both"/>
        <w:rPr>
          <w:rFonts w:ascii="Times New Roman" w:eastAsia="Times New Roman" w:hAnsi="Times New Roman" w:cs="Times New Roman"/>
          <w:bCs/>
          <w:sz w:val="24"/>
          <w:szCs w:val="24"/>
          <w:lang w:eastAsia="ru-RU"/>
        </w:rPr>
      </w:pPr>
      <w:r w:rsidRPr="005D7BB2">
        <w:rPr>
          <w:rFonts w:ascii="Times New Roman" w:eastAsia="Times New Roman" w:hAnsi="Times New Roman" w:cs="Times New Roman"/>
          <w:bCs/>
          <w:sz w:val="24"/>
          <w:szCs w:val="24"/>
          <w:lang w:eastAsia="ru-RU"/>
        </w:rPr>
        <w:t>-</w:t>
      </w:r>
      <w:r w:rsidR="00FF6837" w:rsidRPr="005D7BB2">
        <w:rPr>
          <w:rFonts w:ascii="Times New Roman" w:hAnsi="Times New Roman" w:cs="Times New Roman"/>
          <w:sz w:val="24"/>
          <w:szCs w:val="24"/>
        </w:rPr>
        <w:t xml:space="preserve"> отсутствует </w:t>
      </w:r>
      <w:r w:rsidRPr="005D7BB2">
        <w:rPr>
          <w:rFonts w:ascii="Times New Roman" w:hAnsi="Times New Roman" w:cs="Times New Roman"/>
          <w:sz w:val="24"/>
          <w:szCs w:val="24"/>
        </w:rPr>
        <w:t xml:space="preserve"> система работы по развитию профессиональных компетенций</w:t>
      </w:r>
    </w:p>
    <w:p w:rsidR="00F70782" w:rsidRPr="005D7BB2" w:rsidRDefault="000A1663" w:rsidP="0076341D">
      <w:pPr>
        <w:autoSpaceDE w:val="0"/>
        <w:autoSpaceDN w:val="0"/>
        <w:adjustRightInd w:val="0"/>
        <w:spacing w:after="0" w:line="240" w:lineRule="auto"/>
        <w:rPr>
          <w:rFonts w:ascii="Times New Roman" w:hAnsi="Times New Roman" w:cs="Times New Roman"/>
          <w:sz w:val="24"/>
          <w:szCs w:val="24"/>
        </w:rPr>
      </w:pPr>
      <w:r w:rsidRPr="005D7BB2">
        <w:rPr>
          <w:rFonts w:ascii="Times New Roman" w:hAnsi="Times New Roman" w:cs="Times New Roman"/>
          <w:sz w:val="24"/>
          <w:szCs w:val="24"/>
        </w:rPr>
        <w:t>молодых специалистов и педагогов дополнительного образования, педагогический стаж работы которых составляет менее 3-х лет;</w:t>
      </w:r>
    </w:p>
    <w:p w:rsidR="00DD56E0" w:rsidRPr="005D7BB2" w:rsidRDefault="00DD56E0" w:rsidP="00BE44D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5"/>
          <w:sz w:val="24"/>
          <w:szCs w:val="24"/>
          <w:lang w:eastAsia="ru-RU"/>
        </w:rPr>
      </w:pPr>
    </w:p>
    <w:p w:rsidR="00D138F6" w:rsidRPr="005D7BB2" w:rsidRDefault="00D138F6" w:rsidP="00BE44D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5"/>
          <w:sz w:val="24"/>
          <w:szCs w:val="24"/>
          <w:lang w:eastAsia="ru-RU"/>
        </w:rPr>
      </w:pPr>
      <w:r w:rsidRPr="005D7BB2">
        <w:rPr>
          <w:rFonts w:ascii="Times New Roman" w:eastAsia="Times New Roman" w:hAnsi="Times New Roman" w:cs="Times New Roman"/>
          <w:b/>
          <w:spacing w:val="-5"/>
          <w:sz w:val="24"/>
          <w:szCs w:val="24"/>
          <w:lang w:eastAsia="ru-RU"/>
        </w:rPr>
        <w:t>Ближайшие перспективы.</w:t>
      </w:r>
    </w:p>
    <w:p w:rsidR="00D138F6" w:rsidRPr="005D7BB2" w:rsidRDefault="00D138F6"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5"/>
          <w:sz w:val="24"/>
          <w:szCs w:val="24"/>
          <w:lang w:eastAsia="ru-RU"/>
        </w:rPr>
      </w:pPr>
      <w:r w:rsidRPr="005D7BB2">
        <w:rPr>
          <w:rFonts w:ascii="Times New Roman" w:eastAsia="Times New Roman" w:hAnsi="Times New Roman" w:cs="Times New Roman"/>
          <w:spacing w:val="-5"/>
          <w:sz w:val="24"/>
          <w:szCs w:val="24"/>
          <w:lang w:eastAsia="ru-RU"/>
        </w:rPr>
        <w:t>Планируется:</w:t>
      </w:r>
    </w:p>
    <w:p w:rsidR="00665CA5" w:rsidRPr="005D7BB2" w:rsidRDefault="00665CA5" w:rsidP="00F95614">
      <w:pPr>
        <w:spacing w:after="0" w:line="240" w:lineRule="auto"/>
        <w:ind w:firstLine="709"/>
        <w:jc w:val="both"/>
        <w:rPr>
          <w:rFonts w:ascii="Times New Roman" w:hAnsi="Times New Roman" w:cs="Times New Roman"/>
          <w:sz w:val="24"/>
          <w:szCs w:val="24"/>
        </w:rPr>
      </w:pPr>
      <w:r w:rsidRPr="005D7BB2">
        <w:rPr>
          <w:rFonts w:ascii="Times New Roman" w:hAnsi="Times New Roman" w:cs="Times New Roman"/>
          <w:sz w:val="24"/>
          <w:szCs w:val="24"/>
        </w:rPr>
        <w:t xml:space="preserve">- продолжить </w:t>
      </w:r>
      <w:proofErr w:type="gramStart"/>
      <w:r w:rsidRPr="005D7BB2">
        <w:rPr>
          <w:rFonts w:ascii="Times New Roman" w:hAnsi="Times New Roman" w:cs="Times New Roman"/>
          <w:sz w:val="24"/>
          <w:szCs w:val="24"/>
        </w:rPr>
        <w:t>деятельность  по</w:t>
      </w:r>
      <w:proofErr w:type="gramEnd"/>
      <w:r w:rsidRPr="005D7BB2">
        <w:rPr>
          <w:rFonts w:ascii="Times New Roman" w:hAnsi="Times New Roman" w:cs="Times New Roman"/>
          <w:sz w:val="24"/>
          <w:szCs w:val="24"/>
        </w:rPr>
        <w:t xml:space="preserve"> реализации  Региональной модели развития Дополнительного образования детей в Братского районе;</w:t>
      </w:r>
    </w:p>
    <w:p w:rsidR="00665CA5" w:rsidRPr="005D7BB2" w:rsidRDefault="000A1663" w:rsidP="000A166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D7BB2">
        <w:rPr>
          <w:rFonts w:ascii="Times New Roman" w:eastAsia="Calibri" w:hAnsi="Times New Roman" w:cs="Times New Roman"/>
          <w:sz w:val="24"/>
          <w:szCs w:val="24"/>
        </w:rPr>
        <w:t xml:space="preserve">- </w:t>
      </w:r>
      <w:r w:rsidR="00DD56E0" w:rsidRPr="005D7BB2">
        <w:rPr>
          <w:rFonts w:ascii="Times New Roman" w:eastAsia="Calibri" w:hAnsi="Times New Roman" w:cs="Times New Roman"/>
          <w:sz w:val="24"/>
          <w:szCs w:val="24"/>
        </w:rPr>
        <w:t xml:space="preserve"> возобновить</w:t>
      </w:r>
      <w:r w:rsidR="0012635C" w:rsidRPr="005D7BB2">
        <w:rPr>
          <w:rFonts w:ascii="Times New Roman" w:eastAsia="Calibri" w:hAnsi="Times New Roman" w:cs="Times New Roman"/>
          <w:sz w:val="24"/>
          <w:szCs w:val="24"/>
        </w:rPr>
        <w:t xml:space="preserve"> де</w:t>
      </w:r>
      <w:r w:rsidR="00DD56E0" w:rsidRPr="005D7BB2">
        <w:rPr>
          <w:rFonts w:ascii="Times New Roman" w:eastAsia="Calibri" w:hAnsi="Times New Roman" w:cs="Times New Roman"/>
          <w:sz w:val="24"/>
          <w:szCs w:val="24"/>
        </w:rPr>
        <w:t>ятельность районного школьного парламента</w:t>
      </w:r>
    </w:p>
    <w:p w:rsidR="00D138F6" w:rsidRPr="005D7BB2" w:rsidRDefault="00D138F6"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7BB2">
        <w:rPr>
          <w:rFonts w:ascii="Times New Roman" w:eastAsia="Times New Roman" w:hAnsi="Times New Roman" w:cs="Times New Roman"/>
          <w:sz w:val="24"/>
          <w:szCs w:val="24"/>
        </w:rPr>
        <w:t>- дальнейшую деятельность учреждения по взаимодействию с  семьей,  необходимо направить на включение родителей в совместную деятельность с детьми. Использовать не только дни открытых дверей, но и  такие формы сотрудничества как: совместные мастер-классы, пр</w:t>
      </w:r>
      <w:r w:rsidR="00DD56E0" w:rsidRPr="005D7BB2">
        <w:rPr>
          <w:rFonts w:ascii="Times New Roman" w:eastAsia="Times New Roman" w:hAnsi="Times New Roman" w:cs="Times New Roman"/>
          <w:sz w:val="24"/>
          <w:szCs w:val="24"/>
        </w:rPr>
        <w:t xml:space="preserve">аздники совместного творчества </w:t>
      </w:r>
      <w:r w:rsidR="0012635C" w:rsidRPr="005D7BB2">
        <w:rPr>
          <w:rFonts w:ascii="Times New Roman" w:eastAsia="Times New Roman" w:hAnsi="Times New Roman" w:cs="Times New Roman"/>
          <w:sz w:val="24"/>
          <w:szCs w:val="24"/>
        </w:rPr>
        <w:t>и др.</w:t>
      </w:r>
    </w:p>
    <w:p w:rsidR="00EF145F" w:rsidRPr="005D7BB2" w:rsidRDefault="00EF145F"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7BB2">
        <w:rPr>
          <w:rFonts w:ascii="Times New Roman" w:eastAsia="Times New Roman" w:hAnsi="Times New Roman" w:cs="Times New Roman"/>
          <w:sz w:val="24"/>
          <w:szCs w:val="24"/>
        </w:rPr>
        <w:t>- активизировать наставническую деятельность в учреждении;</w:t>
      </w:r>
    </w:p>
    <w:p w:rsidR="00EF145F" w:rsidRPr="005D7BB2" w:rsidRDefault="00EF145F"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7BB2">
        <w:rPr>
          <w:rFonts w:ascii="Times New Roman" w:eastAsia="Times New Roman" w:hAnsi="Times New Roman" w:cs="Times New Roman"/>
          <w:sz w:val="24"/>
          <w:szCs w:val="24"/>
        </w:rPr>
        <w:t xml:space="preserve">- </w:t>
      </w:r>
      <w:r w:rsidR="00F70782" w:rsidRPr="005D7BB2">
        <w:rPr>
          <w:rFonts w:ascii="Times New Roman" w:eastAsia="Times New Roman" w:hAnsi="Times New Roman" w:cs="Times New Roman"/>
          <w:sz w:val="24"/>
          <w:szCs w:val="24"/>
        </w:rPr>
        <w:t>организовать целенаправленную работу по формированию педагогической компетентности молодых специалистов и вновь прибывших педагогов;</w:t>
      </w:r>
    </w:p>
    <w:p w:rsidR="00DD56E0" w:rsidRPr="005D7BB2" w:rsidRDefault="00DD6AF5"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7BB2">
        <w:rPr>
          <w:rFonts w:ascii="Times New Roman" w:eastAsia="Times New Roman" w:hAnsi="Times New Roman" w:cs="Times New Roman"/>
          <w:sz w:val="24"/>
          <w:szCs w:val="24"/>
        </w:rPr>
        <w:t xml:space="preserve">- в системе проводить </w:t>
      </w:r>
      <w:proofErr w:type="spellStart"/>
      <w:r w:rsidR="00DD56E0" w:rsidRPr="005D7BB2">
        <w:rPr>
          <w:rFonts w:ascii="Times New Roman" w:eastAsia="Times New Roman" w:hAnsi="Times New Roman" w:cs="Times New Roman"/>
          <w:sz w:val="24"/>
          <w:szCs w:val="24"/>
        </w:rPr>
        <w:t>азьяснительную</w:t>
      </w:r>
      <w:proofErr w:type="spellEnd"/>
      <w:r w:rsidR="00DD56E0" w:rsidRPr="005D7BB2">
        <w:rPr>
          <w:rFonts w:ascii="Times New Roman" w:eastAsia="Times New Roman" w:hAnsi="Times New Roman" w:cs="Times New Roman"/>
          <w:sz w:val="24"/>
          <w:szCs w:val="24"/>
        </w:rPr>
        <w:t xml:space="preserve"> работу по аттестации</w:t>
      </w:r>
      <w:r w:rsidRPr="005D7BB2">
        <w:rPr>
          <w:rFonts w:ascii="Times New Roman" w:eastAsia="Times New Roman" w:hAnsi="Times New Roman" w:cs="Times New Roman"/>
          <w:sz w:val="24"/>
          <w:szCs w:val="24"/>
        </w:rPr>
        <w:t xml:space="preserve">, продолжить сопровождение </w:t>
      </w:r>
      <w:proofErr w:type="spellStart"/>
      <w:r w:rsidRPr="005D7BB2">
        <w:rPr>
          <w:rFonts w:ascii="Times New Roman" w:eastAsia="Times New Roman" w:hAnsi="Times New Roman" w:cs="Times New Roman"/>
          <w:sz w:val="24"/>
          <w:szCs w:val="24"/>
        </w:rPr>
        <w:t>аттестующихся</w:t>
      </w:r>
      <w:proofErr w:type="spellEnd"/>
      <w:r w:rsidRPr="005D7BB2">
        <w:rPr>
          <w:rFonts w:ascii="Times New Roman" w:eastAsia="Times New Roman" w:hAnsi="Times New Roman" w:cs="Times New Roman"/>
          <w:sz w:val="24"/>
          <w:szCs w:val="24"/>
        </w:rPr>
        <w:t xml:space="preserve"> педагогов;</w:t>
      </w:r>
    </w:p>
    <w:p w:rsidR="005864EC" w:rsidRPr="005D7BB2" w:rsidRDefault="005864EC" w:rsidP="005864EC">
      <w:pPr>
        <w:spacing w:after="0" w:line="240" w:lineRule="auto"/>
        <w:ind w:firstLine="709"/>
        <w:jc w:val="both"/>
        <w:rPr>
          <w:rFonts w:ascii="Times New Roman" w:hAnsi="Times New Roman" w:cs="Times New Roman"/>
          <w:sz w:val="24"/>
          <w:szCs w:val="24"/>
        </w:rPr>
      </w:pPr>
      <w:r w:rsidRPr="005D7BB2">
        <w:rPr>
          <w:rFonts w:ascii="Times New Roman" w:hAnsi="Times New Roman" w:cs="Times New Roman"/>
          <w:sz w:val="24"/>
          <w:szCs w:val="24"/>
        </w:rPr>
        <w:t>- акцентировать внимание на воспитательной составляющей программы (как разработать воспитательную компоненту программы, как организовать воспитывающую деятельность в объединении в соответствии с предметной направленностью, показатели эффективности воспитательной деятельности и т.д.);</w:t>
      </w:r>
    </w:p>
    <w:p w:rsidR="005864EC" w:rsidRPr="005D7BB2" w:rsidRDefault="005864EC" w:rsidP="005864EC">
      <w:pPr>
        <w:spacing w:after="0" w:line="240" w:lineRule="auto"/>
        <w:ind w:firstLine="709"/>
        <w:jc w:val="both"/>
        <w:rPr>
          <w:rFonts w:ascii="Times New Roman" w:hAnsi="Times New Roman" w:cs="Times New Roman"/>
          <w:sz w:val="24"/>
          <w:szCs w:val="24"/>
        </w:rPr>
      </w:pPr>
      <w:r w:rsidRPr="005D7BB2">
        <w:rPr>
          <w:rFonts w:ascii="Times New Roman" w:hAnsi="Times New Roman" w:cs="Times New Roman"/>
          <w:sz w:val="24"/>
          <w:szCs w:val="24"/>
        </w:rPr>
        <w:t xml:space="preserve">- продолжить организацию мероприятий по представлению позитивного опыта педагогов ДО: на базе ДДТ, в дистанционном формате и через организацию открытых </w:t>
      </w:r>
      <w:r w:rsidR="00DD6AF5" w:rsidRPr="005D7BB2">
        <w:rPr>
          <w:rFonts w:ascii="Times New Roman" w:hAnsi="Times New Roman" w:cs="Times New Roman"/>
          <w:sz w:val="24"/>
          <w:szCs w:val="24"/>
        </w:rPr>
        <w:t>занятий/</w:t>
      </w:r>
      <w:r w:rsidRPr="005D7BB2">
        <w:rPr>
          <w:rFonts w:ascii="Times New Roman" w:hAnsi="Times New Roman" w:cs="Times New Roman"/>
          <w:sz w:val="24"/>
          <w:szCs w:val="24"/>
        </w:rPr>
        <w:t xml:space="preserve">мероприятий и/или постоянно действующего семинара, с целью повышения педагогического уровня </w:t>
      </w:r>
      <w:r w:rsidR="00DD6AF5" w:rsidRPr="005D7BB2">
        <w:rPr>
          <w:rFonts w:ascii="Times New Roman" w:hAnsi="Times New Roman" w:cs="Times New Roman"/>
          <w:sz w:val="24"/>
          <w:szCs w:val="24"/>
        </w:rPr>
        <w:t xml:space="preserve">новых </w:t>
      </w:r>
      <w:r w:rsidRPr="005D7BB2">
        <w:rPr>
          <w:rFonts w:ascii="Times New Roman" w:hAnsi="Times New Roman" w:cs="Times New Roman"/>
          <w:sz w:val="24"/>
          <w:szCs w:val="24"/>
        </w:rPr>
        <w:t>педагогов ДО;</w:t>
      </w:r>
    </w:p>
    <w:p w:rsidR="00DD56E0" w:rsidRPr="005D7BB2" w:rsidRDefault="00DD56E0"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F145F" w:rsidRPr="005D7BB2" w:rsidRDefault="00EF145F" w:rsidP="00EF145F">
      <w:pPr>
        <w:widowControl w:val="0"/>
        <w:shd w:val="clear" w:color="auto" w:fill="FFFFFF"/>
        <w:autoSpaceDE w:val="0"/>
        <w:autoSpaceDN w:val="0"/>
        <w:adjustRightInd w:val="0"/>
        <w:spacing w:line="240" w:lineRule="auto"/>
        <w:ind w:left="720"/>
        <w:jc w:val="both"/>
        <w:rPr>
          <w:rFonts w:ascii="Times New Roman" w:hAnsi="Times New Roman"/>
          <w:sz w:val="24"/>
          <w:szCs w:val="24"/>
        </w:rPr>
      </w:pPr>
    </w:p>
    <w:p w:rsidR="00EF145F" w:rsidRPr="005D7BB2" w:rsidRDefault="00EF145F" w:rsidP="00EF145F">
      <w:pPr>
        <w:widowControl w:val="0"/>
        <w:shd w:val="clear" w:color="auto" w:fill="FFFFFF"/>
        <w:autoSpaceDE w:val="0"/>
        <w:autoSpaceDN w:val="0"/>
        <w:adjustRightInd w:val="0"/>
        <w:spacing w:after="0" w:line="240" w:lineRule="auto"/>
        <w:ind w:left="360"/>
        <w:jc w:val="both"/>
        <w:rPr>
          <w:rFonts w:ascii="Times New Roman" w:hAnsi="Times New Roman"/>
          <w:sz w:val="24"/>
          <w:szCs w:val="24"/>
        </w:rPr>
      </w:pPr>
    </w:p>
    <w:p w:rsidR="00EF145F" w:rsidRPr="009F3B0A" w:rsidRDefault="00EF145F" w:rsidP="00F9561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FF0000"/>
          <w:spacing w:val="-5"/>
          <w:sz w:val="24"/>
          <w:szCs w:val="24"/>
          <w:lang w:eastAsia="ru-RU"/>
        </w:rPr>
      </w:pPr>
    </w:p>
    <w:tbl>
      <w:tblPr>
        <w:tblpPr w:leftFromText="180" w:rightFromText="180" w:vertAnchor="text" w:horzAnchor="page" w:tblpX="381" w:tblpY="62"/>
        <w:tblW w:w="0" w:type="auto"/>
        <w:tblLayout w:type="fixed"/>
        <w:tblLook w:val="04A0" w:firstRow="1" w:lastRow="0" w:firstColumn="1" w:lastColumn="0" w:noHBand="0" w:noVBand="1"/>
      </w:tblPr>
      <w:tblGrid>
        <w:gridCol w:w="5495"/>
      </w:tblGrid>
      <w:tr w:rsidR="0076341D" w:rsidRPr="00DE7B10" w:rsidTr="0076341D">
        <w:trPr>
          <w:trHeight w:val="273"/>
        </w:trPr>
        <w:tc>
          <w:tcPr>
            <w:tcW w:w="5495" w:type="dxa"/>
            <w:shd w:val="clear" w:color="auto" w:fill="auto"/>
          </w:tcPr>
          <w:p w:rsidR="0076341D" w:rsidRPr="00DE7B10" w:rsidRDefault="0076341D" w:rsidP="0076341D">
            <w:pPr>
              <w:spacing w:after="0" w:line="240" w:lineRule="auto"/>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 xml:space="preserve">Утверждаю: </w:t>
            </w:r>
          </w:p>
        </w:tc>
      </w:tr>
      <w:tr w:rsidR="0076341D" w:rsidRPr="00DE7B10" w:rsidTr="0076341D">
        <w:tc>
          <w:tcPr>
            <w:tcW w:w="5495" w:type="dxa"/>
            <w:shd w:val="clear" w:color="auto" w:fill="auto"/>
          </w:tcPr>
          <w:p w:rsidR="0076341D" w:rsidRPr="00DE7B10" w:rsidRDefault="0076341D" w:rsidP="0076341D">
            <w:pPr>
              <w:spacing w:after="0" w:line="240" w:lineRule="auto"/>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 xml:space="preserve">директор МБУ ДО «ДДТ» </w:t>
            </w:r>
          </w:p>
        </w:tc>
      </w:tr>
      <w:tr w:rsidR="0076341D" w:rsidRPr="00DE7B10" w:rsidTr="0076341D">
        <w:tc>
          <w:tcPr>
            <w:tcW w:w="5495" w:type="dxa"/>
            <w:shd w:val="clear" w:color="auto" w:fill="auto"/>
          </w:tcPr>
          <w:p w:rsidR="0076341D" w:rsidRPr="00DE7B10" w:rsidRDefault="0076341D" w:rsidP="0076341D">
            <w:pPr>
              <w:spacing w:after="0" w:line="240" w:lineRule="auto"/>
              <w:ind w:right="-6"/>
              <w:rPr>
                <w:rFonts w:ascii="Times New Roman" w:eastAsia="Times New Roman" w:hAnsi="Times New Roman" w:cs="Times New Roman"/>
                <w:sz w:val="28"/>
                <w:szCs w:val="28"/>
                <w:lang w:eastAsia="ru-RU"/>
              </w:rPr>
            </w:pPr>
            <w:r w:rsidRPr="00DE7B10">
              <w:rPr>
                <w:rFonts w:ascii="Times New Roman" w:eastAsia="Times New Roman" w:hAnsi="Times New Roman" w:cs="Times New Roman"/>
                <w:sz w:val="28"/>
                <w:szCs w:val="28"/>
                <w:lang w:eastAsia="ru-RU"/>
              </w:rPr>
              <w:t>______________ Е.В. Агафонова</w:t>
            </w:r>
          </w:p>
        </w:tc>
      </w:tr>
      <w:tr w:rsidR="0076341D" w:rsidRPr="00DE7B10" w:rsidTr="0076341D">
        <w:tc>
          <w:tcPr>
            <w:tcW w:w="5495" w:type="dxa"/>
            <w:shd w:val="clear" w:color="auto" w:fill="auto"/>
          </w:tcPr>
          <w:p w:rsidR="0076341D" w:rsidRPr="00DE7B10" w:rsidRDefault="00DD6AF5" w:rsidP="007634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апреля 2024</w:t>
            </w:r>
            <w:r w:rsidR="0076341D" w:rsidRPr="00DE7B10">
              <w:rPr>
                <w:rFonts w:ascii="Times New Roman" w:eastAsia="Times New Roman" w:hAnsi="Times New Roman" w:cs="Times New Roman"/>
                <w:sz w:val="28"/>
                <w:szCs w:val="28"/>
                <w:lang w:eastAsia="ru-RU"/>
              </w:rPr>
              <w:t xml:space="preserve">  г.</w:t>
            </w:r>
          </w:p>
        </w:tc>
      </w:tr>
    </w:tbl>
    <w:p w:rsidR="00E8321C" w:rsidRPr="00DE7B10" w:rsidRDefault="00E8321C" w:rsidP="00E8321C">
      <w:pPr>
        <w:tabs>
          <w:tab w:val="left" w:pos="1038"/>
          <w:tab w:val="left" w:pos="3734"/>
          <w:tab w:val="center" w:pos="7568"/>
        </w:tabs>
        <w:spacing w:after="0" w:line="240" w:lineRule="auto"/>
        <w:rPr>
          <w:rFonts w:ascii="Times New Roman" w:eastAsia="Times New Roman" w:hAnsi="Times New Roman" w:cs="Times New Roman"/>
          <w:b/>
          <w:sz w:val="28"/>
          <w:szCs w:val="28"/>
          <w:lang w:eastAsia="ru-RU"/>
        </w:rPr>
        <w:sectPr w:rsidR="00E8321C" w:rsidRPr="00DE7B10" w:rsidSect="00E8321C">
          <w:footerReference w:type="default" r:id="rId22"/>
          <w:pgSz w:w="11906" w:h="16838"/>
          <w:pgMar w:top="1134" w:right="850" w:bottom="1134" w:left="1701" w:header="794" w:footer="0" w:gutter="0"/>
          <w:cols w:space="708"/>
          <w:titlePg/>
          <w:docGrid w:linePitch="360"/>
        </w:sectPr>
      </w:pPr>
    </w:p>
    <w:p w:rsidR="00762697" w:rsidRPr="00DE7B10" w:rsidRDefault="00762697" w:rsidP="00877CB4">
      <w:pPr>
        <w:tabs>
          <w:tab w:val="left" w:pos="1980"/>
        </w:tabs>
        <w:rPr>
          <w:rFonts w:ascii="Times New Roman" w:eastAsia="Calibri" w:hAnsi="Times New Roman" w:cs="Times New Roman"/>
          <w:b/>
          <w:sz w:val="28"/>
          <w:szCs w:val="28"/>
        </w:rPr>
      </w:pPr>
    </w:p>
    <w:sectPr w:rsidR="00762697" w:rsidRPr="00DE7B10" w:rsidSect="0012635C">
      <w:footerReference w:type="default" r:id="rId2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2EC" w:rsidRDefault="009072EC" w:rsidP="00797505">
      <w:pPr>
        <w:spacing w:after="0" w:line="240" w:lineRule="auto"/>
      </w:pPr>
      <w:r>
        <w:separator/>
      </w:r>
    </w:p>
  </w:endnote>
  <w:endnote w:type="continuationSeparator" w:id="0">
    <w:p w:rsidR="009072EC" w:rsidRDefault="009072EC" w:rsidP="0079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979537"/>
      <w:docPartObj>
        <w:docPartGallery w:val="Page Numbers (Bottom of Page)"/>
        <w:docPartUnique/>
      </w:docPartObj>
    </w:sdtPr>
    <w:sdtContent>
      <w:p w:rsidR="001159BB" w:rsidRDefault="001159BB">
        <w:pPr>
          <w:pStyle w:val="aa"/>
          <w:jc w:val="right"/>
        </w:pPr>
        <w:r>
          <w:fldChar w:fldCharType="begin"/>
        </w:r>
        <w:r>
          <w:instrText>PAGE   \* MERGEFORMAT</w:instrText>
        </w:r>
        <w:r>
          <w:fldChar w:fldCharType="separate"/>
        </w:r>
        <w:r>
          <w:rPr>
            <w:noProof/>
          </w:rPr>
          <w:t>2</w:t>
        </w:r>
        <w:r>
          <w:fldChar w:fldCharType="end"/>
        </w:r>
      </w:p>
    </w:sdtContent>
  </w:sdt>
  <w:p w:rsidR="001159BB" w:rsidRDefault="001159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9BB" w:rsidRDefault="001159BB">
    <w:pPr>
      <w:pStyle w:val="aa"/>
      <w:jc w:val="right"/>
    </w:pPr>
  </w:p>
  <w:p w:rsidR="001159BB" w:rsidRDefault="001159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2EC" w:rsidRDefault="009072EC" w:rsidP="00797505">
      <w:pPr>
        <w:spacing w:after="0" w:line="240" w:lineRule="auto"/>
      </w:pPr>
      <w:r>
        <w:separator/>
      </w:r>
    </w:p>
  </w:footnote>
  <w:footnote w:type="continuationSeparator" w:id="0">
    <w:p w:rsidR="009072EC" w:rsidRDefault="009072EC" w:rsidP="0079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64FE38"/>
    <w:lvl w:ilvl="0">
      <w:numFmt w:val="bullet"/>
      <w:lvlText w:val="*"/>
      <w:lvlJc w:val="left"/>
    </w:lvl>
  </w:abstractNum>
  <w:abstractNum w:abstractNumId="1" w15:restartNumberingAfterBreak="0">
    <w:nsid w:val="00AD287E"/>
    <w:multiLevelType w:val="hybridMultilevel"/>
    <w:tmpl w:val="2728B57A"/>
    <w:lvl w:ilvl="0" w:tplc="BD68E664">
      <w:start w:val="1"/>
      <w:numFmt w:val="bullet"/>
      <w:lvlText w:val="•"/>
      <w:lvlJc w:val="left"/>
      <w:pPr>
        <w:tabs>
          <w:tab w:val="num" w:pos="720"/>
        </w:tabs>
        <w:ind w:left="720" w:hanging="360"/>
      </w:pPr>
      <w:rPr>
        <w:rFonts w:ascii="Arial" w:hAnsi="Arial" w:hint="default"/>
      </w:rPr>
    </w:lvl>
    <w:lvl w:ilvl="1" w:tplc="31528388" w:tentative="1">
      <w:start w:val="1"/>
      <w:numFmt w:val="bullet"/>
      <w:lvlText w:val="•"/>
      <w:lvlJc w:val="left"/>
      <w:pPr>
        <w:tabs>
          <w:tab w:val="num" w:pos="1440"/>
        </w:tabs>
        <w:ind w:left="1440" w:hanging="360"/>
      </w:pPr>
      <w:rPr>
        <w:rFonts w:ascii="Arial" w:hAnsi="Arial" w:hint="default"/>
      </w:rPr>
    </w:lvl>
    <w:lvl w:ilvl="2" w:tplc="A1B4DF22" w:tentative="1">
      <w:start w:val="1"/>
      <w:numFmt w:val="bullet"/>
      <w:lvlText w:val="•"/>
      <w:lvlJc w:val="left"/>
      <w:pPr>
        <w:tabs>
          <w:tab w:val="num" w:pos="2160"/>
        </w:tabs>
        <w:ind w:left="2160" w:hanging="360"/>
      </w:pPr>
      <w:rPr>
        <w:rFonts w:ascii="Arial" w:hAnsi="Arial" w:hint="default"/>
      </w:rPr>
    </w:lvl>
    <w:lvl w:ilvl="3" w:tplc="C82E12A0" w:tentative="1">
      <w:start w:val="1"/>
      <w:numFmt w:val="bullet"/>
      <w:lvlText w:val="•"/>
      <w:lvlJc w:val="left"/>
      <w:pPr>
        <w:tabs>
          <w:tab w:val="num" w:pos="2880"/>
        </w:tabs>
        <w:ind w:left="2880" w:hanging="360"/>
      </w:pPr>
      <w:rPr>
        <w:rFonts w:ascii="Arial" w:hAnsi="Arial" w:hint="default"/>
      </w:rPr>
    </w:lvl>
    <w:lvl w:ilvl="4" w:tplc="DFEE698A" w:tentative="1">
      <w:start w:val="1"/>
      <w:numFmt w:val="bullet"/>
      <w:lvlText w:val="•"/>
      <w:lvlJc w:val="left"/>
      <w:pPr>
        <w:tabs>
          <w:tab w:val="num" w:pos="3600"/>
        </w:tabs>
        <w:ind w:left="3600" w:hanging="360"/>
      </w:pPr>
      <w:rPr>
        <w:rFonts w:ascii="Arial" w:hAnsi="Arial" w:hint="default"/>
      </w:rPr>
    </w:lvl>
    <w:lvl w:ilvl="5" w:tplc="6E8A130C" w:tentative="1">
      <w:start w:val="1"/>
      <w:numFmt w:val="bullet"/>
      <w:lvlText w:val="•"/>
      <w:lvlJc w:val="left"/>
      <w:pPr>
        <w:tabs>
          <w:tab w:val="num" w:pos="4320"/>
        </w:tabs>
        <w:ind w:left="4320" w:hanging="360"/>
      </w:pPr>
      <w:rPr>
        <w:rFonts w:ascii="Arial" w:hAnsi="Arial" w:hint="default"/>
      </w:rPr>
    </w:lvl>
    <w:lvl w:ilvl="6" w:tplc="04963326" w:tentative="1">
      <w:start w:val="1"/>
      <w:numFmt w:val="bullet"/>
      <w:lvlText w:val="•"/>
      <w:lvlJc w:val="left"/>
      <w:pPr>
        <w:tabs>
          <w:tab w:val="num" w:pos="5040"/>
        </w:tabs>
        <w:ind w:left="5040" w:hanging="360"/>
      </w:pPr>
      <w:rPr>
        <w:rFonts w:ascii="Arial" w:hAnsi="Arial" w:hint="default"/>
      </w:rPr>
    </w:lvl>
    <w:lvl w:ilvl="7" w:tplc="8C0882A2" w:tentative="1">
      <w:start w:val="1"/>
      <w:numFmt w:val="bullet"/>
      <w:lvlText w:val="•"/>
      <w:lvlJc w:val="left"/>
      <w:pPr>
        <w:tabs>
          <w:tab w:val="num" w:pos="5760"/>
        </w:tabs>
        <w:ind w:left="5760" w:hanging="360"/>
      </w:pPr>
      <w:rPr>
        <w:rFonts w:ascii="Arial" w:hAnsi="Arial" w:hint="default"/>
      </w:rPr>
    </w:lvl>
    <w:lvl w:ilvl="8" w:tplc="1B2240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324FD"/>
    <w:multiLevelType w:val="hybridMultilevel"/>
    <w:tmpl w:val="6ABACB30"/>
    <w:lvl w:ilvl="0" w:tplc="A97A3636">
      <w:start w:val="1"/>
      <w:numFmt w:val="bullet"/>
      <w:lvlText w:val=""/>
      <w:lvlJc w:val="left"/>
      <w:pPr>
        <w:tabs>
          <w:tab w:val="num" w:pos="720"/>
        </w:tabs>
        <w:ind w:left="720" w:hanging="360"/>
      </w:pPr>
      <w:rPr>
        <w:rFonts w:ascii="Wingdings" w:hAnsi="Wingdings" w:hint="default"/>
      </w:rPr>
    </w:lvl>
    <w:lvl w:ilvl="1" w:tplc="2A8C8276" w:tentative="1">
      <w:start w:val="1"/>
      <w:numFmt w:val="bullet"/>
      <w:lvlText w:val=""/>
      <w:lvlJc w:val="left"/>
      <w:pPr>
        <w:tabs>
          <w:tab w:val="num" w:pos="1440"/>
        </w:tabs>
        <w:ind w:left="1440" w:hanging="360"/>
      </w:pPr>
      <w:rPr>
        <w:rFonts w:ascii="Wingdings" w:hAnsi="Wingdings" w:hint="default"/>
      </w:rPr>
    </w:lvl>
    <w:lvl w:ilvl="2" w:tplc="8372371E" w:tentative="1">
      <w:start w:val="1"/>
      <w:numFmt w:val="bullet"/>
      <w:lvlText w:val=""/>
      <w:lvlJc w:val="left"/>
      <w:pPr>
        <w:tabs>
          <w:tab w:val="num" w:pos="2160"/>
        </w:tabs>
        <w:ind w:left="2160" w:hanging="360"/>
      </w:pPr>
      <w:rPr>
        <w:rFonts w:ascii="Wingdings" w:hAnsi="Wingdings" w:hint="default"/>
      </w:rPr>
    </w:lvl>
    <w:lvl w:ilvl="3" w:tplc="F7A4D6FC" w:tentative="1">
      <w:start w:val="1"/>
      <w:numFmt w:val="bullet"/>
      <w:lvlText w:val=""/>
      <w:lvlJc w:val="left"/>
      <w:pPr>
        <w:tabs>
          <w:tab w:val="num" w:pos="2880"/>
        </w:tabs>
        <w:ind w:left="2880" w:hanging="360"/>
      </w:pPr>
      <w:rPr>
        <w:rFonts w:ascii="Wingdings" w:hAnsi="Wingdings" w:hint="default"/>
      </w:rPr>
    </w:lvl>
    <w:lvl w:ilvl="4" w:tplc="21D8B712" w:tentative="1">
      <w:start w:val="1"/>
      <w:numFmt w:val="bullet"/>
      <w:lvlText w:val=""/>
      <w:lvlJc w:val="left"/>
      <w:pPr>
        <w:tabs>
          <w:tab w:val="num" w:pos="3600"/>
        </w:tabs>
        <w:ind w:left="3600" w:hanging="360"/>
      </w:pPr>
      <w:rPr>
        <w:rFonts w:ascii="Wingdings" w:hAnsi="Wingdings" w:hint="default"/>
      </w:rPr>
    </w:lvl>
    <w:lvl w:ilvl="5" w:tplc="A22C15AE" w:tentative="1">
      <w:start w:val="1"/>
      <w:numFmt w:val="bullet"/>
      <w:lvlText w:val=""/>
      <w:lvlJc w:val="left"/>
      <w:pPr>
        <w:tabs>
          <w:tab w:val="num" w:pos="4320"/>
        </w:tabs>
        <w:ind w:left="4320" w:hanging="360"/>
      </w:pPr>
      <w:rPr>
        <w:rFonts w:ascii="Wingdings" w:hAnsi="Wingdings" w:hint="default"/>
      </w:rPr>
    </w:lvl>
    <w:lvl w:ilvl="6" w:tplc="2FD09DDC" w:tentative="1">
      <w:start w:val="1"/>
      <w:numFmt w:val="bullet"/>
      <w:lvlText w:val=""/>
      <w:lvlJc w:val="left"/>
      <w:pPr>
        <w:tabs>
          <w:tab w:val="num" w:pos="5040"/>
        </w:tabs>
        <w:ind w:left="5040" w:hanging="360"/>
      </w:pPr>
      <w:rPr>
        <w:rFonts w:ascii="Wingdings" w:hAnsi="Wingdings" w:hint="default"/>
      </w:rPr>
    </w:lvl>
    <w:lvl w:ilvl="7" w:tplc="B24803C4" w:tentative="1">
      <w:start w:val="1"/>
      <w:numFmt w:val="bullet"/>
      <w:lvlText w:val=""/>
      <w:lvlJc w:val="left"/>
      <w:pPr>
        <w:tabs>
          <w:tab w:val="num" w:pos="5760"/>
        </w:tabs>
        <w:ind w:left="5760" w:hanging="360"/>
      </w:pPr>
      <w:rPr>
        <w:rFonts w:ascii="Wingdings" w:hAnsi="Wingdings" w:hint="default"/>
      </w:rPr>
    </w:lvl>
    <w:lvl w:ilvl="8" w:tplc="E1B680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51816"/>
    <w:multiLevelType w:val="hybridMultilevel"/>
    <w:tmpl w:val="F496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73582"/>
    <w:multiLevelType w:val="hybridMultilevel"/>
    <w:tmpl w:val="17D215A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F9441B8"/>
    <w:multiLevelType w:val="hybridMultilevel"/>
    <w:tmpl w:val="E13EC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FD50B45"/>
    <w:multiLevelType w:val="hybridMultilevel"/>
    <w:tmpl w:val="34F60B2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741B7"/>
    <w:multiLevelType w:val="hybridMultilevel"/>
    <w:tmpl w:val="94FA9FCC"/>
    <w:lvl w:ilvl="0" w:tplc="1864FE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FF0489"/>
    <w:multiLevelType w:val="hybridMultilevel"/>
    <w:tmpl w:val="77A6A8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BC4582D"/>
    <w:multiLevelType w:val="hybridMultilevel"/>
    <w:tmpl w:val="0C022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BB50FF"/>
    <w:multiLevelType w:val="hybridMultilevel"/>
    <w:tmpl w:val="0B3671AA"/>
    <w:lvl w:ilvl="0" w:tplc="04190005">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1" w15:restartNumberingAfterBreak="0">
    <w:nsid w:val="25A85E4B"/>
    <w:multiLevelType w:val="hybridMultilevel"/>
    <w:tmpl w:val="7570D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B334F0"/>
    <w:multiLevelType w:val="hybridMultilevel"/>
    <w:tmpl w:val="B2A85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3C56BF"/>
    <w:multiLevelType w:val="hybridMultilevel"/>
    <w:tmpl w:val="3374533E"/>
    <w:lvl w:ilvl="0" w:tplc="BE508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2C030E"/>
    <w:multiLevelType w:val="hybridMultilevel"/>
    <w:tmpl w:val="B1D00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E31802"/>
    <w:multiLevelType w:val="hybridMultilevel"/>
    <w:tmpl w:val="80DC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E1205"/>
    <w:multiLevelType w:val="hybridMultilevel"/>
    <w:tmpl w:val="25C8B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E74E4F"/>
    <w:multiLevelType w:val="hybridMultilevel"/>
    <w:tmpl w:val="E3689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E413A8"/>
    <w:multiLevelType w:val="hybridMultilevel"/>
    <w:tmpl w:val="C090D1D4"/>
    <w:lvl w:ilvl="0" w:tplc="06C058F8">
      <w:start w:val="1"/>
      <w:numFmt w:val="decimal"/>
      <w:lvlText w:val="%1."/>
      <w:lvlJc w:val="left"/>
      <w:pPr>
        <w:ind w:left="1480" w:hanging="360"/>
      </w:pPr>
      <w:rPr>
        <w:b w:val="0"/>
        <w:sz w:val="24"/>
        <w:szCs w:val="24"/>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9" w15:restartNumberingAfterBreak="0">
    <w:nsid w:val="3AB746C5"/>
    <w:multiLevelType w:val="hybridMultilevel"/>
    <w:tmpl w:val="785498E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EC25602"/>
    <w:multiLevelType w:val="hybridMultilevel"/>
    <w:tmpl w:val="B2A85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182B5F"/>
    <w:multiLevelType w:val="hybridMultilevel"/>
    <w:tmpl w:val="E3328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0F1136E"/>
    <w:multiLevelType w:val="hybridMultilevel"/>
    <w:tmpl w:val="9DCA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E53FB"/>
    <w:multiLevelType w:val="hybridMultilevel"/>
    <w:tmpl w:val="1EBEAE5A"/>
    <w:lvl w:ilvl="0" w:tplc="20CED0DC">
      <w:start w:val="1"/>
      <w:numFmt w:val="decimal"/>
      <w:lvlText w:val="%1."/>
      <w:lvlJc w:val="left"/>
      <w:pPr>
        <w:tabs>
          <w:tab w:val="num" w:pos="720"/>
        </w:tabs>
        <w:ind w:left="720" w:hanging="360"/>
      </w:pPr>
    </w:lvl>
    <w:lvl w:ilvl="1" w:tplc="1A06CE68" w:tentative="1">
      <w:start w:val="1"/>
      <w:numFmt w:val="decimal"/>
      <w:lvlText w:val="%2."/>
      <w:lvlJc w:val="left"/>
      <w:pPr>
        <w:tabs>
          <w:tab w:val="num" w:pos="1440"/>
        </w:tabs>
        <w:ind w:left="1440" w:hanging="360"/>
      </w:pPr>
    </w:lvl>
    <w:lvl w:ilvl="2" w:tplc="12FE117E" w:tentative="1">
      <w:start w:val="1"/>
      <w:numFmt w:val="decimal"/>
      <w:lvlText w:val="%3."/>
      <w:lvlJc w:val="left"/>
      <w:pPr>
        <w:tabs>
          <w:tab w:val="num" w:pos="2160"/>
        </w:tabs>
        <w:ind w:left="2160" w:hanging="360"/>
      </w:pPr>
    </w:lvl>
    <w:lvl w:ilvl="3" w:tplc="700CFCEC" w:tentative="1">
      <w:start w:val="1"/>
      <w:numFmt w:val="decimal"/>
      <w:lvlText w:val="%4."/>
      <w:lvlJc w:val="left"/>
      <w:pPr>
        <w:tabs>
          <w:tab w:val="num" w:pos="2880"/>
        </w:tabs>
        <w:ind w:left="2880" w:hanging="360"/>
      </w:pPr>
    </w:lvl>
    <w:lvl w:ilvl="4" w:tplc="7CDC9E6E" w:tentative="1">
      <w:start w:val="1"/>
      <w:numFmt w:val="decimal"/>
      <w:lvlText w:val="%5."/>
      <w:lvlJc w:val="left"/>
      <w:pPr>
        <w:tabs>
          <w:tab w:val="num" w:pos="3600"/>
        </w:tabs>
        <w:ind w:left="3600" w:hanging="360"/>
      </w:pPr>
    </w:lvl>
    <w:lvl w:ilvl="5" w:tplc="55A87C8C" w:tentative="1">
      <w:start w:val="1"/>
      <w:numFmt w:val="decimal"/>
      <w:lvlText w:val="%6."/>
      <w:lvlJc w:val="left"/>
      <w:pPr>
        <w:tabs>
          <w:tab w:val="num" w:pos="4320"/>
        </w:tabs>
        <w:ind w:left="4320" w:hanging="360"/>
      </w:pPr>
    </w:lvl>
    <w:lvl w:ilvl="6" w:tplc="9AAE7BF0" w:tentative="1">
      <w:start w:val="1"/>
      <w:numFmt w:val="decimal"/>
      <w:lvlText w:val="%7."/>
      <w:lvlJc w:val="left"/>
      <w:pPr>
        <w:tabs>
          <w:tab w:val="num" w:pos="5040"/>
        </w:tabs>
        <w:ind w:left="5040" w:hanging="360"/>
      </w:pPr>
    </w:lvl>
    <w:lvl w:ilvl="7" w:tplc="0234FA68" w:tentative="1">
      <w:start w:val="1"/>
      <w:numFmt w:val="decimal"/>
      <w:lvlText w:val="%8."/>
      <w:lvlJc w:val="left"/>
      <w:pPr>
        <w:tabs>
          <w:tab w:val="num" w:pos="5760"/>
        </w:tabs>
        <w:ind w:left="5760" w:hanging="360"/>
      </w:pPr>
    </w:lvl>
    <w:lvl w:ilvl="8" w:tplc="EEE42E1E" w:tentative="1">
      <w:start w:val="1"/>
      <w:numFmt w:val="decimal"/>
      <w:lvlText w:val="%9."/>
      <w:lvlJc w:val="left"/>
      <w:pPr>
        <w:tabs>
          <w:tab w:val="num" w:pos="6480"/>
        </w:tabs>
        <w:ind w:left="6480" w:hanging="360"/>
      </w:pPr>
    </w:lvl>
  </w:abstractNum>
  <w:abstractNum w:abstractNumId="24" w15:restartNumberingAfterBreak="0">
    <w:nsid w:val="4EFC5969"/>
    <w:multiLevelType w:val="hybridMultilevel"/>
    <w:tmpl w:val="46D02160"/>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A20DE7"/>
    <w:multiLevelType w:val="hybridMultilevel"/>
    <w:tmpl w:val="C1CE85A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F87791"/>
    <w:multiLevelType w:val="hybridMultilevel"/>
    <w:tmpl w:val="726E7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6534C5"/>
    <w:multiLevelType w:val="hybridMultilevel"/>
    <w:tmpl w:val="B2A85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4E3C84"/>
    <w:multiLevelType w:val="hybridMultilevel"/>
    <w:tmpl w:val="83B2C64E"/>
    <w:lvl w:ilvl="0" w:tplc="1C868D08">
      <w:start w:val="1"/>
      <w:numFmt w:val="bullet"/>
      <w:lvlText w:val=""/>
      <w:lvlJc w:val="left"/>
      <w:pPr>
        <w:tabs>
          <w:tab w:val="num" w:pos="720"/>
        </w:tabs>
        <w:ind w:left="720" w:hanging="360"/>
      </w:pPr>
      <w:rPr>
        <w:rFonts w:ascii="Wingdings" w:hAnsi="Wingdings" w:hint="default"/>
      </w:rPr>
    </w:lvl>
    <w:lvl w:ilvl="1" w:tplc="09D8EE12" w:tentative="1">
      <w:start w:val="1"/>
      <w:numFmt w:val="bullet"/>
      <w:lvlText w:val=""/>
      <w:lvlJc w:val="left"/>
      <w:pPr>
        <w:tabs>
          <w:tab w:val="num" w:pos="1440"/>
        </w:tabs>
        <w:ind w:left="1440" w:hanging="360"/>
      </w:pPr>
      <w:rPr>
        <w:rFonts w:ascii="Wingdings" w:hAnsi="Wingdings" w:hint="default"/>
      </w:rPr>
    </w:lvl>
    <w:lvl w:ilvl="2" w:tplc="E0E4112E" w:tentative="1">
      <w:start w:val="1"/>
      <w:numFmt w:val="bullet"/>
      <w:lvlText w:val=""/>
      <w:lvlJc w:val="left"/>
      <w:pPr>
        <w:tabs>
          <w:tab w:val="num" w:pos="2160"/>
        </w:tabs>
        <w:ind w:left="2160" w:hanging="360"/>
      </w:pPr>
      <w:rPr>
        <w:rFonts w:ascii="Wingdings" w:hAnsi="Wingdings" w:hint="default"/>
      </w:rPr>
    </w:lvl>
    <w:lvl w:ilvl="3" w:tplc="6F3CEACE" w:tentative="1">
      <w:start w:val="1"/>
      <w:numFmt w:val="bullet"/>
      <w:lvlText w:val=""/>
      <w:lvlJc w:val="left"/>
      <w:pPr>
        <w:tabs>
          <w:tab w:val="num" w:pos="2880"/>
        </w:tabs>
        <w:ind w:left="2880" w:hanging="360"/>
      </w:pPr>
      <w:rPr>
        <w:rFonts w:ascii="Wingdings" w:hAnsi="Wingdings" w:hint="default"/>
      </w:rPr>
    </w:lvl>
    <w:lvl w:ilvl="4" w:tplc="89784DA2" w:tentative="1">
      <w:start w:val="1"/>
      <w:numFmt w:val="bullet"/>
      <w:lvlText w:val=""/>
      <w:lvlJc w:val="left"/>
      <w:pPr>
        <w:tabs>
          <w:tab w:val="num" w:pos="3600"/>
        </w:tabs>
        <w:ind w:left="3600" w:hanging="360"/>
      </w:pPr>
      <w:rPr>
        <w:rFonts w:ascii="Wingdings" w:hAnsi="Wingdings" w:hint="default"/>
      </w:rPr>
    </w:lvl>
    <w:lvl w:ilvl="5" w:tplc="B48E3470" w:tentative="1">
      <w:start w:val="1"/>
      <w:numFmt w:val="bullet"/>
      <w:lvlText w:val=""/>
      <w:lvlJc w:val="left"/>
      <w:pPr>
        <w:tabs>
          <w:tab w:val="num" w:pos="4320"/>
        </w:tabs>
        <w:ind w:left="4320" w:hanging="360"/>
      </w:pPr>
      <w:rPr>
        <w:rFonts w:ascii="Wingdings" w:hAnsi="Wingdings" w:hint="default"/>
      </w:rPr>
    </w:lvl>
    <w:lvl w:ilvl="6" w:tplc="1A7AF972" w:tentative="1">
      <w:start w:val="1"/>
      <w:numFmt w:val="bullet"/>
      <w:lvlText w:val=""/>
      <w:lvlJc w:val="left"/>
      <w:pPr>
        <w:tabs>
          <w:tab w:val="num" w:pos="5040"/>
        </w:tabs>
        <w:ind w:left="5040" w:hanging="360"/>
      </w:pPr>
      <w:rPr>
        <w:rFonts w:ascii="Wingdings" w:hAnsi="Wingdings" w:hint="default"/>
      </w:rPr>
    </w:lvl>
    <w:lvl w:ilvl="7" w:tplc="3E581304" w:tentative="1">
      <w:start w:val="1"/>
      <w:numFmt w:val="bullet"/>
      <w:lvlText w:val=""/>
      <w:lvlJc w:val="left"/>
      <w:pPr>
        <w:tabs>
          <w:tab w:val="num" w:pos="5760"/>
        </w:tabs>
        <w:ind w:left="5760" w:hanging="360"/>
      </w:pPr>
      <w:rPr>
        <w:rFonts w:ascii="Wingdings" w:hAnsi="Wingdings" w:hint="default"/>
      </w:rPr>
    </w:lvl>
    <w:lvl w:ilvl="8" w:tplc="EEA4A0A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D130C"/>
    <w:multiLevelType w:val="hybridMultilevel"/>
    <w:tmpl w:val="25C8B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3A163A"/>
    <w:multiLevelType w:val="hybridMultilevel"/>
    <w:tmpl w:val="D8B2C046"/>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1" w15:restartNumberingAfterBreak="0">
    <w:nsid w:val="603B0CEC"/>
    <w:multiLevelType w:val="hybridMultilevel"/>
    <w:tmpl w:val="6010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8E3633"/>
    <w:multiLevelType w:val="hybridMultilevel"/>
    <w:tmpl w:val="022EF426"/>
    <w:lvl w:ilvl="0" w:tplc="FFB20F26">
      <w:start w:val="1"/>
      <w:numFmt w:val="bullet"/>
      <w:lvlText w:val="•"/>
      <w:lvlJc w:val="left"/>
      <w:pPr>
        <w:tabs>
          <w:tab w:val="num" w:pos="720"/>
        </w:tabs>
        <w:ind w:left="720" w:hanging="360"/>
      </w:pPr>
      <w:rPr>
        <w:rFonts w:ascii="Arial" w:hAnsi="Arial" w:hint="default"/>
      </w:rPr>
    </w:lvl>
    <w:lvl w:ilvl="1" w:tplc="A4FE52BA" w:tentative="1">
      <w:start w:val="1"/>
      <w:numFmt w:val="bullet"/>
      <w:lvlText w:val="•"/>
      <w:lvlJc w:val="left"/>
      <w:pPr>
        <w:tabs>
          <w:tab w:val="num" w:pos="1440"/>
        </w:tabs>
        <w:ind w:left="1440" w:hanging="360"/>
      </w:pPr>
      <w:rPr>
        <w:rFonts w:ascii="Arial" w:hAnsi="Arial" w:hint="default"/>
      </w:rPr>
    </w:lvl>
    <w:lvl w:ilvl="2" w:tplc="2F9A6ED6" w:tentative="1">
      <w:start w:val="1"/>
      <w:numFmt w:val="bullet"/>
      <w:lvlText w:val="•"/>
      <w:lvlJc w:val="left"/>
      <w:pPr>
        <w:tabs>
          <w:tab w:val="num" w:pos="2160"/>
        </w:tabs>
        <w:ind w:left="2160" w:hanging="360"/>
      </w:pPr>
      <w:rPr>
        <w:rFonts w:ascii="Arial" w:hAnsi="Arial" w:hint="default"/>
      </w:rPr>
    </w:lvl>
    <w:lvl w:ilvl="3" w:tplc="8EBE848A" w:tentative="1">
      <w:start w:val="1"/>
      <w:numFmt w:val="bullet"/>
      <w:lvlText w:val="•"/>
      <w:lvlJc w:val="left"/>
      <w:pPr>
        <w:tabs>
          <w:tab w:val="num" w:pos="2880"/>
        </w:tabs>
        <w:ind w:left="2880" w:hanging="360"/>
      </w:pPr>
      <w:rPr>
        <w:rFonts w:ascii="Arial" w:hAnsi="Arial" w:hint="default"/>
      </w:rPr>
    </w:lvl>
    <w:lvl w:ilvl="4" w:tplc="12243AC0" w:tentative="1">
      <w:start w:val="1"/>
      <w:numFmt w:val="bullet"/>
      <w:lvlText w:val="•"/>
      <w:lvlJc w:val="left"/>
      <w:pPr>
        <w:tabs>
          <w:tab w:val="num" w:pos="3600"/>
        </w:tabs>
        <w:ind w:left="3600" w:hanging="360"/>
      </w:pPr>
      <w:rPr>
        <w:rFonts w:ascii="Arial" w:hAnsi="Arial" w:hint="default"/>
      </w:rPr>
    </w:lvl>
    <w:lvl w:ilvl="5" w:tplc="5E6CD462" w:tentative="1">
      <w:start w:val="1"/>
      <w:numFmt w:val="bullet"/>
      <w:lvlText w:val="•"/>
      <w:lvlJc w:val="left"/>
      <w:pPr>
        <w:tabs>
          <w:tab w:val="num" w:pos="4320"/>
        </w:tabs>
        <w:ind w:left="4320" w:hanging="360"/>
      </w:pPr>
      <w:rPr>
        <w:rFonts w:ascii="Arial" w:hAnsi="Arial" w:hint="default"/>
      </w:rPr>
    </w:lvl>
    <w:lvl w:ilvl="6" w:tplc="5F1081FE" w:tentative="1">
      <w:start w:val="1"/>
      <w:numFmt w:val="bullet"/>
      <w:lvlText w:val="•"/>
      <w:lvlJc w:val="left"/>
      <w:pPr>
        <w:tabs>
          <w:tab w:val="num" w:pos="5040"/>
        </w:tabs>
        <w:ind w:left="5040" w:hanging="360"/>
      </w:pPr>
      <w:rPr>
        <w:rFonts w:ascii="Arial" w:hAnsi="Arial" w:hint="default"/>
      </w:rPr>
    </w:lvl>
    <w:lvl w:ilvl="7" w:tplc="6EBCA2CE" w:tentative="1">
      <w:start w:val="1"/>
      <w:numFmt w:val="bullet"/>
      <w:lvlText w:val="•"/>
      <w:lvlJc w:val="left"/>
      <w:pPr>
        <w:tabs>
          <w:tab w:val="num" w:pos="5760"/>
        </w:tabs>
        <w:ind w:left="5760" w:hanging="360"/>
      </w:pPr>
      <w:rPr>
        <w:rFonts w:ascii="Arial" w:hAnsi="Arial" w:hint="default"/>
      </w:rPr>
    </w:lvl>
    <w:lvl w:ilvl="8" w:tplc="4DECD7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5D1EC9"/>
    <w:multiLevelType w:val="hybridMultilevel"/>
    <w:tmpl w:val="6396D4AA"/>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7742624"/>
    <w:multiLevelType w:val="hybridMultilevel"/>
    <w:tmpl w:val="CB0654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D0074FE"/>
    <w:multiLevelType w:val="hybridMultilevel"/>
    <w:tmpl w:val="F170D4EA"/>
    <w:lvl w:ilvl="0" w:tplc="4446C12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6" w15:restartNumberingAfterBreak="0">
    <w:nsid w:val="70E41FB2"/>
    <w:multiLevelType w:val="hybridMultilevel"/>
    <w:tmpl w:val="B2A85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6D3E03"/>
    <w:multiLevelType w:val="multilevel"/>
    <w:tmpl w:val="028AA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8" w15:restartNumberingAfterBreak="0">
    <w:nsid w:val="75AF0D34"/>
    <w:multiLevelType w:val="hybridMultilevel"/>
    <w:tmpl w:val="56B027F2"/>
    <w:lvl w:ilvl="0" w:tplc="D9F62A38">
      <w:start w:val="1"/>
      <w:numFmt w:val="decimal"/>
      <w:lvlText w:val="%1."/>
      <w:lvlJc w:val="left"/>
      <w:pPr>
        <w:tabs>
          <w:tab w:val="num" w:pos="720"/>
        </w:tabs>
        <w:ind w:left="720" w:hanging="360"/>
      </w:pPr>
    </w:lvl>
    <w:lvl w:ilvl="1" w:tplc="1ADA81E4" w:tentative="1">
      <w:start w:val="1"/>
      <w:numFmt w:val="decimal"/>
      <w:lvlText w:val="%2."/>
      <w:lvlJc w:val="left"/>
      <w:pPr>
        <w:tabs>
          <w:tab w:val="num" w:pos="1440"/>
        </w:tabs>
        <w:ind w:left="1440" w:hanging="360"/>
      </w:pPr>
    </w:lvl>
    <w:lvl w:ilvl="2" w:tplc="7C6217D2" w:tentative="1">
      <w:start w:val="1"/>
      <w:numFmt w:val="decimal"/>
      <w:lvlText w:val="%3."/>
      <w:lvlJc w:val="left"/>
      <w:pPr>
        <w:tabs>
          <w:tab w:val="num" w:pos="2160"/>
        </w:tabs>
        <w:ind w:left="2160" w:hanging="360"/>
      </w:pPr>
    </w:lvl>
    <w:lvl w:ilvl="3" w:tplc="27FC57EE" w:tentative="1">
      <w:start w:val="1"/>
      <w:numFmt w:val="decimal"/>
      <w:lvlText w:val="%4."/>
      <w:lvlJc w:val="left"/>
      <w:pPr>
        <w:tabs>
          <w:tab w:val="num" w:pos="2880"/>
        </w:tabs>
        <w:ind w:left="2880" w:hanging="360"/>
      </w:pPr>
    </w:lvl>
    <w:lvl w:ilvl="4" w:tplc="9EF81388" w:tentative="1">
      <w:start w:val="1"/>
      <w:numFmt w:val="decimal"/>
      <w:lvlText w:val="%5."/>
      <w:lvlJc w:val="left"/>
      <w:pPr>
        <w:tabs>
          <w:tab w:val="num" w:pos="3600"/>
        </w:tabs>
        <w:ind w:left="3600" w:hanging="360"/>
      </w:pPr>
    </w:lvl>
    <w:lvl w:ilvl="5" w:tplc="9E2432F0" w:tentative="1">
      <w:start w:val="1"/>
      <w:numFmt w:val="decimal"/>
      <w:lvlText w:val="%6."/>
      <w:lvlJc w:val="left"/>
      <w:pPr>
        <w:tabs>
          <w:tab w:val="num" w:pos="4320"/>
        </w:tabs>
        <w:ind w:left="4320" w:hanging="360"/>
      </w:pPr>
    </w:lvl>
    <w:lvl w:ilvl="6" w:tplc="78EC8188" w:tentative="1">
      <w:start w:val="1"/>
      <w:numFmt w:val="decimal"/>
      <w:lvlText w:val="%7."/>
      <w:lvlJc w:val="left"/>
      <w:pPr>
        <w:tabs>
          <w:tab w:val="num" w:pos="5040"/>
        </w:tabs>
        <w:ind w:left="5040" w:hanging="360"/>
      </w:pPr>
    </w:lvl>
    <w:lvl w:ilvl="7" w:tplc="9CCCCB92" w:tentative="1">
      <w:start w:val="1"/>
      <w:numFmt w:val="decimal"/>
      <w:lvlText w:val="%8."/>
      <w:lvlJc w:val="left"/>
      <w:pPr>
        <w:tabs>
          <w:tab w:val="num" w:pos="5760"/>
        </w:tabs>
        <w:ind w:left="5760" w:hanging="360"/>
      </w:pPr>
    </w:lvl>
    <w:lvl w:ilvl="8" w:tplc="57C48F98" w:tentative="1">
      <w:start w:val="1"/>
      <w:numFmt w:val="decimal"/>
      <w:lvlText w:val="%9."/>
      <w:lvlJc w:val="left"/>
      <w:pPr>
        <w:tabs>
          <w:tab w:val="num" w:pos="6480"/>
        </w:tabs>
        <w:ind w:left="6480" w:hanging="360"/>
      </w:pPr>
    </w:lvl>
  </w:abstractNum>
  <w:abstractNum w:abstractNumId="39" w15:restartNumberingAfterBreak="0">
    <w:nsid w:val="77B3608D"/>
    <w:multiLevelType w:val="hybridMultilevel"/>
    <w:tmpl w:val="B2A85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4E443C"/>
    <w:multiLevelType w:val="hybridMultilevel"/>
    <w:tmpl w:val="5F7A5DEC"/>
    <w:lvl w:ilvl="0" w:tplc="8C44B6BE">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EB00A3F"/>
    <w:multiLevelType w:val="hybridMultilevel"/>
    <w:tmpl w:val="AE486EE4"/>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num w:numId="1">
    <w:abstractNumId w:val="32"/>
  </w:num>
  <w:num w:numId="2">
    <w:abstractNumId w:val="1"/>
  </w:num>
  <w:num w:numId="3">
    <w:abstractNumId w:val="21"/>
  </w:num>
  <w:num w:numId="4">
    <w:abstractNumId w:val="40"/>
  </w:num>
  <w:num w:numId="5">
    <w:abstractNumId w:val="19"/>
  </w:num>
  <w:num w:numId="6">
    <w:abstractNumId w:val="4"/>
  </w:num>
  <w:num w:numId="7">
    <w:abstractNumId w:val="14"/>
  </w:num>
  <w:num w:numId="8">
    <w:abstractNumId w:val="13"/>
  </w:num>
  <w:num w:numId="9">
    <w:abstractNumId w:val="18"/>
  </w:num>
  <w:num w:numId="10">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2">
    <w:abstractNumId w:val="26"/>
  </w:num>
  <w:num w:numId="13">
    <w:abstractNumId w:val="10"/>
  </w:num>
  <w:num w:numId="14">
    <w:abstractNumId w:val="34"/>
  </w:num>
  <w:num w:numId="15">
    <w:abstractNumId w:val="20"/>
  </w:num>
  <w:num w:numId="16">
    <w:abstractNumId w:val="27"/>
  </w:num>
  <w:num w:numId="17">
    <w:abstractNumId w:val="36"/>
  </w:num>
  <w:num w:numId="18">
    <w:abstractNumId w:val="12"/>
  </w:num>
  <w:num w:numId="19">
    <w:abstractNumId w:val="17"/>
  </w:num>
  <w:num w:numId="20">
    <w:abstractNumId w:val="30"/>
  </w:num>
  <w:num w:numId="21">
    <w:abstractNumId w:val="6"/>
  </w:num>
  <w:num w:numId="22">
    <w:abstractNumId w:val="39"/>
  </w:num>
  <w:num w:numId="23">
    <w:abstractNumId w:val="24"/>
  </w:num>
  <w:num w:numId="24">
    <w:abstractNumId w:val="15"/>
  </w:num>
  <w:num w:numId="25">
    <w:abstractNumId w:val="31"/>
  </w:num>
  <w:num w:numId="26">
    <w:abstractNumId w:val="25"/>
  </w:num>
  <w:num w:numId="27">
    <w:abstractNumId w:val="16"/>
  </w:num>
  <w:num w:numId="28">
    <w:abstractNumId w:val="29"/>
  </w:num>
  <w:num w:numId="29">
    <w:abstractNumId w:val="41"/>
  </w:num>
  <w:num w:numId="30">
    <w:abstractNumId w:val="11"/>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8"/>
  </w:num>
  <w:num w:numId="35">
    <w:abstractNumId w:val="10"/>
  </w:num>
  <w:num w:numId="36">
    <w:abstractNumId w:val="4"/>
  </w:num>
  <w:num w:numId="37">
    <w:abstractNumId w:val="19"/>
  </w:num>
  <w:num w:numId="38">
    <w:abstractNumId w:val="8"/>
  </w:num>
  <w:num w:numId="39">
    <w:abstractNumId w:val="4"/>
  </w:num>
  <w:num w:numId="40">
    <w:abstractNumId w:val="19"/>
  </w:num>
  <w:num w:numId="41">
    <w:abstractNumId w:val="37"/>
  </w:num>
  <w:num w:numId="42">
    <w:abstractNumId w:val="22"/>
  </w:num>
  <w:num w:numId="43">
    <w:abstractNumId w:val="3"/>
  </w:num>
  <w:num w:numId="44">
    <w:abstractNumId w:val="2"/>
  </w:num>
  <w:num w:numId="45">
    <w:abstractNumId w:val="28"/>
  </w:num>
  <w:num w:numId="46">
    <w:abstractNumId w:val="35"/>
  </w:num>
  <w:num w:numId="47">
    <w:abstractNumId w:val="23"/>
  </w:num>
  <w:num w:numId="48">
    <w:abstractNumId w:val="38"/>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1DA"/>
    <w:rsid w:val="00011C69"/>
    <w:rsid w:val="00014B6C"/>
    <w:rsid w:val="00015626"/>
    <w:rsid w:val="00016743"/>
    <w:rsid w:val="000253F0"/>
    <w:rsid w:val="000312A9"/>
    <w:rsid w:val="000364C4"/>
    <w:rsid w:val="000445A8"/>
    <w:rsid w:val="000450B5"/>
    <w:rsid w:val="00071A2E"/>
    <w:rsid w:val="0008245D"/>
    <w:rsid w:val="00087F37"/>
    <w:rsid w:val="00090550"/>
    <w:rsid w:val="000A1663"/>
    <w:rsid w:val="000C29E2"/>
    <w:rsid w:val="000D271C"/>
    <w:rsid w:val="000D6C2A"/>
    <w:rsid w:val="000E50B7"/>
    <w:rsid w:val="0010105C"/>
    <w:rsid w:val="0010417E"/>
    <w:rsid w:val="00113330"/>
    <w:rsid w:val="001159BB"/>
    <w:rsid w:val="00121E48"/>
    <w:rsid w:val="001221AB"/>
    <w:rsid w:val="0012635C"/>
    <w:rsid w:val="0013043F"/>
    <w:rsid w:val="00156637"/>
    <w:rsid w:val="00160A64"/>
    <w:rsid w:val="0016530D"/>
    <w:rsid w:val="00171735"/>
    <w:rsid w:val="0017207F"/>
    <w:rsid w:val="001731DA"/>
    <w:rsid w:val="0018200A"/>
    <w:rsid w:val="001879D8"/>
    <w:rsid w:val="00190E1A"/>
    <w:rsid w:val="001B0D69"/>
    <w:rsid w:val="001B30E7"/>
    <w:rsid w:val="001B40F7"/>
    <w:rsid w:val="001B6B78"/>
    <w:rsid w:val="001E1F7B"/>
    <w:rsid w:val="001E2602"/>
    <w:rsid w:val="001E4BB4"/>
    <w:rsid w:val="001F34C7"/>
    <w:rsid w:val="001F4411"/>
    <w:rsid w:val="001F7A93"/>
    <w:rsid w:val="0020473A"/>
    <w:rsid w:val="00206477"/>
    <w:rsid w:val="002077F5"/>
    <w:rsid w:val="00212E92"/>
    <w:rsid w:val="00227288"/>
    <w:rsid w:val="0023694A"/>
    <w:rsid w:val="00236D01"/>
    <w:rsid w:val="0024713F"/>
    <w:rsid w:val="00254D0C"/>
    <w:rsid w:val="0026079F"/>
    <w:rsid w:val="00270BAA"/>
    <w:rsid w:val="002748CE"/>
    <w:rsid w:val="0027684D"/>
    <w:rsid w:val="00281214"/>
    <w:rsid w:val="0028499B"/>
    <w:rsid w:val="00284BC1"/>
    <w:rsid w:val="002A6A22"/>
    <w:rsid w:val="002D06F4"/>
    <w:rsid w:val="002D087F"/>
    <w:rsid w:val="002D201C"/>
    <w:rsid w:val="002D4C99"/>
    <w:rsid w:val="002E16CA"/>
    <w:rsid w:val="002E3374"/>
    <w:rsid w:val="002E7C3B"/>
    <w:rsid w:val="002F62C9"/>
    <w:rsid w:val="00300008"/>
    <w:rsid w:val="003139B4"/>
    <w:rsid w:val="003320C2"/>
    <w:rsid w:val="003351D1"/>
    <w:rsid w:val="003406B4"/>
    <w:rsid w:val="0034788C"/>
    <w:rsid w:val="00351EBD"/>
    <w:rsid w:val="00357BB8"/>
    <w:rsid w:val="00360C99"/>
    <w:rsid w:val="00373591"/>
    <w:rsid w:val="003814C0"/>
    <w:rsid w:val="00397B18"/>
    <w:rsid w:val="003A3FA3"/>
    <w:rsid w:val="003B0EF8"/>
    <w:rsid w:val="003B41C0"/>
    <w:rsid w:val="003E097D"/>
    <w:rsid w:val="003F246D"/>
    <w:rsid w:val="00415611"/>
    <w:rsid w:val="00417372"/>
    <w:rsid w:val="004211E6"/>
    <w:rsid w:val="004431D5"/>
    <w:rsid w:val="00455D98"/>
    <w:rsid w:val="00456B9A"/>
    <w:rsid w:val="0046044B"/>
    <w:rsid w:val="004748CE"/>
    <w:rsid w:val="00474B98"/>
    <w:rsid w:val="00475117"/>
    <w:rsid w:val="004B4CD6"/>
    <w:rsid w:val="004B5AFB"/>
    <w:rsid w:val="004B5DF4"/>
    <w:rsid w:val="004B7A74"/>
    <w:rsid w:val="004F0C48"/>
    <w:rsid w:val="004F68B3"/>
    <w:rsid w:val="00501BAB"/>
    <w:rsid w:val="00501CC4"/>
    <w:rsid w:val="00502000"/>
    <w:rsid w:val="005068C3"/>
    <w:rsid w:val="00507E3D"/>
    <w:rsid w:val="0051451E"/>
    <w:rsid w:val="00514CBE"/>
    <w:rsid w:val="00515A82"/>
    <w:rsid w:val="005200A8"/>
    <w:rsid w:val="00537AAD"/>
    <w:rsid w:val="00544CB4"/>
    <w:rsid w:val="00550436"/>
    <w:rsid w:val="005629FC"/>
    <w:rsid w:val="00576A11"/>
    <w:rsid w:val="005864EC"/>
    <w:rsid w:val="00587A2E"/>
    <w:rsid w:val="005956F8"/>
    <w:rsid w:val="005A25B1"/>
    <w:rsid w:val="005A731E"/>
    <w:rsid w:val="005B0EBF"/>
    <w:rsid w:val="005B6627"/>
    <w:rsid w:val="005C3252"/>
    <w:rsid w:val="005D7BB2"/>
    <w:rsid w:val="005E2854"/>
    <w:rsid w:val="005E2A6D"/>
    <w:rsid w:val="006049E9"/>
    <w:rsid w:val="00622A93"/>
    <w:rsid w:val="00623E65"/>
    <w:rsid w:val="00630F0C"/>
    <w:rsid w:val="006332E0"/>
    <w:rsid w:val="00652929"/>
    <w:rsid w:val="00665CA5"/>
    <w:rsid w:val="0068016D"/>
    <w:rsid w:val="00680D3F"/>
    <w:rsid w:val="006906F4"/>
    <w:rsid w:val="00692F6F"/>
    <w:rsid w:val="0069393E"/>
    <w:rsid w:val="006A0C75"/>
    <w:rsid w:val="006A127D"/>
    <w:rsid w:val="006A1404"/>
    <w:rsid w:val="006A740F"/>
    <w:rsid w:val="006B070C"/>
    <w:rsid w:val="006B533B"/>
    <w:rsid w:val="006C5A8E"/>
    <w:rsid w:val="006D3F77"/>
    <w:rsid w:val="006D58C2"/>
    <w:rsid w:val="006E3346"/>
    <w:rsid w:val="006F2C6C"/>
    <w:rsid w:val="0070303B"/>
    <w:rsid w:val="007060CE"/>
    <w:rsid w:val="00710672"/>
    <w:rsid w:val="0071543D"/>
    <w:rsid w:val="00715CE2"/>
    <w:rsid w:val="00716B1D"/>
    <w:rsid w:val="00723DF6"/>
    <w:rsid w:val="00732A78"/>
    <w:rsid w:val="00732EAB"/>
    <w:rsid w:val="00742F24"/>
    <w:rsid w:val="00750425"/>
    <w:rsid w:val="00762697"/>
    <w:rsid w:val="0076341D"/>
    <w:rsid w:val="007748C4"/>
    <w:rsid w:val="00796ADA"/>
    <w:rsid w:val="00797505"/>
    <w:rsid w:val="007A420E"/>
    <w:rsid w:val="007A603C"/>
    <w:rsid w:val="007B5431"/>
    <w:rsid w:val="007B6F9C"/>
    <w:rsid w:val="007C2CAB"/>
    <w:rsid w:val="007C5F76"/>
    <w:rsid w:val="007D21D7"/>
    <w:rsid w:val="007D39F5"/>
    <w:rsid w:val="007D5091"/>
    <w:rsid w:val="0080659D"/>
    <w:rsid w:val="0081307B"/>
    <w:rsid w:val="00820638"/>
    <w:rsid w:val="00826A93"/>
    <w:rsid w:val="008279CF"/>
    <w:rsid w:val="0083740B"/>
    <w:rsid w:val="00844CDF"/>
    <w:rsid w:val="00852633"/>
    <w:rsid w:val="00855BE7"/>
    <w:rsid w:val="00856604"/>
    <w:rsid w:val="008606A1"/>
    <w:rsid w:val="00862676"/>
    <w:rsid w:val="00862F8A"/>
    <w:rsid w:val="00872834"/>
    <w:rsid w:val="00872C0F"/>
    <w:rsid w:val="00877CB4"/>
    <w:rsid w:val="00887D6B"/>
    <w:rsid w:val="00893EF4"/>
    <w:rsid w:val="00894B52"/>
    <w:rsid w:val="008A14B2"/>
    <w:rsid w:val="008B4EBA"/>
    <w:rsid w:val="008C4120"/>
    <w:rsid w:val="008C6296"/>
    <w:rsid w:val="008C64F7"/>
    <w:rsid w:val="008D3412"/>
    <w:rsid w:val="008D6128"/>
    <w:rsid w:val="008D71C3"/>
    <w:rsid w:val="008E0373"/>
    <w:rsid w:val="008F3FB6"/>
    <w:rsid w:val="009042E9"/>
    <w:rsid w:val="009060FF"/>
    <w:rsid w:val="009072EC"/>
    <w:rsid w:val="00916DD4"/>
    <w:rsid w:val="0092455B"/>
    <w:rsid w:val="00927AB0"/>
    <w:rsid w:val="009431C1"/>
    <w:rsid w:val="00943A71"/>
    <w:rsid w:val="00943C27"/>
    <w:rsid w:val="00950035"/>
    <w:rsid w:val="0096398B"/>
    <w:rsid w:val="00967A92"/>
    <w:rsid w:val="00991D9C"/>
    <w:rsid w:val="00995AE5"/>
    <w:rsid w:val="009978FC"/>
    <w:rsid w:val="009D0A97"/>
    <w:rsid w:val="009E1EB8"/>
    <w:rsid w:val="009F3B0A"/>
    <w:rsid w:val="009F7723"/>
    <w:rsid w:val="00A1113B"/>
    <w:rsid w:val="00A12289"/>
    <w:rsid w:val="00A12771"/>
    <w:rsid w:val="00A2594E"/>
    <w:rsid w:val="00A306E3"/>
    <w:rsid w:val="00A3524B"/>
    <w:rsid w:val="00A367BB"/>
    <w:rsid w:val="00A36FAD"/>
    <w:rsid w:val="00A550C9"/>
    <w:rsid w:val="00A613CF"/>
    <w:rsid w:val="00A66FE4"/>
    <w:rsid w:val="00A762B3"/>
    <w:rsid w:val="00A9092B"/>
    <w:rsid w:val="00A95E1E"/>
    <w:rsid w:val="00A96A53"/>
    <w:rsid w:val="00AA1B6A"/>
    <w:rsid w:val="00AA2212"/>
    <w:rsid w:val="00AC5A87"/>
    <w:rsid w:val="00AC7880"/>
    <w:rsid w:val="00AE1C3A"/>
    <w:rsid w:val="00AE412F"/>
    <w:rsid w:val="00AE5963"/>
    <w:rsid w:val="00AF1A98"/>
    <w:rsid w:val="00B0266F"/>
    <w:rsid w:val="00B03B82"/>
    <w:rsid w:val="00B05C3A"/>
    <w:rsid w:val="00B12F9C"/>
    <w:rsid w:val="00B45BDD"/>
    <w:rsid w:val="00B569EF"/>
    <w:rsid w:val="00B60388"/>
    <w:rsid w:val="00B6420B"/>
    <w:rsid w:val="00B66EFB"/>
    <w:rsid w:val="00B76A64"/>
    <w:rsid w:val="00B90CF2"/>
    <w:rsid w:val="00BA014E"/>
    <w:rsid w:val="00BA0967"/>
    <w:rsid w:val="00BB1460"/>
    <w:rsid w:val="00BC5876"/>
    <w:rsid w:val="00BE44DA"/>
    <w:rsid w:val="00BE7AD9"/>
    <w:rsid w:val="00C03E93"/>
    <w:rsid w:val="00C04B10"/>
    <w:rsid w:val="00C05239"/>
    <w:rsid w:val="00C06E69"/>
    <w:rsid w:val="00C23E0E"/>
    <w:rsid w:val="00C470D1"/>
    <w:rsid w:val="00C537DC"/>
    <w:rsid w:val="00C54BB9"/>
    <w:rsid w:val="00C55F4E"/>
    <w:rsid w:val="00C5779E"/>
    <w:rsid w:val="00C644E0"/>
    <w:rsid w:val="00C844AD"/>
    <w:rsid w:val="00C9754C"/>
    <w:rsid w:val="00CA0ECC"/>
    <w:rsid w:val="00CA6D2C"/>
    <w:rsid w:val="00CB101C"/>
    <w:rsid w:val="00CB3688"/>
    <w:rsid w:val="00CC0465"/>
    <w:rsid w:val="00CE2468"/>
    <w:rsid w:val="00CF5FDE"/>
    <w:rsid w:val="00D035E3"/>
    <w:rsid w:val="00D06A2E"/>
    <w:rsid w:val="00D13228"/>
    <w:rsid w:val="00D138F6"/>
    <w:rsid w:val="00D45836"/>
    <w:rsid w:val="00D52CD6"/>
    <w:rsid w:val="00D760BD"/>
    <w:rsid w:val="00D81CB1"/>
    <w:rsid w:val="00D9274A"/>
    <w:rsid w:val="00DA1832"/>
    <w:rsid w:val="00DB662B"/>
    <w:rsid w:val="00DC07D8"/>
    <w:rsid w:val="00DC33E7"/>
    <w:rsid w:val="00DD56E0"/>
    <w:rsid w:val="00DD6AF5"/>
    <w:rsid w:val="00DD7C37"/>
    <w:rsid w:val="00DE7B10"/>
    <w:rsid w:val="00DF2110"/>
    <w:rsid w:val="00DF3ACD"/>
    <w:rsid w:val="00E0774F"/>
    <w:rsid w:val="00E21325"/>
    <w:rsid w:val="00E464C8"/>
    <w:rsid w:val="00E508A3"/>
    <w:rsid w:val="00E523D3"/>
    <w:rsid w:val="00E53560"/>
    <w:rsid w:val="00E74F18"/>
    <w:rsid w:val="00E81001"/>
    <w:rsid w:val="00E8321C"/>
    <w:rsid w:val="00E84682"/>
    <w:rsid w:val="00E85CC9"/>
    <w:rsid w:val="00EA0FF0"/>
    <w:rsid w:val="00EA32DB"/>
    <w:rsid w:val="00EB40EC"/>
    <w:rsid w:val="00EB6E75"/>
    <w:rsid w:val="00EE23A3"/>
    <w:rsid w:val="00EE2AA7"/>
    <w:rsid w:val="00EE5A7D"/>
    <w:rsid w:val="00EE6CB7"/>
    <w:rsid w:val="00EF0E50"/>
    <w:rsid w:val="00EF145F"/>
    <w:rsid w:val="00EF4AC0"/>
    <w:rsid w:val="00EF613E"/>
    <w:rsid w:val="00EF7526"/>
    <w:rsid w:val="00F1276B"/>
    <w:rsid w:val="00F136D5"/>
    <w:rsid w:val="00F30047"/>
    <w:rsid w:val="00F3310C"/>
    <w:rsid w:val="00F33338"/>
    <w:rsid w:val="00F4741C"/>
    <w:rsid w:val="00F57B8B"/>
    <w:rsid w:val="00F66011"/>
    <w:rsid w:val="00F70782"/>
    <w:rsid w:val="00F95614"/>
    <w:rsid w:val="00FB4B0A"/>
    <w:rsid w:val="00FB5A40"/>
    <w:rsid w:val="00FB5BDD"/>
    <w:rsid w:val="00FC2BFC"/>
    <w:rsid w:val="00FD19C9"/>
    <w:rsid w:val="00FD798E"/>
    <w:rsid w:val="00FE0F18"/>
    <w:rsid w:val="00FE1C8B"/>
    <w:rsid w:val="00FF3C11"/>
    <w:rsid w:val="00FF4AAB"/>
    <w:rsid w:val="00FF683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73CA"/>
  <w15:docId w15:val="{6E245F4A-304C-4BCD-BCB3-A735C7F9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05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D69"/>
    <w:pPr>
      <w:ind w:left="720"/>
      <w:contextualSpacing/>
    </w:pPr>
    <w:rPr>
      <w:rFonts w:ascii="Calibri" w:eastAsia="Times New Roman" w:hAnsi="Calibri" w:cs="Times New Roman"/>
      <w:lang w:eastAsia="ru-RU"/>
    </w:rPr>
  </w:style>
  <w:style w:type="paragraph" w:styleId="a4">
    <w:name w:val="Normal (Web)"/>
    <w:basedOn w:val="a"/>
    <w:uiPriority w:val="99"/>
    <w:unhideWhenUsed/>
    <w:rsid w:val="001B0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B0D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0D69"/>
    <w:rPr>
      <w:rFonts w:ascii="Tahoma" w:hAnsi="Tahoma" w:cs="Tahoma"/>
      <w:sz w:val="16"/>
      <w:szCs w:val="16"/>
    </w:rPr>
  </w:style>
  <w:style w:type="table" w:styleId="a7">
    <w:name w:val="Table Grid"/>
    <w:basedOn w:val="a1"/>
    <w:rsid w:val="00FB5A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975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7505"/>
  </w:style>
  <w:style w:type="paragraph" w:styleId="aa">
    <w:name w:val="footer"/>
    <w:basedOn w:val="a"/>
    <w:link w:val="ab"/>
    <w:uiPriority w:val="99"/>
    <w:unhideWhenUsed/>
    <w:rsid w:val="007975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7505"/>
  </w:style>
  <w:style w:type="paragraph" w:styleId="ac">
    <w:name w:val="No Spacing"/>
    <w:link w:val="ad"/>
    <w:uiPriority w:val="1"/>
    <w:qFormat/>
    <w:rsid w:val="0081307B"/>
    <w:pPr>
      <w:spacing w:after="0" w:line="240" w:lineRule="auto"/>
    </w:pPr>
  </w:style>
  <w:style w:type="character" w:customStyle="1" w:styleId="ad">
    <w:name w:val="Без интервала Знак"/>
    <w:link w:val="ac"/>
    <w:uiPriority w:val="1"/>
    <w:rsid w:val="00B90CF2"/>
  </w:style>
  <w:style w:type="character" w:customStyle="1" w:styleId="ae">
    <w:name w:val="Текст концевой сноски Знак"/>
    <w:basedOn w:val="a0"/>
    <w:link w:val="af"/>
    <w:uiPriority w:val="99"/>
    <w:semiHidden/>
    <w:rsid w:val="006906F4"/>
    <w:rPr>
      <w:rFonts w:ascii="Calibri" w:eastAsia="Calibri" w:hAnsi="Calibri" w:cs="Times New Roman"/>
      <w:sz w:val="20"/>
      <w:szCs w:val="20"/>
    </w:rPr>
  </w:style>
  <w:style w:type="paragraph" w:styleId="af">
    <w:name w:val="endnote text"/>
    <w:basedOn w:val="a"/>
    <w:link w:val="ae"/>
    <w:uiPriority w:val="99"/>
    <w:semiHidden/>
    <w:unhideWhenUsed/>
    <w:rsid w:val="006906F4"/>
    <w:pPr>
      <w:spacing w:after="0" w:line="240" w:lineRule="auto"/>
    </w:pPr>
    <w:rPr>
      <w:rFonts w:ascii="Calibri" w:eastAsia="Calibri" w:hAnsi="Calibri" w:cs="Times New Roman"/>
      <w:sz w:val="20"/>
      <w:szCs w:val="20"/>
    </w:rPr>
  </w:style>
  <w:style w:type="paragraph" w:styleId="af0">
    <w:name w:val="caption"/>
    <w:basedOn w:val="a"/>
    <w:next w:val="a"/>
    <w:uiPriority w:val="35"/>
    <w:unhideWhenUsed/>
    <w:qFormat/>
    <w:rsid w:val="00872C0F"/>
    <w:pPr>
      <w:spacing w:line="240" w:lineRule="auto"/>
    </w:pPr>
    <w:rPr>
      <w:b/>
      <w:bCs/>
      <w:color w:val="4F81BD" w:themeColor="accent1"/>
      <w:sz w:val="18"/>
      <w:szCs w:val="18"/>
    </w:rPr>
  </w:style>
  <w:style w:type="paragraph" w:styleId="3">
    <w:name w:val="Body Text 3"/>
    <w:basedOn w:val="a"/>
    <w:link w:val="30"/>
    <w:rsid w:val="00D45836"/>
    <w:pPr>
      <w:spacing w:after="0" w:line="240" w:lineRule="auto"/>
      <w:jc w:val="both"/>
    </w:pPr>
    <w:rPr>
      <w:rFonts w:ascii="Times New Roman" w:eastAsia="Times New Roman" w:hAnsi="Times New Roman" w:cs="Times New Roman"/>
      <w:sz w:val="28"/>
      <w:szCs w:val="24"/>
    </w:rPr>
  </w:style>
  <w:style w:type="character" w:customStyle="1" w:styleId="30">
    <w:name w:val="Основной текст 3 Знак"/>
    <w:basedOn w:val="a0"/>
    <w:link w:val="3"/>
    <w:rsid w:val="00D45836"/>
    <w:rPr>
      <w:rFonts w:ascii="Times New Roman" w:eastAsia="Times New Roman" w:hAnsi="Times New Roman" w:cs="Times New Roman"/>
      <w:sz w:val="28"/>
      <w:szCs w:val="24"/>
    </w:rPr>
  </w:style>
  <w:style w:type="table" w:customStyle="1" w:styleId="1">
    <w:name w:val="Сетка таблицы1"/>
    <w:basedOn w:val="a1"/>
    <w:next w:val="a7"/>
    <w:uiPriority w:val="59"/>
    <w:rsid w:val="008C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69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4F0C48"/>
    <w:rPr>
      <w:color w:val="0000FF" w:themeColor="hyperlink"/>
      <w:u w:val="single"/>
    </w:rPr>
  </w:style>
  <w:style w:type="table" w:customStyle="1" w:styleId="31">
    <w:name w:val="Сетка таблицы3"/>
    <w:basedOn w:val="a1"/>
    <w:next w:val="a7"/>
    <w:uiPriority w:val="59"/>
    <w:rsid w:val="00820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B66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rsid w:val="00B66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7C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788">
      <w:bodyDiv w:val="1"/>
      <w:marLeft w:val="0"/>
      <w:marRight w:val="0"/>
      <w:marTop w:val="0"/>
      <w:marBottom w:val="0"/>
      <w:divBdr>
        <w:top w:val="none" w:sz="0" w:space="0" w:color="auto"/>
        <w:left w:val="none" w:sz="0" w:space="0" w:color="auto"/>
        <w:bottom w:val="none" w:sz="0" w:space="0" w:color="auto"/>
        <w:right w:val="none" w:sz="0" w:space="0" w:color="auto"/>
      </w:divBdr>
    </w:div>
    <w:div w:id="13305846">
      <w:bodyDiv w:val="1"/>
      <w:marLeft w:val="0"/>
      <w:marRight w:val="0"/>
      <w:marTop w:val="0"/>
      <w:marBottom w:val="0"/>
      <w:divBdr>
        <w:top w:val="none" w:sz="0" w:space="0" w:color="auto"/>
        <w:left w:val="none" w:sz="0" w:space="0" w:color="auto"/>
        <w:bottom w:val="none" w:sz="0" w:space="0" w:color="auto"/>
        <w:right w:val="none" w:sz="0" w:space="0" w:color="auto"/>
      </w:divBdr>
    </w:div>
    <w:div w:id="66657492">
      <w:bodyDiv w:val="1"/>
      <w:marLeft w:val="0"/>
      <w:marRight w:val="0"/>
      <w:marTop w:val="0"/>
      <w:marBottom w:val="0"/>
      <w:divBdr>
        <w:top w:val="none" w:sz="0" w:space="0" w:color="auto"/>
        <w:left w:val="none" w:sz="0" w:space="0" w:color="auto"/>
        <w:bottom w:val="none" w:sz="0" w:space="0" w:color="auto"/>
        <w:right w:val="none" w:sz="0" w:space="0" w:color="auto"/>
      </w:divBdr>
    </w:div>
    <w:div w:id="114830324">
      <w:bodyDiv w:val="1"/>
      <w:marLeft w:val="0"/>
      <w:marRight w:val="0"/>
      <w:marTop w:val="0"/>
      <w:marBottom w:val="0"/>
      <w:divBdr>
        <w:top w:val="none" w:sz="0" w:space="0" w:color="auto"/>
        <w:left w:val="none" w:sz="0" w:space="0" w:color="auto"/>
        <w:bottom w:val="none" w:sz="0" w:space="0" w:color="auto"/>
        <w:right w:val="none" w:sz="0" w:space="0" w:color="auto"/>
      </w:divBdr>
      <w:divsChild>
        <w:div w:id="913780599">
          <w:marLeft w:val="446"/>
          <w:marRight w:val="0"/>
          <w:marTop w:val="0"/>
          <w:marBottom w:val="0"/>
          <w:divBdr>
            <w:top w:val="none" w:sz="0" w:space="0" w:color="auto"/>
            <w:left w:val="none" w:sz="0" w:space="0" w:color="auto"/>
            <w:bottom w:val="none" w:sz="0" w:space="0" w:color="auto"/>
            <w:right w:val="none" w:sz="0" w:space="0" w:color="auto"/>
          </w:divBdr>
        </w:div>
        <w:div w:id="828594877">
          <w:marLeft w:val="446"/>
          <w:marRight w:val="0"/>
          <w:marTop w:val="0"/>
          <w:marBottom w:val="0"/>
          <w:divBdr>
            <w:top w:val="none" w:sz="0" w:space="0" w:color="auto"/>
            <w:left w:val="none" w:sz="0" w:space="0" w:color="auto"/>
            <w:bottom w:val="none" w:sz="0" w:space="0" w:color="auto"/>
            <w:right w:val="none" w:sz="0" w:space="0" w:color="auto"/>
          </w:divBdr>
        </w:div>
        <w:div w:id="1519463994">
          <w:marLeft w:val="446"/>
          <w:marRight w:val="0"/>
          <w:marTop w:val="0"/>
          <w:marBottom w:val="0"/>
          <w:divBdr>
            <w:top w:val="none" w:sz="0" w:space="0" w:color="auto"/>
            <w:left w:val="none" w:sz="0" w:space="0" w:color="auto"/>
            <w:bottom w:val="none" w:sz="0" w:space="0" w:color="auto"/>
            <w:right w:val="none" w:sz="0" w:space="0" w:color="auto"/>
          </w:divBdr>
        </w:div>
      </w:divsChild>
    </w:div>
    <w:div w:id="127549676">
      <w:bodyDiv w:val="1"/>
      <w:marLeft w:val="0"/>
      <w:marRight w:val="0"/>
      <w:marTop w:val="0"/>
      <w:marBottom w:val="0"/>
      <w:divBdr>
        <w:top w:val="none" w:sz="0" w:space="0" w:color="auto"/>
        <w:left w:val="none" w:sz="0" w:space="0" w:color="auto"/>
        <w:bottom w:val="none" w:sz="0" w:space="0" w:color="auto"/>
        <w:right w:val="none" w:sz="0" w:space="0" w:color="auto"/>
      </w:divBdr>
    </w:div>
    <w:div w:id="135687012">
      <w:bodyDiv w:val="1"/>
      <w:marLeft w:val="0"/>
      <w:marRight w:val="0"/>
      <w:marTop w:val="0"/>
      <w:marBottom w:val="0"/>
      <w:divBdr>
        <w:top w:val="none" w:sz="0" w:space="0" w:color="auto"/>
        <w:left w:val="none" w:sz="0" w:space="0" w:color="auto"/>
        <w:bottom w:val="none" w:sz="0" w:space="0" w:color="auto"/>
        <w:right w:val="none" w:sz="0" w:space="0" w:color="auto"/>
      </w:divBdr>
    </w:div>
    <w:div w:id="283535873">
      <w:bodyDiv w:val="1"/>
      <w:marLeft w:val="0"/>
      <w:marRight w:val="0"/>
      <w:marTop w:val="0"/>
      <w:marBottom w:val="0"/>
      <w:divBdr>
        <w:top w:val="none" w:sz="0" w:space="0" w:color="auto"/>
        <w:left w:val="none" w:sz="0" w:space="0" w:color="auto"/>
        <w:bottom w:val="none" w:sz="0" w:space="0" w:color="auto"/>
        <w:right w:val="none" w:sz="0" w:space="0" w:color="auto"/>
      </w:divBdr>
    </w:div>
    <w:div w:id="283657383">
      <w:bodyDiv w:val="1"/>
      <w:marLeft w:val="0"/>
      <w:marRight w:val="0"/>
      <w:marTop w:val="0"/>
      <w:marBottom w:val="0"/>
      <w:divBdr>
        <w:top w:val="none" w:sz="0" w:space="0" w:color="auto"/>
        <w:left w:val="none" w:sz="0" w:space="0" w:color="auto"/>
        <w:bottom w:val="none" w:sz="0" w:space="0" w:color="auto"/>
        <w:right w:val="none" w:sz="0" w:space="0" w:color="auto"/>
      </w:divBdr>
    </w:div>
    <w:div w:id="298995292">
      <w:bodyDiv w:val="1"/>
      <w:marLeft w:val="0"/>
      <w:marRight w:val="0"/>
      <w:marTop w:val="0"/>
      <w:marBottom w:val="0"/>
      <w:divBdr>
        <w:top w:val="none" w:sz="0" w:space="0" w:color="auto"/>
        <w:left w:val="none" w:sz="0" w:space="0" w:color="auto"/>
        <w:bottom w:val="none" w:sz="0" w:space="0" w:color="auto"/>
        <w:right w:val="none" w:sz="0" w:space="0" w:color="auto"/>
      </w:divBdr>
    </w:div>
    <w:div w:id="324821806">
      <w:bodyDiv w:val="1"/>
      <w:marLeft w:val="0"/>
      <w:marRight w:val="0"/>
      <w:marTop w:val="0"/>
      <w:marBottom w:val="0"/>
      <w:divBdr>
        <w:top w:val="none" w:sz="0" w:space="0" w:color="auto"/>
        <w:left w:val="none" w:sz="0" w:space="0" w:color="auto"/>
        <w:bottom w:val="none" w:sz="0" w:space="0" w:color="auto"/>
        <w:right w:val="none" w:sz="0" w:space="0" w:color="auto"/>
      </w:divBdr>
    </w:div>
    <w:div w:id="334380147">
      <w:bodyDiv w:val="1"/>
      <w:marLeft w:val="0"/>
      <w:marRight w:val="0"/>
      <w:marTop w:val="0"/>
      <w:marBottom w:val="0"/>
      <w:divBdr>
        <w:top w:val="none" w:sz="0" w:space="0" w:color="auto"/>
        <w:left w:val="none" w:sz="0" w:space="0" w:color="auto"/>
        <w:bottom w:val="none" w:sz="0" w:space="0" w:color="auto"/>
        <w:right w:val="none" w:sz="0" w:space="0" w:color="auto"/>
      </w:divBdr>
    </w:div>
    <w:div w:id="365526897">
      <w:bodyDiv w:val="1"/>
      <w:marLeft w:val="0"/>
      <w:marRight w:val="0"/>
      <w:marTop w:val="0"/>
      <w:marBottom w:val="0"/>
      <w:divBdr>
        <w:top w:val="none" w:sz="0" w:space="0" w:color="auto"/>
        <w:left w:val="none" w:sz="0" w:space="0" w:color="auto"/>
        <w:bottom w:val="none" w:sz="0" w:space="0" w:color="auto"/>
        <w:right w:val="none" w:sz="0" w:space="0" w:color="auto"/>
      </w:divBdr>
    </w:div>
    <w:div w:id="623272596">
      <w:bodyDiv w:val="1"/>
      <w:marLeft w:val="0"/>
      <w:marRight w:val="0"/>
      <w:marTop w:val="0"/>
      <w:marBottom w:val="0"/>
      <w:divBdr>
        <w:top w:val="none" w:sz="0" w:space="0" w:color="auto"/>
        <w:left w:val="none" w:sz="0" w:space="0" w:color="auto"/>
        <w:bottom w:val="none" w:sz="0" w:space="0" w:color="auto"/>
        <w:right w:val="none" w:sz="0" w:space="0" w:color="auto"/>
      </w:divBdr>
    </w:div>
    <w:div w:id="672221003">
      <w:bodyDiv w:val="1"/>
      <w:marLeft w:val="0"/>
      <w:marRight w:val="0"/>
      <w:marTop w:val="0"/>
      <w:marBottom w:val="0"/>
      <w:divBdr>
        <w:top w:val="none" w:sz="0" w:space="0" w:color="auto"/>
        <w:left w:val="none" w:sz="0" w:space="0" w:color="auto"/>
        <w:bottom w:val="none" w:sz="0" w:space="0" w:color="auto"/>
        <w:right w:val="none" w:sz="0" w:space="0" w:color="auto"/>
      </w:divBdr>
    </w:div>
    <w:div w:id="772172163">
      <w:bodyDiv w:val="1"/>
      <w:marLeft w:val="0"/>
      <w:marRight w:val="0"/>
      <w:marTop w:val="0"/>
      <w:marBottom w:val="0"/>
      <w:divBdr>
        <w:top w:val="none" w:sz="0" w:space="0" w:color="auto"/>
        <w:left w:val="none" w:sz="0" w:space="0" w:color="auto"/>
        <w:bottom w:val="none" w:sz="0" w:space="0" w:color="auto"/>
        <w:right w:val="none" w:sz="0" w:space="0" w:color="auto"/>
      </w:divBdr>
      <w:divsChild>
        <w:div w:id="2095777794">
          <w:marLeft w:val="0"/>
          <w:marRight w:val="0"/>
          <w:marTop w:val="0"/>
          <w:marBottom w:val="160"/>
          <w:divBdr>
            <w:top w:val="none" w:sz="0" w:space="0" w:color="auto"/>
            <w:left w:val="none" w:sz="0" w:space="0" w:color="auto"/>
            <w:bottom w:val="none" w:sz="0" w:space="0" w:color="auto"/>
            <w:right w:val="none" w:sz="0" w:space="0" w:color="auto"/>
          </w:divBdr>
        </w:div>
      </w:divsChild>
    </w:div>
    <w:div w:id="781416644">
      <w:bodyDiv w:val="1"/>
      <w:marLeft w:val="0"/>
      <w:marRight w:val="0"/>
      <w:marTop w:val="0"/>
      <w:marBottom w:val="0"/>
      <w:divBdr>
        <w:top w:val="none" w:sz="0" w:space="0" w:color="auto"/>
        <w:left w:val="none" w:sz="0" w:space="0" w:color="auto"/>
        <w:bottom w:val="none" w:sz="0" w:space="0" w:color="auto"/>
        <w:right w:val="none" w:sz="0" w:space="0" w:color="auto"/>
      </w:divBdr>
    </w:div>
    <w:div w:id="792675347">
      <w:bodyDiv w:val="1"/>
      <w:marLeft w:val="0"/>
      <w:marRight w:val="0"/>
      <w:marTop w:val="0"/>
      <w:marBottom w:val="0"/>
      <w:divBdr>
        <w:top w:val="none" w:sz="0" w:space="0" w:color="auto"/>
        <w:left w:val="none" w:sz="0" w:space="0" w:color="auto"/>
        <w:bottom w:val="none" w:sz="0" w:space="0" w:color="auto"/>
        <w:right w:val="none" w:sz="0" w:space="0" w:color="auto"/>
      </w:divBdr>
    </w:div>
    <w:div w:id="824667793">
      <w:bodyDiv w:val="1"/>
      <w:marLeft w:val="0"/>
      <w:marRight w:val="0"/>
      <w:marTop w:val="0"/>
      <w:marBottom w:val="0"/>
      <w:divBdr>
        <w:top w:val="none" w:sz="0" w:space="0" w:color="auto"/>
        <w:left w:val="none" w:sz="0" w:space="0" w:color="auto"/>
        <w:bottom w:val="none" w:sz="0" w:space="0" w:color="auto"/>
        <w:right w:val="none" w:sz="0" w:space="0" w:color="auto"/>
      </w:divBdr>
    </w:div>
    <w:div w:id="931402094">
      <w:bodyDiv w:val="1"/>
      <w:marLeft w:val="0"/>
      <w:marRight w:val="0"/>
      <w:marTop w:val="0"/>
      <w:marBottom w:val="0"/>
      <w:divBdr>
        <w:top w:val="none" w:sz="0" w:space="0" w:color="auto"/>
        <w:left w:val="none" w:sz="0" w:space="0" w:color="auto"/>
        <w:bottom w:val="none" w:sz="0" w:space="0" w:color="auto"/>
        <w:right w:val="none" w:sz="0" w:space="0" w:color="auto"/>
      </w:divBdr>
    </w:div>
    <w:div w:id="940576597">
      <w:bodyDiv w:val="1"/>
      <w:marLeft w:val="0"/>
      <w:marRight w:val="0"/>
      <w:marTop w:val="0"/>
      <w:marBottom w:val="0"/>
      <w:divBdr>
        <w:top w:val="none" w:sz="0" w:space="0" w:color="auto"/>
        <w:left w:val="none" w:sz="0" w:space="0" w:color="auto"/>
        <w:bottom w:val="none" w:sz="0" w:space="0" w:color="auto"/>
        <w:right w:val="none" w:sz="0" w:space="0" w:color="auto"/>
      </w:divBdr>
    </w:div>
    <w:div w:id="989987526">
      <w:bodyDiv w:val="1"/>
      <w:marLeft w:val="0"/>
      <w:marRight w:val="0"/>
      <w:marTop w:val="0"/>
      <w:marBottom w:val="0"/>
      <w:divBdr>
        <w:top w:val="none" w:sz="0" w:space="0" w:color="auto"/>
        <w:left w:val="none" w:sz="0" w:space="0" w:color="auto"/>
        <w:bottom w:val="none" w:sz="0" w:space="0" w:color="auto"/>
        <w:right w:val="none" w:sz="0" w:space="0" w:color="auto"/>
      </w:divBdr>
      <w:divsChild>
        <w:div w:id="1928921950">
          <w:marLeft w:val="446"/>
          <w:marRight w:val="0"/>
          <w:marTop w:val="0"/>
          <w:marBottom w:val="0"/>
          <w:divBdr>
            <w:top w:val="none" w:sz="0" w:space="0" w:color="auto"/>
            <w:left w:val="none" w:sz="0" w:space="0" w:color="auto"/>
            <w:bottom w:val="none" w:sz="0" w:space="0" w:color="auto"/>
            <w:right w:val="none" w:sz="0" w:space="0" w:color="auto"/>
          </w:divBdr>
        </w:div>
      </w:divsChild>
    </w:div>
    <w:div w:id="993990612">
      <w:bodyDiv w:val="1"/>
      <w:marLeft w:val="0"/>
      <w:marRight w:val="0"/>
      <w:marTop w:val="0"/>
      <w:marBottom w:val="0"/>
      <w:divBdr>
        <w:top w:val="none" w:sz="0" w:space="0" w:color="auto"/>
        <w:left w:val="none" w:sz="0" w:space="0" w:color="auto"/>
        <w:bottom w:val="none" w:sz="0" w:space="0" w:color="auto"/>
        <w:right w:val="none" w:sz="0" w:space="0" w:color="auto"/>
      </w:divBdr>
    </w:div>
    <w:div w:id="1045526926">
      <w:bodyDiv w:val="1"/>
      <w:marLeft w:val="0"/>
      <w:marRight w:val="0"/>
      <w:marTop w:val="0"/>
      <w:marBottom w:val="0"/>
      <w:divBdr>
        <w:top w:val="none" w:sz="0" w:space="0" w:color="auto"/>
        <w:left w:val="none" w:sz="0" w:space="0" w:color="auto"/>
        <w:bottom w:val="none" w:sz="0" w:space="0" w:color="auto"/>
        <w:right w:val="none" w:sz="0" w:space="0" w:color="auto"/>
      </w:divBdr>
    </w:div>
    <w:div w:id="1059745080">
      <w:bodyDiv w:val="1"/>
      <w:marLeft w:val="0"/>
      <w:marRight w:val="0"/>
      <w:marTop w:val="0"/>
      <w:marBottom w:val="0"/>
      <w:divBdr>
        <w:top w:val="none" w:sz="0" w:space="0" w:color="auto"/>
        <w:left w:val="none" w:sz="0" w:space="0" w:color="auto"/>
        <w:bottom w:val="none" w:sz="0" w:space="0" w:color="auto"/>
        <w:right w:val="none" w:sz="0" w:space="0" w:color="auto"/>
      </w:divBdr>
    </w:div>
    <w:div w:id="1192455192">
      <w:bodyDiv w:val="1"/>
      <w:marLeft w:val="0"/>
      <w:marRight w:val="0"/>
      <w:marTop w:val="0"/>
      <w:marBottom w:val="0"/>
      <w:divBdr>
        <w:top w:val="none" w:sz="0" w:space="0" w:color="auto"/>
        <w:left w:val="none" w:sz="0" w:space="0" w:color="auto"/>
        <w:bottom w:val="none" w:sz="0" w:space="0" w:color="auto"/>
        <w:right w:val="none" w:sz="0" w:space="0" w:color="auto"/>
      </w:divBdr>
    </w:div>
    <w:div w:id="1200581475">
      <w:bodyDiv w:val="1"/>
      <w:marLeft w:val="0"/>
      <w:marRight w:val="0"/>
      <w:marTop w:val="0"/>
      <w:marBottom w:val="0"/>
      <w:divBdr>
        <w:top w:val="none" w:sz="0" w:space="0" w:color="auto"/>
        <w:left w:val="none" w:sz="0" w:space="0" w:color="auto"/>
        <w:bottom w:val="none" w:sz="0" w:space="0" w:color="auto"/>
        <w:right w:val="none" w:sz="0" w:space="0" w:color="auto"/>
      </w:divBdr>
    </w:div>
    <w:div w:id="1241520813">
      <w:bodyDiv w:val="1"/>
      <w:marLeft w:val="0"/>
      <w:marRight w:val="0"/>
      <w:marTop w:val="0"/>
      <w:marBottom w:val="0"/>
      <w:divBdr>
        <w:top w:val="none" w:sz="0" w:space="0" w:color="auto"/>
        <w:left w:val="none" w:sz="0" w:space="0" w:color="auto"/>
        <w:bottom w:val="none" w:sz="0" w:space="0" w:color="auto"/>
        <w:right w:val="none" w:sz="0" w:space="0" w:color="auto"/>
      </w:divBdr>
      <w:divsChild>
        <w:div w:id="1825314849">
          <w:marLeft w:val="0"/>
          <w:marRight w:val="0"/>
          <w:marTop w:val="0"/>
          <w:marBottom w:val="160"/>
          <w:divBdr>
            <w:top w:val="none" w:sz="0" w:space="0" w:color="auto"/>
            <w:left w:val="none" w:sz="0" w:space="0" w:color="auto"/>
            <w:bottom w:val="none" w:sz="0" w:space="0" w:color="auto"/>
            <w:right w:val="none" w:sz="0" w:space="0" w:color="auto"/>
          </w:divBdr>
        </w:div>
      </w:divsChild>
    </w:div>
    <w:div w:id="1278638908">
      <w:bodyDiv w:val="1"/>
      <w:marLeft w:val="0"/>
      <w:marRight w:val="0"/>
      <w:marTop w:val="0"/>
      <w:marBottom w:val="0"/>
      <w:divBdr>
        <w:top w:val="none" w:sz="0" w:space="0" w:color="auto"/>
        <w:left w:val="none" w:sz="0" w:space="0" w:color="auto"/>
        <w:bottom w:val="none" w:sz="0" w:space="0" w:color="auto"/>
        <w:right w:val="none" w:sz="0" w:space="0" w:color="auto"/>
      </w:divBdr>
    </w:div>
    <w:div w:id="1295716391">
      <w:bodyDiv w:val="1"/>
      <w:marLeft w:val="0"/>
      <w:marRight w:val="0"/>
      <w:marTop w:val="0"/>
      <w:marBottom w:val="0"/>
      <w:divBdr>
        <w:top w:val="none" w:sz="0" w:space="0" w:color="auto"/>
        <w:left w:val="none" w:sz="0" w:space="0" w:color="auto"/>
        <w:bottom w:val="none" w:sz="0" w:space="0" w:color="auto"/>
        <w:right w:val="none" w:sz="0" w:space="0" w:color="auto"/>
      </w:divBdr>
    </w:div>
    <w:div w:id="1321620719">
      <w:bodyDiv w:val="1"/>
      <w:marLeft w:val="0"/>
      <w:marRight w:val="0"/>
      <w:marTop w:val="0"/>
      <w:marBottom w:val="0"/>
      <w:divBdr>
        <w:top w:val="none" w:sz="0" w:space="0" w:color="auto"/>
        <w:left w:val="none" w:sz="0" w:space="0" w:color="auto"/>
        <w:bottom w:val="none" w:sz="0" w:space="0" w:color="auto"/>
        <w:right w:val="none" w:sz="0" w:space="0" w:color="auto"/>
      </w:divBdr>
    </w:div>
    <w:div w:id="1327586506">
      <w:bodyDiv w:val="1"/>
      <w:marLeft w:val="0"/>
      <w:marRight w:val="0"/>
      <w:marTop w:val="0"/>
      <w:marBottom w:val="0"/>
      <w:divBdr>
        <w:top w:val="none" w:sz="0" w:space="0" w:color="auto"/>
        <w:left w:val="none" w:sz="0" w:space="0" w:color="auto"/>
        <w:bottom w:val="none" w:sz="0" w:space="0" w:color="auto"/>
        <w:right w:val="none" w:sz="0" w:space="0" w:color="auto"/>
      </w:divBdr>
    </w:div>
    <w:div w:id="1341927547">
      <w:bodyDiv w:val="1"/>
      <w:marLeft w:val="0"/>
      <w:marRight w:val="0"/>
      <w:marTop w:val="0"/>
      <w:marBottom w:val="0"/>
      <w:divBdr>
        <w:top w:val="none" w:sz="0" w:space="0" w:color="auto"/>
        <w:left w:val="none" w:sz="0" w:space="0" w:color="auto"/>
        <w:bottom w:val="none" w:sz="0" w:space="0" w:color="auto"/>
        <w:right w:val="none" w:sz="0" w:space="0" w:color="auto"/>
      </w:divBdr>
    </w:div>
    <w:div w:id="1342703423">
      <w:bodyDiv w:val="1"/>
      <w:marLeft w:val="0"/>
      <w:marRight w:val="0"/>
      <w:marTop w:val="0"/>
      <w:marBottom w:val="0"/>
      <w:divBdr>
        <w:top w:val="none" w:sz="0" w:space="0" w:color="auto"/>
        <w:left w:val="none" w:sz="0" w:space="0" w:color="auto"/>
        <w:bottom w:val="none" w:sz="0" w:space="0" w:color="auto"/>
        <w:right w:val="none" w:sz="0" w:space="0" w:color="auto"/>
      </w:divBdr>
    </w:div>
    <w:div w:id="1413430245">
      <w:bodyDiv w:val="1"/>
      <w:marLeft w:val="0"/>
      <w:marRight w:val="0"/>
      <w:marTop w:val="0"/>
      <w:marBottom w:val="0"/>
      <w:divBdr>
        <w:top w:val="none" w:sz="0" w:space="0" w:color="auto"/>
        <w:left w:val="none" w:sz="0" w:space="0" w:color="auto"/>
        <w:bottom w:val="none" w:sz="0" w:space="0" w:color="auto"/>
        <w:right w:val="none" w:sz="0" w:space="0" w:color="auto"/>
      </w:divBdr>
    </w:div>
    <w:div w:id="1448551020">
      <w:bodyDiv w:val="1"/>
      <w:marLeft w:val="0"/>
      <w:marRight w:val="0"/>
      <w:marTop w:val="0"/>
      <w:marBottom w:val="0"/>
      <w:divBdr>
        <w:top w:val="none" w:sz="0" w:space="0" w:color="auto"/>
        <w:left w:val="none" w:sz="0" w:space="0" w:color="auto"/>
        <w:bottom w:val="none" w:sz="0" w:space="0" w:color="auto"/>
        <w:right w:val="none" w:sz="0" w:space="0" w:color="auto"/>
      </w:divBdr>
    </w:div>
    <w:div w:id="1464154790">
      <w:bodyDiv w:val="1"/>
      <w:marLeft w:val="0"/>
      <w:marRight w:val="0"/>
      <w:marTop w:val="0"/>
      <w:marBottom w:val="0"/>
      <w:divBdr>
        <w:top w:val="none" w:sz="0" w:space="0" w:color="auto"/>
        <w:left w:val="none" w:sz="0" w:space="0" w:color="auto"/>
        <w:bottom w:val="none" w:sz="0" w:space="0" w:color="auto"/>
        <w:right w:val="none" w:sz="0" w:space="0" w:color="auto"/>
      </w:divBdr>
    </w:div>
    <w:div w:id="1528251560">
      <w:bodyDiv w:val="1"/>
      <w:marLeft w:val="0"/>
      <w:marRight w:val="0"/>
      <w:marTop w:val="0"/>
      <w:marBottom w:val="0"/>
      <w:divBdr>
        <w:top w:val="none" w:sz="0" w:space="0" w:color="auto"/>
        <w:left w:val="none" w:sz="0" w:space="0" w:color="auto"/>
        <w:bottom w:val="none" w:sz="0" w:space="0" w:color="auto"/>
        <w:right w:val="none" w:sz="0" w:space="0" w:color="auto"/>
      </w:divBdr>
    </w:div>
    <w:div w:id="1556355483">
      <w:bodyDiv w:val="1"/>
      <w:marLeft w:val="0"/>
      <w:marRight w:val="0"/>
      <w:marTop w:val="0"/>
      <w:marBottom w:val="0"/>
      <w:divBdr>
        <w:top w:val="none" w:sz="0" w:space="0" w:color="auto"/>
        <w:left w:val="none" w:sz="0" w:space="0" w:color="auto"/>
        <w:bottom w:val="none" w:sz="0" w:space="0" w:color="auto"/>
        <w:right w:val="none" w:sz="0" w:space="0" w:color="auto"/>
      </w:divBdr>
    </w:div>
    <w:div w:id="1596400027">
      <w:bodyDiv w:val="1"/>
      <w:marLeft w:val="0"/>
      <w:marRight w:val="0"/>
      <w:marTop w:val="0"/>
      <w:marBottom w:val="0"/>
      <w:divBdr>
        <w:top w:val="none" w:sz="0" w:space="0" w:color="auto"/>
        <w:left w:val="none" w:sz="0" w:space="0" w:color="auto"/>
        <w:bottom w:val="none" w:sz="0" w:space="0" w:color="auto"/>
        <w:right w:val="none" w:sz="0" w:space="0" w:color="auto"/>
      </w:divBdr>
    </w:div>
    <w:div w:id="1606619040">
      <w:bodyDiv w:val="1"/>
      <w:marLeft w:val="0"/>
      <w:marRight w:val="0"/>
      <w:marTop w:val="0"/>
      <w:marBottom w:val="0"/>
      <w:divBdr>
        <w:top w:val="none" w:sz="0" w:space="0" w:color="auto"/>
        <w:left w:val="none" w:sz="0" w:space="0" w:color="auto"/>
        <w:bottom w:val="none" w:sz="0" w:space="0" w:color="auto"/>
        <w:right w:val="none" w:sz="0" w:space="0" w:color="auto"/>
      </w:divBdr>
    </w:div>
    <w:div w:id="1620604321">
      <w:bodyDiv w:val="1"/>
      <w:marLeft w:val="0"/>
      <w:marRight w:val="0"/>
      <w:marTop w:val="0"/>
      <w:marBottom w:val="0"/>
      <w:divBdr>
        <w:top w:val="none" w:sz="0" w:space="0" w:color="auto"/>
        <w:left w:val="none" w:sz="0" w:space="0" w:color="auto"/>
        <w:bottom w:val="none" w:sz="0" w:space="0" w:color="auto"/>
        <w:right w:val="none" w:sz="0" w:space="0" w:color="auto"/>
      </w:divBdr>
    </w:div>
    <w:div w:id="1626236526">
      <w:bodyDiv w:val="1"/>
      <w:marLeft w:val="0"/>
      <w:marRight w:val="0"/>
      <w:marTop w:val="0"/>
      <w:marBottom w:val="0"/>
      <w:divBdr>
        <w:top w:val="none" w:sz="0" w:space="0" w:color="auto"/>
        <w:left w:val="none" w:sz="0" w:space="0" w:color="auto"/>
        <w:bottom w:val="none" w:sz="0" w:space="0" w:color="auto"/>
        <w:right w:val="none" w:sz="0" w:space="0" w:color="auto"/>
      </w:divBdr>
    </w:div>
    <w:div w:id="1745179414">
      <w:bodyDiv w:val="1"/>
      <w:marLeft w:val="0"/>
      <w:marRight w:val="0"/>
      <w:marTop w:val="0"/>
      <w:marBottom w:val="0"/>
      <w:divBdr>
        <w:top w:val="none" w:sz="0" w:space="0" w:color="auto"/>
        <w:left w:val="none" w:sz="0" w:space="0" w:color="auto"/>
        <w:bottom w:val="none" w:sz="0" w:space="0" w:color="auto"/>
        <w:right w:val="none" w:sz="0" w:space="0" w:color="auto"/>
      </w:divBdr>
    </w:div>
    <w:div w:id="1751654761">
      <w:bodyDiv w:val="1"/>
      <w:marLeft w:val="0"/>
      <w:marRight w:val="0"/>
      <w:marTop w:val="0"/>
      <w:marBottom w:val="0"/>
      <w:divBdr>
        <w:top w:val="none" w:sz="0" w:space="0" w:color="auto"/>
        <w:left w:val="none" w:sz="0" w:space="0" w:color="auto"/>
        <w:bottom w:val="none" w:sz="0" w:space="0" w:color="auto"/>
        <w:right w:val="none" w:sz="0" w:space="0" w:color="auto"/>
      </w:divBdr>
    </w:div>
    <w:div w:id="1780180519">
      <w:bodyDiv w:val="1"/>
      <w:marLeft w:val="0"/>
      <w:marRight w:val="0"/>
      <w:marTop w:val="0"/>
      <w:marBottom w:val="0"/>
      <w:divBdr>
        <w:top w:val="none" w:sz="0" w:space="0" w:color="auto"/>
        <w:left w:val="none" w:sz="0" w:space="0" w:color="auto"/>
        <w:bottom w:val="none" w:sz="0" w:space="0" w:color="auto"/>
        <w:right w:val="none" w:sz="0" w:space="0" w:color="auto"/>
      </w:divBdr>
    </w:div>
    <w:div w:id="1793090467">
      <w:bodyDiv w:val="1"/>
      <w:marLeft w:val="0"/>
      <w:marRight w:val="0"/>
      <w:marTop w:val="0"/>
      <w:marBottom w:val="0"/>
      <w:divBdr>
        <w:top w:val="none" w:sz="0" w:space="0" w:color="auto"/>
        <w:left w:val="none" w:sz="0" w:space="0" w:color="auto"/>
        <w:bottom w:val="none" w:sz="0" w:space="0" w:color="auto"/>
        <w:right w:val="none" w:sz="0" w:space="0" w:color="auto"/>
      </w:divBdr>
    </w:div>
    <w:div w:id="1842962185">
      <w:bodyDiv w:val="1"/>
      <w:marLeft w:val="0"/>
      <w:marRight w:val="0"/>
      <w:marTop w:val="0"/>
      <w:marBottom w:val="0"/>
      <w:divBdr>
        <w:top w:val="none" w:sz="0" w:space="0" w:color="auto"/>
        <w:left w:val="none" w:sz="0" w:space="0" w:color="auto"/>
        <w:bottom w:val="none" w:sz="0" w:space="0" w:color="auto"/>
        <w:right w:val="none" w:sz="0" w:space="0" w:color="auto"/>
      </w:divBdr>
    </w:div>
    <w:div w:id="1971126542">
      <w:bodyDiv w:val="1"/>
      <w:marLeft w:val="0"/>
      <w:marRight w:val="0"/>
      <w:marTop w:val="0"/>
      <w:marBottom w:val="0"/>
      <w:divBdr>
        <w:top w:val="none" w:sz="0" w:space="0" w:color="auto"/>
        <w:left w:val="none" w:sz="0" w:space="0" w:color="auto"/>
        <w:bottom w:val="none" w:sz="0" w:space="0" w:color="auto"/>
        <w:right w:val="none" w:sz="0" w:space="0" w:color="auto"/>
      </w:divBdr>
    </w:div>
    <w:div w:id="1972515832">
      <w:bodyDiv w:val="1"/>
      <w:marLeft w:val="0"/>
      <w:marRight w:val="0"/>
      <w:marTop w:val="0"/>
      <w:marBottom w:val="0"/>
      <w:divBdr>
        <w:top w:val="none" w:sz="0" w:space="0" w:color="auto"/>
        <w:left w:val="none" w:sz="0" w:space="0" w:color="auto"/>
        <w:bottom w:val="none" w:sz="0" w:space="0" w:color="auto"/>
        <w:right w:val="none" w:sz="0" w:space="0" w:color="auto"/>
      </w:divBdr>
    </w:div>
    <w:div w:id="1974290158">
      <w:bodyDiv w:val="1"/>
      <w:marLeft w:val="0"/>
      <w:marRight w:val="0"/>
      <w:marTop w:val="0"/>
      <w:marBottom w:val="0"/>
      <w:divBdr>
        <w:top w:val="none" w:sz="0" w:space="0" w:color="auto"/>
        <w:left w:val="none" w:sz="0" w:space="0" w:color="auto"/>
        <w:bottom w:val="none" w:sz="0" w:space="0" w:color="auto"/>
        <w:right w:val="none" w:sz="0" w:space="0" w:color="auto"/>
      </w:divBdr>
    </w:div>
    <w:div w:id="1997297960">
      <w:bodyDiv w:val="1"/>
      <w:marLeft w:val="0"/>
      <w:marRight w:val="0"/>
      <w:marTop w:val="0"/>
      <w:marBottom w:val="0"/>
      <w:divBdr>
        <w:top w:val="none" w:sz="0" w:space="0" w:color="auto"/>
        <w:left w:val="none" w:sz="0" w:space="0" w:color="auto"/>
        <w:bottom w:val="none" w:sz="0" w:space="0" w:color="auto"/>
        <w:right w:val="none" w:sz="0" w:space="0" w:color="auto"/>
      </w:divBdr>
    </w:div>
    <w:div w:id="2061051849">
      <w:bodyDiv w:val="1"/>
      <w:marLeft w:val="0"/>
      <w:marRight w:val="0"/>
      <w:marTop w:val="0"/>
      <w:marBottom w:val="0"/>
      <w:divBdr>
        <w:top w:val="none" w:sz="0" w:space="0" w:color="auto"/>
        <w:left w:val="none" w:sz="0" w:space="0" w:color="auto"/>
        <w:bottom w:val="none" w:sz="0" w:space="0" w:color="auto"/>
        <w:right w:val="none" w:sz="0" w:space="0" w:color="auto"/>
      </w:divBdr>
    </w:div>
    <w:div w:id="2075807554">
      <w:bodyDiv w:val="1"/>
      <w:marLeft w:val="0"/>
      <w:marRight w:val="0"/>
      <w:marTop w:val="0"/>
      <w:marBottom w:val="0"/>
      <w:divBdr>
        <w:top w:val="none" w:sz="0" w:space="0" w:color="auto"/>
        <w:left w:val="none" w:sz="0" w:space="0" w:color="auto"/>
        <w:bottom w:val="none" w:sz="0" w:space="0" w:color="auto"/>
        <w:right w:val="none" w:sz="0" w:space="0" w:color="auto"/>
      </w:divBdr>
    </w:div>
    <w:div w:id="2082865949">
      <w:bodyDiv w:val="1"/>
      <w:marLeft w:val="0"/>
      <w:marRight w:val="0"/>
      <w:marTop w:val="0"/>
      <w:marBottom w:val="0"/>
      <w:divBdr>
        <w:top w:val="none" w:sz="0" w:space="0" w:color="auto"/>
        <w:left w:val="none" w:sz="0" w:space="0" w:color="auto"/>
        <w:bottom w:val="none" w:sz="0" w:space="0" w:color="auto"/>
        <w:right w:val="none" w:sz="0" w:space="0" w:color="auto"/>
      </w:divBdr>
    </w:div>
    <w:div w:id="20989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prof38.ru/sites/default/files/one_click/postanovlenie_kompleksnoe_razvitie_selskih_territoriy_ot_31_maya_2019_g._no_696.pdf"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vikhorevka-ddt.profiedu.ru/?section_id=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just">
              <a:defRPr sz="2800" u="none">
                <a:latin typeface="Times New Roman" panose="02020603050405020304" pitchFamily="18" charset="0"/>
                <a:cs typeface="Times New Roman" panose="02020603050405020304" pitchFamily="18" charset="0"/>
              </a:defRPr>
            </a:pPr>
            <a:r>
              <a:rPr lang="ru-RU" sz="1000" u="none" dirty="0">
                <a:latin typeface="Times New Roman" panose="02020603050405020304" pitchFamily="18" charset="0"/>
                <a:cs typeface="Times New Roman" panose="02020603050405020304" pitchFamily="18" charset="0"/>
              </a:rPr>
              <a:t>2023 год</a:t>
            </a:r>
          </a:p>
        </c:rich>
      </c:tx>
      <c:layout>
        <c:manualLayout>
          <c:xMode val="edge"/>
          <c:yMode val="edge"/>
          <c:x val="5.4865044854467818E-2"/>
          <c:y val="4.6126145494611815E-3"/>
        </c:manualLayout>
      </c:layout>
      <c:overlay val="0"/>
    </c:title>
    <c:autoTitleDeleted val="0"/>
    <c:plotArea>
      <c:layout>
        <c:manualLayout>
          <c:layoutTarget val="inner"/>
          <c:xMode val="edge"/>
          <c:yMode val="edge"/>
          <c:x val="0"/>
          <c:y val="0.18201465603040462"/>
          <c:w val="0.84942340102224057"/>
          <c:h val="0.89295936116773356"/>
        </c:manualLayout>
      </c:layout>
      <c:doughnutChart>
        <c:varyColors val="1"/>
        <c:ser>
          <c:idx val="0"/>
          <c:order val="0"/>
          <c:tx>
            <c:strRef>
              <c:f>Лист1!$B$1</c:f>
              <c:strCache>
                <c:ptCount val="1"/>
                <c:pt idx="0">
                  <c:v>Реализация программ по направленностям</c:v>
                </c:pt>
              </c:strCache>
            </c:strRef>
          </c:tx>
          <c:dLbls>
            <c:dLbl>
              <c:idx val="0"/>
              <c:layout>
                <c:manualLayout>
                  <c:x val="9.9502487562189053E-3"/>
                  <c:y val="-4.5506257110352671E-3"/>
                </c:manualLayout>
              </c:layout>
              <c:tx>
                <c:rich>
                  <a:bodyPr/>
                  <a:lstStyle/>
                  <a:p>
                    <a:r>
                      <a:rPr lang="en-US" sz="1000" dirty="0"/>
                      <a:t>13,7</a:t>
                    </a:r>
                  </a:p>
                  <a:p>
                    <a:r>
                      <a:rPr lang="en-US" sz="1000" dirty="0"/>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F9-4194-9B92-8F1BEFB3776A}"/>
                </c:ext>
              </c:extLst>
            </c:dLbl>
            <c:dLbl>
              <c:idx val="1"/>
              <c:layout>
                <c:manualLayout>
                  <c:x val="3.482587064676617E-2"/>
                  <c:y val="0"/>
                </c:manualLayout>
              </c:layout>
              <c:tx>
                <c:rich>
                  <a:bodyPr/>
                  <a:lstStyle/>
                  <a:p>
                    <a:r>
                      <a:rPr lang="en-US" sz="1000" dirty="0"/>
                      <a:t>12,5</a:t>
                    </a:r>
                  </a:p>
                  <a:p>
                    <a:r>
                      <a:rPr lang="en-US" sz="1000" dirty="0"/>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F9-4194-9B92-8F1BEFB3776A}"/>
                </c:ext>
              </c:extLst>
            </c:dLbl>
            <c:dLbl>
              <c:idx val="2"/>
              <c:tx>
                <c:rich>
                  <a:bodyPr/>
                  <a:lstStyle/>
                  <a:p>
                    <a:r>
                      <a:rPr lang="en-US" sz="1000" dirty="0"/>
                      <a:t>5</a:t>
                    </a:r>
                    <a:r>
                      <a:rPr lang="en-US" sz="1000" baseline="0" dirty="0"/>
                      <a:t> </a:t>
                    </a:r>
                    <a:r>
                      <a:rPr lang="en-US" sz="1000" dirty="0"/>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F9-4194-9B92-8F1BEFB3776A}"/>
                </c:ext>
              </c:extLst>
            </c:dLbl>
            <c:dLbl>
              <c:idx val="3"/>
              <c:tx>
                <c:rich>
                  <a:bodyPr/>
                  <a:lstStyle/>
                  <a:p>
                    <a:r>
                      <a:rPr lang="en-US" sz="1000" dirty="0"/>
                      <a:t>51,3%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F9-4194-9B92-8F1BEFB3776A}"/>
                </c:ext>
              </c:extLst>
            </c:dLbl>
            <c:dLbl>
              <c:idx val="4"/>
              <c:tx>
                <c:rich>
                  <a:bodyPr/>
                  <a:lstStyle/>
                  <a:p>
                    <a:r>
                      <a:rPr lang="en-US" sz="1000" dirty="0"/>
                      <a:t>17,5%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F9-4194-9B92-8F1BEFB3776A}"/>
                </c:ext>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5"/>
                <c:pt idx="0">
                  <c:v>•      Техническая</c:v>
                </c:pt>
                <c:pt idx="1">
                  <c:v>•      Естественно-научная               </c:v>
                </c:pt>
                <c:pt idx="2">
                  <c:v>•      Туристско-краеведческая        </c:v>
                </c:pt>
                <c:pt idx="3">
                  <c:v>•      Художественная                       </c:v>
                </c:pt>
                <c:pt idx="4">
                  <c:v>•      Социально-педагогическая     </c:v>
                </c:pt>
              </c:strCache>
            </c:strRef>
          </c:cat>
          <c:val>
            <c:numRef>
              <c:f>Лист1!$B$2:$B$6</c:f>
              <c:numCache>
                <c:formatCode>0.0%</c:formatCode>
                <c:ptCount val="5"/>
                <c:pt idx="0">
                  <c:v>0.10100000000000001</c:v>
                </c:pt>
                <c:pt idx="1">
                  <c:v>0.10100000000000001</c:v>
                </c:pt>
                <c:pt idx="2">
                  <c:v>3.4000000000000002E-2</c:v>
                </c:pt>
                <c:pt idx="3">
                  <c:v>0.64400000000000002</c:v>
                </c:pt>
                <c:pt idx="4">
                  <c:v>0.12</c:v>
                </c:pt>
              </c:numCache>
            </c:numRef>
          </c:val>
          <c:extLst>
            <c:ext xmlns:c16="http://schemas.microsoft.com/office/drawing/2014/chart" uri="{C3380CC4-5D6E-409C-BE32-E72D297353CC}">
              <c16:uniqueId val="{00000005-2DF9-4194-9B92-8F1BEFB3776A}"/>
            </c:ext>
          </c:extLst>
        </c:ser>
        <c:dLbls>
          <c:showLegendKey val="0"/>
          <c:showVal val="1"/>
          <c:showCatName val="0"/>
          <c:showSerName val="0"/>
          <c:showPercent val="0"/>
          <c:showBubbleSize val="0"/>
          <c:showLeaderLines val="0"/>
        </c:dLbls>
        <c:firstSliceAng val="0"/>
        <c:holeSize val="50"/>
      </c:doughnutChart>
    </c:plotArea>
    <c:plotVisOnly val="1"/>
    <c:dispBlanksAs val="zero"/>
    <c:showDLblsOverMax val="0"/>
  </c:chart>
  <c:txPr>
    <a:bodyPr/>
    <a:lstStyle/>
    <a:p>
      <a:pPr>
        <a:defRPr sz="1800"/>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3793103448275865E-2"/>
          <c:y val="7.6530612244897961E-2"/>
          <c:w val="0.60517241379310349"/>
          <c:h val="0.70918367346938771"/>
        </c:manualLayout>
      </c:layout>
      <c:pie3DChart>
        <c:varyColors val="1"/>
        <c:ser>
          <c:idx val="0"/>
          <c:order val="0"/>
          <c:tx>
            <c:strRef>
              <c:f>Sheet1!$A$2</c:f>
              <c:strCache>
                <c:ptCount val="1"/>
                <c:pt idx="0">
                  <c:v>Восток</c:v>
                </c:pt>
              </c:strCache>
            </c:strRef>
          </c:tx>
          <c:spPr>
            <a:solidFill>
              <a:srgbClr val="9999FF"/>
            </a:solidFill>
            <a:ln w="12688">
              <a:solidFill>
                <a:srgbClr val="000000"/>
              </a:solidFill>
              <a:prstDash val="solid"/>
            </a:ln>
          </c:spPr>
          <c:explosion val="5"/>
          <c:dPt>
            <c:idx val="0"/>
            <c:bubble3D val="0"/>
            <c:extLst>
              <c:ext xmlns:c16="http://schemas.microsoft.com/office/drawing/2014/chart" uri="{C3380CC4-5D6E-409C-BE32-E72D297353CC}">
                <c16:uniqueId val="{00000000-9853-406F-8695-91CF46239BBE}"/>
              </c:ext>
            </c:extLst>
          </c:dPt>
          <c:dPt>
            <c:idx val="1"/>
            <c:bubble3D val="0"/>
            <c:spPr>
              <a:solidFill>
                <a:srgbClr val="993366"/>
              </a:solidFill>
              <a:ln w="12688">
                <a:solidFill>
                  <a:srgbClr val="000000"/>
                </a:solidFill>
                <a:prstDash val="solid"/>
              </a:ln>
            </c:spPr>
            <c:extLst>
              <c:ext xmlns:c16="http://schemas.microsoft.com/office/drawing/2014/chart" uri="{C3380CC4-5D6E-409C-BE32-E72D297353CC}">
                <c16:uniqueId val="{00000002-9853-406F-8695-91CF46239BBE}"/>
              </c:ext>
            </c:extLst>
          </c:dPt>
          <c:dPt>
            <c:idx val="2"/>
            <c:bubble3D val="0"/>
            <c:spPr>
              <a:solidFill>
                <a:srgbClr val="FFFFCC"/>
              </a:solidFill>
              <a:ln w="12688">
                <a:solidFill>
                  <a:srgbClr val="000000"/>
                </a:solidFill>
                <a:prstDash val="solid"/>
              </a:ln>
            </c:spPr>
            <c:extLst>
              <c:ext xmlns:c16="http://schemas.microsoft.com/office/drawing/2014/chart" uri="{C3380CC4-5D6E-409C-BE32-E72D297353CC}">
                <c16:uniqueId val="{00000004-9853-406F-8695-91CF46239BBE}"/>
              </c:ext>
            </c:extLst>
          </c:dPt>
          <c:dPt>
            <c:idx val="3"/>
            <c:bubble3D val="0"/>
            <c:spPr>
              <a:solidFill>
                <a:srgbClr val="CCFFFF"/>
              </a:solidFill>
              <a:ln w="12688">
                <a:solidFill>
                  <a:srgbClr val="000000"/>
                </a:solidFill>
                <a:prstDash val="solid"/>
              </a:ln>
            </c:spPr>
            <c:extLst>
              <c:ext xmlns:c16="http://schemas.microsoft.com/office/drawing/2014/chart" uri="{C3380CC4-5D6E-409C-BE32-E72D297353CC}">
                <c16:uniqueId val="{00000006-9853-406F-8695-91CF46239BBE}"/>
              </c:ext>
            </c:extLst>
          </c:dPt>
          <c:dLbls>
            <c:dLbl>
              <c:idx val="0"/>
              <c:spPr>
                <a:noFill/>
                <a:ln w="25375">
                  <a:noFill/>
                </a:ln>
              </c:spPr>
              <c:txPr>
                <a:bodyPr/>
                <a:lstStyle/>
                <a:p>
                  <a:pPr>
                    <a:defRPr sz="1199" b="1"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extLst>
                <c:ext xmlns:c16="http://schemas.microsoft.com/office/drawing/2014/chart" uri="{C3380CC4-5D6E-409C-BE32-E72D297353CC}">
                  <c16:uniqueId val="{00000000-9853-406F-8695-91CF46239BBE}"/>
                </c:ext>
              </c:extLst>
            </c:dLbl>
            <c:dLbl>
              <c:idx val="1"/>
              <c:spPr>
                <a:noFill/>
                <a:ln w="25375">
                  <a:noFill/>
                </a:ln>
              </c:spPr>
              <c:txPr>
                <a:bodyPr/>
                <a:lstStyle/>
                <a:p>
                  <a:pPr>
                    <a:defRPr sz="1199" b="1"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extLst>
                <c:ext xmlns:c16="http://schemas.microsoft.com/office/drawing/2014/chart" uri="{C3380CC4-5D6E-409C-BE32-E72D297353CC}">
                  <c16:uniqueId val="{00000002-9853-406F-8695-91CF46239BBE}"/>
                </c:ext>
              </c:extLst>
            </c:dLbl>
            <c:spPr>
              <a:noFill/>
              <a:ln w="25375">
                <a:noFill/>
              </a:ln>
            </c:spPr>
            <c:txPr>
              <a:bodyPr/>
              <a:lstStyle/>
              <a:p>
                <a:pPr>
                  <a:defRPr sz="11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высшая</c:v>
                </c:pt>
                <c:pt idx="1">
                  <c:v>первая</c:v>
                </c:pt>
                <c:pt idx="2">
                  <c:v>соответствие</c:v>
                </c:pt>
                <c:pt idx="3">
                  <c:v>менее 2 лет</c:v>
                </c:pt>
              </c:strCache>
            </c:strRef>
          </c:cat>
          <c:val>
            <c:numRef>
              <c:f>Sheet1!$B$2:$E$2</c:f>
              <c:numCache>
                <c:formatCode>0%</c:formatCode>
                <c:ptCount val="4"/>
                <c:pt idx="0">
                  <c:v>0.27</c:v>
                </c:pt>
                <c:pt idx="1">
                  <c:v>0.21</c:v>
                </c:pt>
                <c:pt idx="2">
                  <c:v>0.16</c:v>
                </c:pt>
                <c:pt idx="3">
                  <c:v>0.36</c:v>
                </c:pt>
              </c:numCache>
            </c:numRef>
          </c:val>
          <c:extLst>
            <c:ext xmlns:c16="http://schemas.microsoft.com/office/drawing/2014/chart" uri="{C3380CC4-5D6E-409C-BE32-E72D297353CC}">
              <c16:uniqueId val="{00000007-9853-406F-8695-91CF46239BBE}"/>
            </c:ext>
          </c:extLst>
        </c:ser>
        <c:ser>
          <c:idx val="1"/>
          <c:order val="1"/>
          <c:tx>
            <c:strRef>
              <c:f>Sheet1!$A$3</c:f>
              <c:strCache>
                <c:ptCount val="1"/>
                <c:pt idx="0">
                  <c:v>Запад</c:v>
                </c:pt>
              </c:strCache>
            </c:strRef>
          </c:tx>
          <c:spPr>
            <a:solidFill>
              <a:srgbClr val="993366"/>
            </a:solidFill>
            <a:ln w="12688">
              <a:solidFill>
                <a:srgbClr val="000000"/>
              </a:solidFill>
              <a:prstDash val="solid"/>
            </a:ln>
          </c:spPr>
          <c:explosion val="5"/>
          <c:dPt>
            <c:idx val="0"/>
            <c:bubble3D val="0"/>
            <c:spPr>
              <a:solidFill>
                <a:srgbClr val="9999FF"/>
              </a:solidFill>
              <a:ln w="12688">
                <a:solidFill>
                  <a:srgbClr val="000000"/>
                </a:solidFill>
                <a:prstDash val="solid"/>
              </a:ln>
            </c:spPr>
            <c:extLst>
              <c:ext xmlns:c16="http://schemas.microsoft.com/office/drawing/2014/chart" uri="{C3380CC4-5D6E-409C-BE32-E72D297353CC}">
                <c16:uniqueId val="{00000009-9853-406F-8695-91CF46239BBE}"/>
              </c:ext>
            </c:extLst>
          </c:dPt>
          <c:dPt>
            <c:idx val="1"/>
            <c:bubble3D val="0"/>
            <c:extLst>
              <c:ext xmlns:c16="http://schemas.microsoft.com/office/drawing/2014/chart" uri="{C3380CC4-5D6E-409C-BE32-E72D297353CC}">
                <c16:uniqueId val="{0000000A-9853-406F-8695-91CF46239BBE}"/>
              </c:ext>
            </c:extLst>
          </c:dPt>
          <c:dPt>
            <c:idx val="2"/>
            <c:bubble3D val="0"/>
            <c:spPr>
              <a:solidFill>
                <a:srgbClr val="FFFFCC"/>
              </a:solidFill>
              <a:ln w="12688">
                <a:solidFill>
                  <a:srgbClr val="000000"/>
                </a:solidFill>
                <a:prstDash val="solid"/>
              </a:ln>
            </c:spPr>
            <c:extLst>
              <c:ext xmlns:c16="http://schemas.microsoft.com/office/drawing/2014/chart" uri="{C3380CC4-5D6E-409C-BE32-E72D297353CC}">
                <c16:uniqueId val="{0000000C-9853-406F-8695-91CF46239BBE}"/>
              </c:ext>
            </c:extLst>
          </c:dPt>
          <c:dPt>
            <c:idx val="3"/>
            <c:bubble3D val="0"/>
            <c:spPr>
              <a:solidFill>
                <a:srgbClr val="CCFFFF"/>
              </a:solidFill>
              <a:ln w="12688">
                <a:solidFill>
                  <a:srgbClr val="000000"/>
                </a:solidFill>
                <a:prstDash val="solid"/>
              </a:ln>
            </c:spPr>
            <c:extLst>
              <c:ext xmlns:c16="http://schemas.microsoft.com/office/drawing/2014/chart" uri="{C3380CC4-5D6E-409C-BE32-E72D297353CC}">
                <c16:uniqueId val="{0000000E-9853-406F-8695-91CF46239BBE}"/>
              </c:ext>
            </c:extLst>
          </c:dPt>
          <c:cat>
            <c:strRef>
              <c:f>Sheet1!$B$1:$E$1</c:f>
              <c:strCache>
                <c:ptCount val="4"/>
                <c:pt idx="0">
                  <c:v>высшая</c:v>
                </c:pt>
                <c:pt idx="1">
                  <c:v>первая</c:v>
                </c:pt>
                <c:pt idx="2">
                  <c:v>соответствие</c:v>
                </c:pt>
                <c:pt idx="3">
                  <c:v>менее 2 лет</c:v>
                </c:pt>
              </c:strCache>
            </c:strRef>
          </c:cat>
          <c:val>
            <c:numRef>
              <c:f>Sheet1!$B$3:$E$3</c:f>
              <c:numCache>
                <c:formatCode>General</c:formatCode>
                <c:ptCount val="4"/>
              </c:numCache>
            </c:numRef>
          </c:val>
          <c:extLst>
            <c:ext xmlns:c16="http://schemas.microsoft.com/office/drawing/2014/chart" uri="{C3380CC4-5D6E-409C-BE32-E72D297353CC}">
              <c16:uniqueId val="{0000000F-9853-406F-8695-91CF46239BBE}"/>
            </c:ext>
          </c:extLst>
        </c:ser>
        <c:ser>
          <c:idx val="2"/>
          <c:order val="2"/>
          <c:tx>
            <c:strRef>
              <c:f>Sheet1!$A$4</c:f>
              <c:strCache>
                <c:ptCount val="1"/>
                <c:pt idx="0">
                  <c:v>Север</c:v>
                </c:pt>
              </c:strCache>
            </c:strRef>
          </c:tx>
          <c:spPr>
            <a:solidFill>
              <a:srgbClr val="FFFFCC"/>
            </a:solidFill>
            <a:ln w="12688">
              <a:solidFill>
                <a:srgbClr val="000000"/>
              </a:solidFill>
              <a:prstDash val="solid"/>
            </a:ln>
          </c:spPr>
          <c:explosion val="5"/>
          <c:dPt>
            <c:idx val="0"/>
            <c:bubble3D val="0"/>
            <c:spPr>
              <a:solidFill>
                <a:srgbClr val="9999FF"/>
              </a:solidFill>
              <a:ln w="12688">
                <a:solidFill>
                  <a:srgbClr val="000000"/>
                </a:solidFill>
                <a:prstDash val="solid"/>
              </a:ln>
            </c:spPr>
            <c:extLst>
              <c:ext xmlns:c16="http://schemas.microsoft.com/office/drawing/2014/chart" uri="{C3380CC4-5D6E-409C-BE32-E72D297353CC}">
                <c16:uniqueId val="{00000011-9853-406F-8695-91CF46239BBE}"/>
              </c:ext>
            </c:extLst>
          </c:dPt>
          <c:dPt>
            <c:idx val="1"/>
            <c:bubble3D val="0"/>
            <c:spPr>
              <a:solidFill>
                <a:srgbClr val="993366"/>
              </a:solidFill>
              <a:ln w="12688">
                <a:solidFill>
                  <a:srgbClr val="000000"/>
                </a:solidFill>
                <a:prstDash val="solid"/>
              </a:ln>
            </c:spPr>
            <c:extLst>
              <c:ext xmlns:c16="http://schemas.microsoft.com/office/drawing/2014/chart" uri="{C3380CC4-5D6E-409C-BE32-E72D297353CC}">
                <c16:uniqueId val="{00000013-9853-406F-8695-91CF46239BBE}"/>
              </c:ext>
            </c:extLst>
          </c:dPt>
          <c:dPt>
            <c:idx val="2"/>
            <c:bubble3D val="0"/>
            <c:extLst>
              <c:ext xmlns:c16="http://schemas.microsoft.com/office/drawing/2014/chart" uri="{C3380CC4-5D6E-409C-BE32-E72D297353CC}">
                <c16:uniqueId val="{00000014-9853-406F-8695-91CF46239BBE}"/>
              </c:ext>
            </c:extLst>
          </c:dPt>
          <c:dPt>
            <c:idx val="3"/>
            <c:bubble3D val="0"/>
            <c:spPr>
              <a:solidFill>
                <a:srgbClr val="CCFFFF"/>
              </a:solidFill>
              <a:ln w="12688">
                <a:solidFill>
                  <a:srgbClr val="000000"/>
                </a:solidFill>
                <a:prstDash val="solid"/>
              </a:ln>
            </c:spPr>
            <c:extLst>
              <c:ext xmlns:c16="http://schemas.microsoft.com/office/drawing/2014/chart" uri="{C3380CC4-5D6E-409C-BE32-E72D297353CC}">
                <c16:uniqueId val="{00000016-9853-406F-8695-91CF46239BBE}"/>
              </c:ext>
            </c:extLst>
          </c:dPt>
          <c:cat>
            <c:strRef>
              <c:f>Sheet1!$B$1:$E$1</c:f>
              <c:strCache>
                <c:ptCount val="4"/>
                <c:pt idx="0">
                  <c:v>высшая</c:v>
                </c:pt>
                <c:pt idx="1">
                  <c:v>первая</c:v>
                </c:pt>
                <c:pt idx="2">
                  <c:v>соответствие</c:v>
                </c:pt>
                <c:pt idx="3">
                  <c:v>менее 2 лет</c:v>
                </c:pt>
              </c:strCache>
            </c:strRef>
          </c:cat>
          <c:val>
            <c:numRef>
              <c:f>Sheet1!$B$4:$E$4</c:f>
              <c:numCache>
                <c:formatCode>General</c:formatCode>
                <c:ptCount val="4"/>
              </c:numCache>
            </c:numRef>
          </c:val>
          <c:extLst>
            <c:ext xmlns:c16="http://schemas.microsoft.com/office/drawing/2014/chart" uri="{C3380CC4-5D6E-409C-BE32-E72D297353CC}">
              <c16:uniqueId val="{00000017-9853-406F-8695-91CF46239BBE}"/>
            </c:ext>
          </c:extLst>
        </c:ser>
        <c:dLbls>
          <c:showLegendKey val="0"/>
          <c:showVal val="0"/>
          <c:showCatName val="0"/>
          <c:showSerName val="0"/>
          <c:showPercent val="0"/>
          <c:showBubbleSize val="0"/>
          <c:showLeaderLines val="1"/>
        </c:dLbls>
      </c:pie3DChart>
      <c:spPr>
        <a:solidFill>
          <a:srgbClr val="C0C0C0"/>
        </a:solidFill>
        <a:ln w="12688">
          <a:solidFill>
            <a:srgbClr val="FFFFFF"/>
          </a:solidFill>
          <a:prstDash val="solid"/>
        </a:ln>
      </c:spPr>
    </c:plotArea>
    <c:legend>
      <c:legendPos val="r"/>
      <c:layout>
        <c:manualLayout>
          <c:xMode val="edge"/>
          <c:yMode val="edge"/>
          <c:x val="0.73692048347560168"/>
          <c:y val="5.5177894429862921E-2"/>
          <c:w val="0.25263969114554863"/>
          <c:h val="0.89554389034703996"/>
        </c:manualLayout>
      </c:layout>
      <c:overlay val="0"/>
      <c:spPr>
        <a:noFill/>
        <a:ln w="3172">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4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3793103448275865E-2"/>
          <c:y val="7.6530612244897961E-2"/>
          <c:w val="0.60517241379310349"/>
          <c:h val="0.70918367346938771"/>
        </c:manualLayout>
      </c:layout>
      <c:pie3DChart>
        <c:varyColors val="1"/>
        <c:ser>
          <c:idx val="0"/>
          <c:order val="0"/>
          <c:tx>
            <c:strRef>
              <c:f>Sheet1!$A$2</c:f>
              <c:strCache>
                <c:ptCount val="1"/>
                <c:pt idx="0">
                  <c:v>Восток</c:v>
                </c:pt>
              </c:strCache>
            </c:strRef>
          </c:tx>
          <c:spPr>
            <a:solidFill>
              <a:srgbClr val="9999FF"/>
            </a:solidFill>
            <a:ln w="12688">
              <a:solidFill>
                <a:srgbClr val="000000"/>
              </a:solidFill>
              <a:prstDash val="solid"/>
            </a:ln>
          </c:spPr>
          <c:explosion val="5"/>
          <c:dPt>
            <c:idx val="0"/>
            <c:bubble3D val="0"/>
            <c:extLst>
              <c:ext xmlns:c16="http://schemas.microsoft.com/office/drawing/2014/chart" uri="{C3380CC4-5D6E-409C-BE32-E72D297353CC}">
                <c16:uniqueId val="{00000000-11AE-48EA-BAAB-1CF741D009AF}"/>
              </c:ext>
            </c:extLst>
          </c:dPt>
          <c:dPt>
            <c:idx val="1"/>
            <c:bubble3D val="0"/>
            <c:spPr>
              <a:solidFill>
                <a:srgbClr val="993366"/>
              </a:solidFill>
              <a:ln w="12688">
                <a:solidFill>
                  <a:srgbClr val="000000"/>
                </a:solidFill>
                <a:prstDash val="solid"/>
              </a:ln>
            </c:spPr>
            <c:extLst>
              <c:ext xmlns:c16="http://schemas.microsoft.com/office/drawing/2014/chart" uri="{C3380CC4-5D6E-409C-BE32-E72D297353CC}">
                <c16:uniqueId val="{00000002-11AE-48EA-BAAB-1CF741D009AF}"/>
              </c:ext>
            </c:extLst>
          </c:dPt>
          <c:dPt>
            <c:idx val="2"/>
            <c:bubble3D val="0"/>
            <c:spPr>
              <a:solidFill>
                <a:srgbClr val="FFFFCC"/>
              </a:solidFill>
              <a:ln w="12688">
                <a:solidFill>
                  <a:srgbClr val="000000"/>
                </a:solidFill>
                <a:prstDash val="solid"/>
              </a:ln>
            </c:spPr>
            <c:extLst>
              <c:ext xmlns:c16="http://schemas.microsoft.com/office/drawing/2014/chart" uri="{C3380CC4-5D6E-409C-BE32-E72D297353CC}">
                <c16:uniqueId val="{00000004-11AE-48EA-BAAB-1CF741D009AF}"/>
              </c:ext>
            </c:extLst>
          </c:dPt>
          <c:dPt>
            <c:idx val="3"/>
            <c:bubble3D val="0"/>
            <c:spPr>
              <a:solidFill>
                <a:srgbClr val="CCFFFF"/>
              </a:solidFill>
              <a:ln w="12688">
                <a:solidFill>
                  <a:srgbClr val="000000"/>
                </a:solidFill>
                <a:prstDash val="solid"/>
              </a:ln>
            </c:spPr>
            <c:extLst>
              <c:ext xmlns:c16="http://schemas.microsoft.com/office/drawing/2014/chart" uri="{C3380CC4-5D6E-409C-BE32-E72D297353CC}">
                <c16:uniqueId val="{00000006-11AE-48EA-BAAB-1CF741D009AF}"/>
              </c:ext>
            </c:extLst>
          </c:dPt>
          <c:dLbls>
            <c:dLbl>
              <c:idx val="0"/>
              <c:spPr>
                <a:noFill/>
                <a:ln w="25375">
                  <a:noFill/>
                </a:ln>
              </c:spPr>
              <c:txPr>
                <a:bodyPr/>
                <a:lstStyle/>
                <a:p>
                  <a:pPr>
                    <a:defRPr sz="1199" b="1"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extLst>
                <c:ext xmlns:c16="http://schemas.microsoft.com/office/drawing/2014/chart" uri="{C3380CC4-5D6E-409C-BE32-E72D297353CC}">
                  <c16:uniqueId val="{00000000-11AE-48EA-BAAB-1CF741D009AF}"/>
                </c:ext>
              </c:extLst>
            </c:dLbl>
            <c:dLbl>
              <c:idx val="1"/>
              <c:spPr>
                <a:noFill/>
                <a:ln w="25375">
                  <a:noFill/>
                </a:ln>
              </c:spPr>
              <c:txPr>
                <a:bodyPr/>
                <a:lstStyle/>
                <a:p>
                  <a:pPr>
                    <a:defRPr sz="1199" b="1"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extLst>
                <c:ext xmlns:c16="http://schemas.microsoft.com/office/drawing/2014/chart" uri="{C3380CC4-5D6E-409C-BE32-E72D297353CC}">
                  <c16:uniqueId val="{00000002-11AE-48EA-BAAB-1CF741D009AF}"/>
                </c:ext>
              </c:extLst>
            </c:dLbl>
            <c:spPr>
              <a:noFill/>
              <a:ln w="25375">
                <a:noFill/>
              </a:ln>
            </c:spPr>
            <c:txPr>
              <a:bodyPr/>
              <a:lstStyle/>
              <a:p>
                <a:pPr>
                  <a:defRPr sz="119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высшая</c:v>
                </c:pt>
                <c:pt idx="1">
                  <c:v>первая</c:v>
                </c:pt>
                <c:pt idx="2">
                  <c:v>соответствие</c:v>
                </c:pt>
                <c:pt idx="3">
                  <c:v>менее 2 лет</c:v>
                </c:pt>
              </c:strCache>
            </c:strRef>
          </c:cat>
          <c:val>
            <c:numRef>
              <c:f>Sheet1!$B$2:$E$2</c:f>
              <c:numCache>
                <c:formatCode>0%</c:formatCode>
                <c:ptCount val="4"/>
                <c:pt idx="0">
                  <c:v>0.27</c:v>
                </c:pt>
                <c:pt idx="1">
                  <c:v>0.26</c:v>
                </c:pt>
                <c:pt idx="2">
                  <c:v>7.0000000000000007E-2</c:v>
                </c:pt>
                <c:pt idx="3">
                  <c:v>0.4</c:v>
                </c:pt>
              </c:numCache>
            </c:numRef>
          </c:val>
          <c:extLst>
            <c:ext xmlns:c16="http://schemas.microsoft.com/office/drawing/2014/chart" uri="{C3380CC4-5D6E-409C-BE32-E72D297353CC}">
              <c16:uniqueId val="{00000007-11AE-48EA-BAAB-1CF741D009AF}"/>
            </c:ext>
          </c:extLst>
        </c:ser>
        <c:ser>
          <c:idx val="1"/>
          <c:order val="1"/>
          <c:tx>
            <c:strRef>
              <c:f>Sheet1!$A$3</c:f>
              <c:strCache>
                <c:ptCount val="1"/>
                <c:pt idx="0">
                  <c:v>Запад</c:v>
                </c:pt>
              </c:strCache>
            </c:strRef>
          </c:tx>
          <c:spPr>
            <a:solidFill>
              <a:srgbClr val="993366"/>
            </a:solidFill>
            <a:ln w="12688">
              <a:solidFill>
                <a:srgbClr val="000000"/>
              </a:solidFill>
              <a:prstDash val="solid"/>
            </a:ln>
          </c:spPr>
          <c:explosion val="5"/>
          <c:dPt>
            <c:idx val="0"/>
            <c:bubble3D val="0"/>
            <c:spPr>
              <a:solidFill>
                <a:srgbClr val="9999FF"/>
              </a:solidFill>
              <a:ln w="12688">
                <a:solidFill>
                  <a:srgbClr val="000000"/>
                </a:solidFill>
                <a:prstDash val="solid"/>
              </a:ln>
            </c:spPr>
            <c:extLst>
              <c:ext xmlns:c16="http://schemas.microsoft.com/office/drawing/2014/chart" uri="{C3380CC4-5D6E-409C-BE32-E72D297353CC}">
                <c16:uniqueId val="{00000009-11AE-48EA-BAAB-1CF741D009AF}"/>
              </c:ext>
            </c:extLst>
          </c:dPt>
          <c:dPt>
            <c:idx val="1"/>
            <c:bubble3D val="0"/>
            <c:extLst>
              <c:ext xmlns:c16="http://schemas.microsoft.com/office/drawing/2014/chart" uri="{C3380CC4-5D6E-409C-BE32-E72D297353CC}">
                <c16:uniqueId val="{0000000A-11AE-48EA-BAAB-1CF741D009AF}"/>
              </c:ext>
            </c:extLst>
          </c:dPt>
          <c:dPt>
            <c:idx val="2"/>
            <c:bubble3D val="0"/>
            <c:spPr>
              <a:solidFill>
                <a:srgbClr val="FFFFCC"/>
              </a:solidFill>
              <a:ln w="12688">
                <a:solidFill>
                  <a:srgbClr val="000000"/>
                </a:solidFill>
                <a:prstDash val="solid"/>
              </a:ln>
            </c:spPr>
            <c:extLst>
              <c:ext xmlns:c16="http://schemas.microsoft.com/office/drawing/2014/chart" uri="{C3380CC4-5D6E-409C-BE32-E72D297353CC}">
                <c16:uniqueId val="{0000000C-11AE-48EA-BAAB-1CF741D009AF}"/>
              </c:ext>
            </c:extLst>
          </c:dPt>
          <c:dPt>
            <c:idx val="3"/>
            <c:bubble3D val="0"/>
            <c:spPr>
              <a:solidFill>
                <a:srgbClr val="CCFFFF"/>
              </a:solidFill>
              <a:ln w="12688">
                <a:solidFill>
                  <a:srgbClr val="000000"/>
                </a:solidFill>
                <a:prstDash val="solid"/>
              </a:ln>
            </c:spPr>
            <c:extLst>
              <c:ext xmlns:c16="http://schemas.microsoft.com/office/drawing/2014/chart" uri="{C3380CC4-5D6E-409C-BE32-E72D297353CC}">
                <c16:uniqueId val="{0000000E-11AE-48EA-BAAB-1CF741D009AF}"/>
              </c:ext>
            </c:extLst>
          </c:dPt>
          <c:cat>
            <c:strRef>
              <c:f>Sheet1!$B$1:$E$1</c:f>
              <c:strCache>
                <c:ptCount val="4"/>
                <c:pt idx="0">
                  <c:v>высшая</c:v>
                </c:pt>
                <c:pt idx="1">
                  <c:v>первая</c:v>
                </c:pt>
                <c:pt idx="2">
                  <c:v>соответствие</c:v>
                </c:pt>
                <c:pt idx="3">
                  <c:v>менее 2 лет</c:v>
                </c:pt>
              </c:strCache>
            </c:strRef>
          </c:cat>
          <c:val>
            <c:numRef>
              <c:f>Sheet1!$B$3:$E$3</c:f>
              <c:numCache>
                <c:formatCode>General</c:formatCode>
                <c:ptCount val="4"/>
              </c:numCache>
            </c:numRef>
          </c:val>
          <c:extLst>
            <c:ext xmlns:c16="http://schemas.microsoft.com/office/drawing/2014/chart" uri="{C3380CC4-5D6E-409C-BE32-E72D297353CC}">
              <c16:uniqueId val="{0000000F-11AE-48EA-BAAB-1CF741D009AF}"/>
            </c:ext>
          </c:extLst>
        </c:ser>
        <c:ser>
          <c:idx val="2"/>
          <c:order val="2"/>
          <c:tx>
            <c:strRef>
              <c:f>Sheet1!$A$4</c:f>
              <c:strCache>
                <c:ptCount val="1"/>
                <c:pt idx="0">
                  <c:v>Север</c:v>
                </c:pt>
              </c:strCache>
            </c:strRef>
          </c:tx>
          <c:spPr>
            <a:solidFill>
              <a:srgbClr val="FFFFCC"/>
            </a:solidFill>
            <a:ln w="12688">
              <a:solidFill>
                <a:srgbClr val="000000"/>
              </a:solidFill>
              <a:prstDash val="solid"/>
            </a:ln>
          </c:spPr>
          <c:explosion val="5"/>
          <c:dPt>
            <c:idx val="0"/>
            <c:bubble3D val="0"/>
            <c:spPr>
              <a:solidFill>
                <a:srgbClr val="9999FF"/>
              </a:solidFill>
              <a:ln w="12688">
                <a:solidFill>
                  <a:srgbClr val="000000"/>
                </a:solidFill>
                <a:prstDash val="solid"/>
              </a:ln>
            </c:spPr>
            <c:extLst>
              <c:ext xmlns:c16="http://schemas.microsoft.com/office/drawing/2014/chart" uri="{C3380CC4-5D6E-409C-BE32-E72D297353CC}">
                <c16:uniqueId val="{00000011-11AE-48EA-BAAB-1CF741D009AF}"/>
              </c:ext>
            </c:extLst>
          </c:dPt>
          <c:dPt>
            <c:idx val="1"/>
            <c:bubble3D val="0"/>
            <c:spPr>
              <a:solidFill>
                <a:srgbClr val="993366"/>
              </a:solidFill>
              <a:ln w="12688">
                <a:solidFill>
                  <a:srgbClr val="000000"/>
                </a:solidFill>
                <a:prstDash val="solid"/>
              </a:ln>
            </c:spPr>
            <c:extLst>
              <c:ext xmlns:c16="http://schemas.microsoft.com/office/drawing/2014/chart" uri="{C3380CC4-5D6E-409C-BE32-E72D297353CC}">
                <c16:uniqueId val="{00000013-11AE-48EA-BAAB-1CF741D009AF}"/>
              </c:ext>
            </c:extLst>
          </c:dPt>
          <c:dPt>
            <c:idx val="2"/>
            <c:bubble3D val="0"/>
            <c:extLst>
              <c:ext xmlns:c16="http://schemas.microsoft.com/office/drawing/2014/chart" uri="{C3380CC4-5D6E-409C-BE32-E72D297353CC}">
                <c16:uniqueId val="{00000014-11AE-48EA-BAAB-1CF741D009AF}"/>
              </c:ext>
            </c:extLst>
          </c:dPt>
          <c:dPt>
            <c:idx val="3"/>
            <c:bubble3D val="0"/>
            <c:spPr>
              <a:solidFill>
                <a:srgbClr val="CCFFFF"/>
              </a:solidFill>
              <a:ln w="12688">
                <a:solidFill>
                  <a:srgbClr val="000000"/>
                </a:solidFill>
                <a:prstDash val="solid"/>
              </a:ln>
            </c:spPr>
            <c:extLst>
              <c:ext xmlns:c16="http://schemas.microsoft.com/office/drawing/2014/chart" uri="{C3380CC4-5D6E-409C-BE32-E72D297353CC}">
                <c16:uniqueId val="{00000016-11AE-48EA-BAAB-1CF741D009AF}"/>
              </c:ext>
            </c:extLst>
          </c:dPt>
          <c:cat>
            <c:strRef>
              <c:f>Sheet1!$B$1:$E$1</c:f>
              <c:strCache>
                <c:ptCount val="4"/>
                <c:pt idx="0">
                  <c:v>высшая</c:v>
                </c:pt>
                <c:pt idx="1">
                  <c:v>первая</c:v>
                </c:pt>
                <c:pt idx="2">
                  <c:v>соответствие</c:v>
                </c:pt>
                <c:pt idx="3">
                  <c:v>менее 2 лет</c:v>
                </c:pt>
              </c:strCache>
            </c:strRef>
          </c:cat>
          <c:val>
            <c:numRef>
              <c:f>Sheet1!$B$4:$E$4</c:f>
              <c:numCache>
                <c:formatCode>General</c:formatCode>
                <c:ptCount val="4"/>
              </c:numCache>
            </c:numRef>
          </c:val>
          <c:extLst>
            <c:ext xmlns:c16="http://schemas.microsoft.com/office/drawing/2014/chart" uri="{C3380CC4-5D6E-409C-BE32-E72D297353CC}">
              <c16:uniqueId val="{00000017-11AE-48EA-BAAB-1CF741D009AF}"/>
            </c:ext>
          </c:extLst>
        </c:ser>
        <c:dLbls>
          <c:showLegendKey val="0"/>
          <c:showVal val="0"/>
          <c:showCatName val="0"/>
          <c:showSerName val="0"/>
          <c:showPercent val="0"/>
          <c:showBubbleSize val="0"/>
          <c:showLeaderLines val="1"/>
        </c:dLbls>
      </c:pie3DChart>
      <c:spPr>
        <a:solidFill>
          <a:srgbClr val="C0C0C0"/>
        </a:solidFill>
        <a:ln w="12688">
          <a:solidFill>
            <a:srgbClr val="FFFFFF"/>
          </a:solidFill>
          <a:prstDash val="solid"/>
        </a:ln>
      </c:spPr>
    </c:plotArea>
    <c:legend>
      <c:legendPos val="r"/>
      <c:layout>
        <c:manualLayout>
          <c:xMode val="edge"/>
          <c:yMode val="edge"/>
          <c:x val="0.73692048347560168"/>
          <c:y val="5.5177894429862921E-2"/>
          <c:w val="0.25263969114554863"/>
          <c:h val="0.89554389034703996"/>
        </c:manualLayout>
      </c:layout>
      <c:overlay val="0"/>
      <c:spPr>
        <a:noFill/>
        <a:ln w="3172">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4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3900122208643484E-2"/>
          <c:y val="2.8267038841823338E-2"/>
          <c:w val="0.61234846260468423"/>
          <c:h val="0.72501474987910319"/>
        </c:manualLayout>
      </c:layout>
      <c:pie3DChart>
        <c:varyColors val="1"/>
        <c:ser>
          <c:idx val="0"/>
          <c:order val="0"/>
          <c:tx>
            <c:strRef>
              <c:f>Sheet1!$A$2</c:f>
              <c:strCache>
                <c:ptCount val="1"/>
                <c:pt idx="0">
                  <c:v>Восток</c:v>
                </c:pt>
              </c:strCache>
            </c:strRef>
          </c:tx>
          <c:spPr>
            <a:solidFill>
              <a:srgbClr val="9999FF"/>
            </a:solidFill>
            <a:ln w="12688">
              <a:solidFill>
                <a:srgbClr val="000000"/>
              </a:solidFill>
              <a:prstDash val="solid"/>
            </a:ln>
          </c:spPr>
          <c:dPt>
            <c:idx val="0"/>
            <c:bubble3D val="0"/>
            <c:extLst>
              <c:ext xmlns:c16="http://schemas.microsoft.com/office/drawing/2014/chart" uri="{C3380CC4-5D6E-409C-BE32-E72D297353CC}">
                <c16:uniqueId val="{00000000-36E2-4EE6-BD2E-2975B60F0AF0}"/>
              </c:ext>
            </c:extLst>
          </c:dPt>
          <c:dPt>
            <c:idx val="1"/>
            <c:bubble3D val="0"/>
            <c:spPr>
              <a:solidFill>
                <a:srgbClr val="993366"/>
              </a:solidFill>
              <a:ln w="12688">
                <a:solidFill>
                  <a:srgbClr val="000000"/>
                </a:solidFill>
                <a:prstDash val="solid"/>
              </a:ln>
            </c:spPr>
            <c:extLst>
              <c:ext xmlns:c16="http://schemas.microsoft.com/office/drawing/2014/chart" uri="{C3380CC4-5D6E-409C-BE32-E72D297353CC}">
                <c16:uniqueId val="{00000002-36E2-4EE6-BD2E-2975B60F0AF0}"/>
              </c:ext>
            </c:extLst>
          </c:dPt>
          <c:dPt>
            <c:idx val="2"/>
            <c:bubble3D val="0"/>
            <c:spPr>
              <a:solidFill>
                <a:srgbClr val="FFFFCC"/>
              </a:solidFill>
              <a:ln w="12688">
                <a:solidFill>
                  <a:srgbClr val="000000"/>
                </a:solidFill>
                <a:prstDash val="solid"/>
              </a:ln>
            </c:spPr>
            <c:extLst>
              <c:ext xmlns:c16="http://schemas.microsoft.com/office/drawing/2014/chart" uri="{C3380CC4-5D6E-409C-BE32-E72D297353CC}">
                <c16:uniqueId val="{00000004-36E2-4EE6-BD2E-2975B60F0AF0}"/>
              </c:ext>
            </c:extLst>
          </c:dPt>
          <c:dPt>
            <c:idx val="3"/>
            <c:bubble3D val="0"/>
            <c:spPr>
              <a:solidFill>
                <a:srgbClr val="CCFFFF"/>
              </a:solidFill>
              <a:ln w="12688">
                <a:solidFill>
                  <a:srgbClr val="000000"/>
                </a:solidFill>
                <a:prstDash val="solid"/>
              </a:ln>
            </c:spPr>
            <c:extLst>
              <c:ext xmlns:c16="http://schemas.microsoft.com/office/drawing/2014/chart" uri="{C3380CC4-5D6E-409C-BE32-E72D297353CC}">
                <c16:uniqueId val="{00000006-36E2-4EE6-BD2E-2975B60F0AF0}"/>
              </c:ext>
            </c:extLst>
          </c:dPt>
          <c:dLbls>
            <c:dLbl>
              <c:idx val="0"/>
              <c:spPr>
                <a:noFill/>
                <a:ln w="25375">
                  <a:noFill/>
                </a:ln>
              </c:spPr>
              <c:txPr>
                <a:bodyPr/>
                <a:lstStyle/>
                <a:p>
                  <a:pPr>
                    <a:defRPr sz="1400" b="1"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extLst>
                <c:ext xmlns:c16="http://schemas.microsoft.com/office/drawing/2014/chart" uri="{C3380CC4-5D6E-409C-BE32-E72D297353CC}">
                  <c16:uniqueId val="{00000000-36E2-4EE6-BD2E-2975B60F0AF0}"/>
                </c:ext>
              </c:extLst>
            </c:dLbl>
            <c:dLbl>
              <c:idx val="1"/>
              <c:spPr>
                <a:noFill/>
                <a:ln w="25375">
                  <a:noFill/>
                </a:ln>
              </c:spPr>
              <c:txPr>
                <a:bodyPr/>
                <a:lstStyle/>
                <a:p>
                  <a:pPr>
                    <a:defRPr sz="1400" b="1"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extLst>
                <c:ext xmlns:c16="http://schemas.microsoft.com/office/drawing/2014/chart" uri="{C3380CC4-5D6E-409C-BE32-E72D297353CC}">
                  <c16:uniqueId val="{00000002-36E2-4EE6-BD2E-2975B60F0AF0}"/>
                </c:ext>
              </c:extLst>
            </c:dLbl>
            <c:dLbl>
              <c:idx val="3"/>
              <c:delete val="1"/>
              <c:extLst>
                <c:ext xmlns:c15="http://schemas.microsoft.com/office/drawing/2012/chart" uri="{CE6537A1-D6FC-4f65-9D91-7224C49458BB}"/>
                <c:ext xmlns:c16="http://schemas.microsoft.com/office/drawing/2014/chart" uri="{C3380CC4-5D6E-409C-BE32-E72D297353CC}">
                  <c16:uniqueId val="{00000006-36E2-4EE6-BD2E-2975B60F0AF0}"/>
                </c:ext>
              </c:extLst>
            </c:dLbl>
            <c:spPr>
              <a:noFill/>
              <a:ln w="25375">
                <a:noFill/>
              </a:ln>
            </c:spPr>
            <c:txPr>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Sheet1!$B$1:$E$1</c:f>
              <c:strCache>
                <c:ptCount val="3"/>
                <c:pt idx="1">
                  <c:v>региональный</c:v>
                </c:pt>
                <c:pt idx="2">
                  <c:v>муниципальный</c:v>
                </c:pt>
              </c:strCache>
            </c:strRef>
          </c:cat>
          <c:val>
            <c:numRef>
              <c:f>Sheet1!$B$2:$E$2</c:f>
              <c:numCache>
                <c:formatCode>General</c:formatCode>
                <c:ptCount val="4"/>
                <c:pt idx="1">
                  <c:v>25</c:v>
                </c:pt>
                <c:pt idx="2">
                  <c:v>34</c:v>
                </c:pt>
              </c:numCache>
            </c:numRef>
          </c:val>
          <c:extLst>
            <c:ext xmlns:c16="http://schemas.microsoft.com/office/drawing/2014/chart" uri="{C3380CC4-5D6E-409C-BE32-E72D297353CC}">
              <c16:uniqueId val="{00000007-36E2-4EE6-BD2E-2975B60F0AF0}"/>
            </c:ext>
          </c:extLst>
        </c:ser>
        <c:ser>
          <c:idx val="1"/>
          <c:order val="1"/>
          <c:tx>
            <c:strRef>
              <c:f>Sheet1!$A$3</c:f>
              <c:strCache>
                <c:ptCount val="1"/>
              </c:strCache>
            </c:strRef>
          </c:tx>
          <c:spPr>
            <a:solidFill>
              <a:srgbClr val="993366"/>
            </a:solidFill>
            <a:ln w="12688">
              <a:solidFill>
                <a:srgbClr val="000000"/>
              </a:solidFill>
              <a:prstDash val="solid"/>
            </a:ln>
          </c:spPr>
          <c:dPt>
            <c:idx val="0"/>
            <c:bubble3D val="0"/>
            <c:spPr>
              <a:solidFill>
                <a:srgbClr val="9999FF"/>
              </a:solidFill>
              <a:ln w="12688">
                <a:solidFill>
                  <a:srgbClr val="000000"/>
                </a:solidFill>
                <a:prstDash val="solid"/>
              </a:ln>
            </c:spPr>
            <c:extLst>
              <c:ext xmlns:c16="http://schemas.microsoft.com/office/drawing/2014/chart" uri="{C3380CC4-5D6E-409C-BE32-E72D297353CC}">
                <c16:uniqueId val="{00000009-36E2-4EE6-BD2E-2975B60F0AF0}"/>
              </c:ext>
            </c:extLst>
          </c:dPt>
          <c:dPt>
            <c:idx val="1"/>
            <c:bubble3D val="0"/>
            <c:extLst>
              <c:ext xmlns:c16="http://schemas.microsoft.com/office/drawing/2014/chart" uri="{C3380CC4-5D6E-409C-BE32-E72D297353CC}">
                <c16:uniqueId val="{0000000A-36E2-4EE6-BD2E-2975B60F0AF0}"/>
              </c:ext>
            </c:extLst>
          </c:dPt>
          <c:dPt>
            <c:idx val="2"/>
            <c:bubble3D val="0"/>
            <c:spPr>
              <a:solidFill>
                <a:srgbClr val="FFFFCC"/>
              </a:solidFill>
              <a:ln w="12688">
                <a:solidFill>
                  <a:srgbClr val="000000"/>
                </a:solidFill>
                <a:prstDash val="solid"/>
              </a:ln>
            </c:spPr>
            <c:extLst>
              <c:ext xmlns:c16="http://schemas.microsoft.com/office/drawing/2014/chart" uri="{C3380CC4-5D6E-409C-BE32-E72D297353CC}">
                <c16:uniqueId val="{0000000C-36E2-4EE6-BD2E-2975B60F0AF0}"/>
              </c:ext>
            </c:extLst>
          </c:dPt>
          <c:dPt>
            <c:idx val="3"/>
            <c:bubble3D val="0"/>
            <c:spPr>
              <a:solidFill>
                <a:srgbClr val="CCFFFF"/>
              </a:solidFill>
              <a:ln w="12688">
                <a:solidFill>
                  <a:srgbClr val="000000"/>
                </a:solidFill>
                <a:prstDash val="solid"/>
              </a:ln>
            </c:spPr>
            <c:extLst>
              <c:ext xmlns:c16="http://schemas.microsoft.com/office/drawing/2014/chart" uri="{C3380CC4-5D6E-409C-BE32-E72D297353CC}">
                <c16:uniqueId val="{0000000E-36E2-4EE6-BD2E-2975B60F0AF0}"/>
              </c:ext>
            </c:extLst>
          </c:dPt>
          <c:cat>
            <c:strRef>
              <c:f>Sheet1!$B$1:$E$1</c:f>
              <c:strCache>
                <c:ptCount val="3"/>
                <c:pt idx="1">
                  <c:v>региональный</c:v>
                </c:pt>
                <c:pt idx="2">
                  <c:v>муниципальный</c:v>
                </c:pt>
              </c:strCache>
            </c:strRef>
          </c:cat>
          <c:val>
            <c:numRef>
              <c:f>Sheet1!$B$3:$E$3</c:f>
              <c:numCache>
                <c:formatCode>General</c:formatCode>
                <c:ptCount val="4"/>
              </c:numCache>
            </c:numRef>
          </c:val>
          <c:extLst>
            <c:ext xmlns:c16="http://schemas.microsoft.com/office/drawing/2014/chart" uri="{C3380CC4-5D6E-409C-BE32-E72D297353CC}">
              <c16:uniqueId val="{0000000F-36E2-4EE6-BD2E-2975B60F0AF0}"/>
            </c:ext>
          </c:extLst>
        </c:ser>
        <c:ser>
          <c:idx val="2"/>
          <c:order val="2"/>
          <c:tx>
            <c:strRef>
              <c:f>Sheet1!$A$4</c:f>
              <c:strCache>
                <c:ptCount val="1"/>
              </c:strCache>
            </c:strRef>
          </c:tx>
          <c:spPr>
            <a:solidFill>
              <a:srgbClr val="FFFFCC"/>
            </a:solidFill>
            <a:ln w="12688">
              <a:solidFill>
                <a:srgbClr val="000000"/>
              </a:solidFill>
              <a:prstDash val="solid"/>
            </a:ln>
          </c:spPr>
          <c:dPt>
            <c:idx val="0"/>
            <c:bubble3D val="0"/>
            <c:spPr>
              <a:solidFill>
                <a:srgbClr val="9999FF"/>
              </a:solidFill>
              <a:ln w="12688">
                <a:solidFill>
                  <a:srgbClr val="000000"/>
                </a:solidFill>
                <a:prstDash val="solid"/>
              </a:ln>
            </c:spPr>
            <c:extLst>
              <c:ext xmlns:c16="http://schemas.microsoft.com/office/drawing/2014/chart" uri="{C3380CC4-5D6E-409C-BE32-E72D297353CC}">
                <c16:uniqueId val="{00000011-36E2-4EE6-BD2E-2975B60F0AF0}"/>
              </c:ext>
            </c:extLst>
          </c:dPt>
          <c:dPt>
            <c:idx val="1"/>
            <c:bubble3D val="0"/>
            <c:spPr>
              <a:solidFill>
                <a:srgbClr val="993366"/>
              </a:solidFill>
              <a:ln w="12688">
                <a:solidFill>
                  <a:srgbClr val="000000"/>
                </a:solidFill>
                <a:prstDash val="solid"/>
              </a:ln>
            </c:spPr>
            <c:extLst>
              <c:ext xmlns:c16="http://schemas.microsoft.com/office/drawing/2014/chart" uri="{C3380CC4-5D6E-409C-BE32-E72D297353CC}">
                <c16:uniqueId val="{00000013-36E2-4EE6-BD2E-2975B60F0AF0}"/>
              </c:ext>
            </c:extLst>
          </c:dPt>
          <c:dPt>
            <c:idx val="2"/>
            <c:bubble3D val="0"/>
            <c:extLst>
              <c:ext xmlns:c16="http://schemas.microsoft.com/office/drawing/2014/chart" uri="{C3380CC4-5D6E-409C-BE32-E72D297353CC}">
                <c16:uniqueId val="{00000014-36E2-4EE6-BD2E-2975B60F0AF0}"/>
              </c:ext>
            </c:extLst>
          </c:dPt>
          <c:dPt>
            <c:idx val="3"/>
            <c:bubble3D val="0"/>
            <c:spPr>
              <a:solidFill>
                <a:srgbClr val="CCFFFF"/>
              </a:solidFill>
              <a:ln w="12688">
                <a:solidFill>
                  <a:srgbClr val="000000"/>
                </a:solidFill>
                <a:prstDash val="solid"/>
              </a:ln>
            </c:spPr>
            <c:extLst>
              <c:ext xmlns:c16="http://schemas.microsoft.com/office/drawing/2014/chart" uri="{C3380CC4-5D6E-409C-BE32-E72D297353CC}">
                <c16:uniqueId val="{00000016-36E2-4EE6-BD2E-2975B60F0AF0}"/>
              </c:ext>
            </c:extLst>
          </c:dPt>
          <c:cat>
            <c:strRef>
              <c:f>Sheet1!$B$1:$E$1</c:f>
              <c:strCache>
                <c:ptCount val="3"/>
                <c:pt idx="1">
                  <c:v>региональный</c:v>
                </c:pt>
                <c:pt idx="2">
                  <c:v>муниципальный</c:v>
                </c:pt>
              </c:strCache>
            </c:strRef>
          </c:cat>
          <c:val>
            <c:numRef>
              <c:f>Sheet1!$B$4:$E$4</c:f>
              <c:numCache>
                <c:formatCode>General</c:formatCode>
                <c:ptCount val="4"/>
              </c:numCache>
            </c:numRef>
          </c:val>
          <c:extLst>
            <c:ext xmlns:c16="http://schemas.microsoft.com/office/drawing/2014/chart" uri="{C3380CC4-5D6E-409C-BE32-E72D297353CC}">
              <c16:uniqueId val="{00000017-36E2-4EE6-BD2E-2975B60F0AF0}"/>
            </c:ext>
          </c:extLst>
        </c:ser>
        <c:dLbls>
          <c:showLegendKey val="0"/>
          <c:showVal val="0"/>
          <c:showCatName val="0"/>
          <c:showSerName val="0"/>
          <c:showPercent val="0"/>
          <c:showBubbleSize val="0"/>
          <c:showLeaderLines val="0"/>
        </c:dLbls>
      </c:pie3DChart>
      <c:spPr>
        <a:noFill/>
        <a:ln w="12688">
          <a:solidFill>
            <a:srgbClr val="FFFFFF"/>
          </a:solidFill>
          <a:prstDash val="solid"/>
        </a:ln>
      </c:spPr>
    </c:plotArea>
    <c:legend>
      <c:legendPos val="r"/>
      <c:legendEntry>
        <c:idx val="0"/>
        <c:delete val="1"/>
      </c:legendEntry>
      <c:legendEntry>
        <c:idx val="3"/>
        <c:delete val="1"/>
      </c:legendEntry>
      <c:layout>
        <c:manualLayout>
          <c:xMode val="edge"/>
          <c:yMode val="edge"/>
          <c:x val="0.66850657701054972"/>
          <c:y val="7.170082463096368E-2"/>
          <c:w val="0.31128771877975531"/>
          <c:h val="0.72571710650489529"/>
        </c:manualLayout>
      </c:layout>
      <c:overlay val="0"/>
      <c:spPr>
        <a:noFill/>
        <a:ln w="3172">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3175">
      <a:solidFill>
        <a:schemeClr val="tx1"/>
      </a:solidFill>
    </a:ln>
  </c:spPr>
  <c:txPr>
    <a:bodyPr/>
    <a:lstStyle/>
    <a:p>
      <a:pPr>
        <a:defRPr sz="84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u="sng">
                <a:latin typeface="Times New Roman" panose="02020603050405020304" pitchFamily="18" charset="0"/>
                <a:cs typeface="Times New Roman" panose="02020603050405020304" pitchFamily="18" charset="0"/>
              </a:defRPr>
            </a:pPr>
            <a:r>
              <a:rPr lang="ru-RU" sz="1000" u="sng" dirty="0">
                <a:latin typeface="Times New Roman" panose="02020603050405020304" pitchFamily="18" charset="0"/>
                <a:cs typeface="Times New Roman" panose="02020603050405020304" pitchFamily="18" charset="0"/>
              </a:rPr>
              <a:t>2022</a:t>
            </a:r>
            <a:r>
              <a:rPr lang="ru-RU" sz="1000" u="sng" baseline="0" dirty="0">
                <a:latin typeface="Times New Roman" panose="02020603050405020304" pitchFamily="18" charset="0"/>
                <a:cs typeface="Times New Roman" panose="02020603050405020304" pitchFamily="18" charset="0"/>
              </a:rPr>
              <a:t> год</a:t>
            </a:r>
            <a:endParaRPr lang="ru-RU" sz="1000" u="sng" dirty="0">
              <a:latin typeface="Times New Roman" panose="02020603050405020304" pitchFamily="18" charset="0"/>
              <a:cs typeface="Times New Roman" panose="02020603050405020304" pitchFamily="18" charset="0"/>
            </a:endParaRPr>
          </a:p>
        </c:rich>
      </c:tx>
      <c:layout>
        <c:manualLayout>
          <c:xMode val="edge"/>
          <c:yMode val="edge"/>
          <c:x val="0.28013209489802626"/>
          <c:y val="2.816636476785957E-2"/>
        </c:manualLayout>
      </c:layout>
      <c:overlay val="0"/>
    </c:title>
    <c:autoTitleDeleted val="0"/>
    <c:plotArea>
      <c:layout>
        <c:manualLayout>
          <c:layoutTarget val="inner"/>
          <c:xMode val="edge"/>
          <c:yMode val="edge"/>
          <c:x val="0.2862570079047988"/>
          <c:y val="9.7408067436417015E-2"/>
          <c:w val="0.63388680345578619"/>
          <c:h val="0.66773299071919545"/>
        </c:manualLayout>
      </c:layout>
      <c:doughnutChart>
        <c:varyColors val="1"/>
        <c:ser>
          <c:idx val="0"/>
          <c:order val="0"/>
          <c:tx>
            <c:strRef>
              <c:f>Лист1!$B$1</c:f>
              <c:strCache>
                <c:ptCount val="1"/>
                <c:pt idx="0">
                  <c:v>Реализация программ по направленностям</c:v>
                </c:pt>
              </c:strCache>
            </c:strRef>
          </c:tx>
          <c:explosion val="7"/>
          <c:dLbls>
            <c:dLbl>
              <c:idx val="0"/>
              <c:tx>
                <c:rich>
                  <a:bodyPr/>
                  <a:lstStyle/>
                  <a:p>
                    <a:r>
                      <a:rPr lang="en-US" sz="1000"/>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2F-4763-ADED-C7A9DA98D325}"/>
                </c:ext>
              </c:extLst>
            </c:dLbl>
            <c:dLbl>
              <c:idx val="1"/>
              <c:tx>
                <c:rich>
                  <a:bodyPr/>
                  <a:lstStyle/>
                  <a:p>
                    <a:r>
                      <a:rPr lang="en-US" sz="1000"/>
                      <a:t>8%</a:t>
                    </a:r>
                    <a:endParaRPr lang="en-US" sz="1000"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2F-4763-ADED-C7A9DA98D325}"/>
                </c:ext>
              </c:extLst>
            </c:dLbl>
            <c:dLbl>
              <c:idx val="2"/>
              <c:tx>
                <c:rich>
                  <a:bodyPr/>
                  <a:lstStyle/>
                  <a:p>
                    <a:r>
                      <a:rPr lang="en-US" sz="1000"/>
                      <a:t>3</a:t>
                    </a:r>
                    <a:r>
                      <a:rPr lang="en-US" sz="1000" baseline="0"/>
                      <a:t> </a:t>
                    </a:r>
                    <a:r>
                      <a:rPr lang="en-US" sz="1000"/>
                      <a:t>%</a:t>
                    </a:r>
                    <a:endParaRPr lang="en-US" sz="1000"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2F-4763-ADED-C7A9DA98D325}"/>
                </c:ext>
              </c:extLst>
            </c:dLbl>
            <c:dLbl>
              <c:idx val="3"/>
              <c:layout>
                <c:manualLayout>
                  <c:x val="-7.1111111111111111E-2"/>
                  <c:y val="-6.825938566552886E-2"/>
                </c:manualLayout>
              </c:layout>
              <c:tx>
                <c:rich>
                  <a:bodyPr/>
                  <a:lstStyle/>
                  <a:p>
                    <a:r>
                      <a:rPr lang="en-US" sz="1000"/>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2F-4763-ADED-C7A9DA98D325}"/>
                </c:ext>
              </c:extLst>
            </c:dLbl>
            <c:dLbl>
              <c:idx val="4"/>
              <c:tx>
                <c:rich>
                  <a:bodyPr/>
                  <a:lstStyle/>
                  <a:p>
                    <a:r>
                      <a:rPr lang="en-US" sz="1000"/>
                      <a:t>11%</a:t>
                    </a:r>
                    <a:endParaRPr lang="en-US" sz="1000"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2F-4763-ADED-C7A9DA98D325}"/>
                </c:ext>
              </c:extLst>
            </c:dLbl>
            <c:dLbl>
              <c:idx val="5"/>
              <c:delete val="1"/>
              <c:extLst>
                <c:ext xmlns:c15="http://schemas.microsoft.com/office/drawing/2012/chart" uri="{CE6537A1-D6FC-4f65-9D91-7224C49458BB}"/>
                <c:ext xmlns:c16="http://schemas.microsoft.com/office/drawing/2014/chart" uri="{C3380CC4-5D6E-409C-BE32-E72D297353CC}">
                  <c16:uniqueId val="{00000005-002F-4763-ADED-C7A9DA98D325}"/>
                </c:ext>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5"/>
                <c:pt idx="0">
                  <c:v>•      Техническая</c:v>
                </c:pt>
                <c:pt idx="1">
                  <c:v>•      Естественно-научная               </c:v>
                </c:pt>
                <c:pt idx="2">
                  <c:v>•      Туристско-краеведческая        </c:v>
                </c:pt>
                <c:pt idx="3">
                  <c:v>•      Художественная                       </c:v>
                </c:pt>
                <c:pt idx="4">
                  <c:v>•      Социально-гуманитарная     </c:v>
                </c:pt>
              </c:strCache>
            </c:strRef>
          </c:cat>
          <c:val>
            <c:numRef>
              <c:f>Лист1!$B$2:$B$7</c:f>
              <c:numCache>
                <c:formatCode>0.0%</c:formatCode>
                <c:ptCount val="6"/>
                <c:pt idx="0">
                  <c:v>0.10100000000000001</c:v>
                </c:pt>
                <c:pt idx="1">
                  <c:v>0.10100000000000001</c:v>
                </c:pt>
                <c:pt idx="2">
                  <c:v>3.4000000000000002E-2</c:v>
                </c:pt>
                <c:pt idx="3">
                  <c:v>0.64400000000000002</c:v>
                </c:pt>
                <c:pt idx="4">
                  <c:v>0.12</c:v>
                </c:pt>
              </c:numCache>
            </c:numRef>
          </c:val>
          <c:extLst>
            <c:ext xmlns:c16="http://schemas.microsoft.com/office/drawing/2014/chart" uri="{C3380CC4-5D6E-409C-BE32-E72D297353CC}">
              <c16:uniqueId val="{00000006-002F-4763-ADED-C7A9DA98D325}"/>
            </c:ext>
          </c:extLst>
        </c:ser>
        <c:dLbls>
          <c:showLegendKey val="0"/>
          <c:showVal val="1"/>
          <c:showCatName val="0"/>
          <c:showSerName val="0"/>
          <c:showPercent val="0"/>
          <c:showBubbleSize val="0"/>
          <c:showLeaderLines val="0"/>
        </c:dLbls>
        <c:firstSliceAng val="0"/>
        <c:holeSize val="50"/>
      </c:doughnutChart>
    </c:plotArea>
    <c:legend>
      <c:legendPos val="r"/>
      <c:layout>
        <c:manualLayout>
          <c:xMode val="edge"/>
          <c:yMode val="edge"/>
          <c:x val="1.3333333333333341E-2"/>
          <c:y val="0.74726828088468467"/>
          <c:w val="0.8088888888888901"/>
          <c:h val="0.25273171911531478"/>
        </c:manualLayout>
      </c:layout>
      <c:overlay val="0"/>
      <c:txPr>
        <a:bodyPr/>
        <a:lstStyle/>
        <a:p>
          <a:pPr>
            <a:defRPr sz="1000" b="1">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ofPieChart>
        <c:ofPieType val="bar"/>
        <c:varyColors val="1"/>
        <c:ser>
          <c:idx val="0"/>
          <c:order val="0"/>
          <c:tx>
            <c:strRef>
              <c:f>Лист1!$B$1</c:f>
              <c:strCache>
                <c:ptCount val="1"/>
                <c:pt idx="0">
                  <c:v>фактически отработанные часы</c:v>
                </c:pt>
              </c:strCache>
            </c:strRef>
          </c:tx>
          <c:dLbls>
            <c:dLbl>
              <c:idx val="0"/>
              <c:tx>
                <c:rich>
                  <a:bodyPr/>
                  <a:lstStyle/>
                  <a:p>
                    <a:pPr>
                      <a:defRPr sz="1800" b="1"/>
                    </a:pPr>
                    <a:r>
                      <a:rPr lang="en-US"/>
                      <a:t>13452</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C0-48E3-8205-E9D025A5539D}"/>
                </c:ext>
              </c:extLst>
            </c:dLbl>
            <c:dLbl>
              <c:idx val="1"/>
              <c:layout>
                <c:manualLayout>
                  <c:x val="-9.4907508108447766E-2"/>
                  <c:y val="1.4093049073826008E-3"/>
                </c:manualLayout>
              </c:layout>
              <c:tx>
                <c:rich>
                  <a:bodyPr/>
                  <a:lstStyle/>
                  <a:p>
                    <a:pPr>
                      <a:defRPr sz="1800" b="1"/>
                    </a:pPr>
                    <a:r>
                      <a:rPr lang="en-US" sz="1800" b="1"/>
                      <a:t>8232</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C0-48E3-8205-E9D025A5539D}"/>
                </c:ext>
              </c:extLst>
            </c:dLbl>
            <c:dLbl>
              <c:idx val="2"/>
              <c:tx>
                <c:rich>
                  <a:bodyPr/>
                  <a:lstStyle/>
                  <a:p>
                    <a:pPr>
                      <a:defRPr sz="1800" b="1"/>
                    </a:pPr>
                    <a:r>
                      <a:rPr lang="en-US"/>
                      <a:t>8268</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C0-48E3-8205-E9D025A5539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ПДО района</c:v>
                </c:pt>
                <c:pt idx="1">
                  <c:v>МКУ ДО "ДДТ"</c:v>
                </c:pt>
              </c:strCache>
            </c:strRef>
          </c:cat>
          <c:val>
            <c:numRef>
              <c:f>Лист1!$B$2:$B$3</c:f>
              <c:numCache>
                <c:formatCode>General</c:formatCode>
                <c:ptCount val="2"/>
                <c:pt idx="0">
                  <c:v>15361</c:v>
                </c:pt>
                <c:pt idx="1">
                  <c:v>6961</c:v>
                </c:pt>
              </c:numCache>
            </c:numRef>
          </c:val>
          <c:extLst>
            <c:ext xmlns:c16="http://schemas.microsoft.com/office/drawing/2014/chart" uri="{C3380CC4-5D6E-409C-BE32-E72D297353CC}">
              <c16:uniqueId val="{00000003-70C0-48E3-8205-E9D025A5539D}"/>
            </c:ext>
          </c:extLst>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049600119450898"/>
          <c:y val="2.4363608730809731E-2"/>
          <c:w val="0.72669870953631255"/>
          <c:h val="0.73634665671885446"/>
        </c:manualLayout>
      </c:layout>
      <c:bar3DChart>
        <c:barDir val="col"/>
        <c:grouping val="clustered"/>
        <c:varyColors val="0"/>
        <c:ser>
          <c:idx val="0"/>
          <c:order val="0"/>
          <c:tx>
            <c:strRef>
              <c:f>Лист1!$B$1</c:f>
              <c:strCache>
                <c:ptCount val="1"/>
                <c:pt idx="0">
                  <c:v>на базе школ Братского района</c:v>
                </c:pt>
              </c:strCache>
            </c:strRef>
          </c:tx>
          <c:invertIfNegative val="0"/>
          <c:dLbls>
            <c:dLbl>
              <c:idx val="0"/>
              <c:layout>
                <c:manualLayout>
                  <c:x val="-1.925912446223783E-2"/>
                  <c:y val="-1.6161567682972996E-2"/>
                </c:manualLayout>
              </c:layout>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97-4E31-B148-DCC418BB1A57}"/>
                </c:ext>
              </c:extLst>
            </c:dLbl>
            <c:dLbl>
              <c:idx val="1"/>
              <c:layout>
                <c:manualLayout>
                  <c:x val="-4.4444133374394578E-3"/>
                  <c:y val="-1.8470363066254793E-2"/>
                </c:manualLayout>
              </c:layout>
              <c:tx>
                <c:rich>
                  <a:bodyPr/>
                  <a:lstStyle/>
                  <a:p>
                    <a:r>
                      <a:rPr lang="en-US"/>
                      <a:t>104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97-4E31-B148-DCC418BB1A57}"/>
                </c:ext>
              </c:extLst>
            </c:dLbl>
            <c:dLbl>
              <c:idx val="2"/>
              <c:tx>
                <c:rich>
                  <a:bodyPr/>
                  <a:lstStyle/>
                  <a:p>
                    <a:r>
                      <a:rPr lang="en-US"/>
                      <a:t>373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A0-48E6-B632-07C6BE1009F1}"/>
                </c:ext>
              </c:extLst>
            </c:dLbl>
            <c:spPr>
              <a:noFill/>
              <a:ln>
                <a:noFill/>
              </a:ln>
              <a:effectLst/>
            </c:spPr>
            <c:txPr>
              <a:bodyPr/>
              <a:lstStyle/>
              <a:p>
                <a:pPr>
                  <a:defRPr sz="1000" b="1">
                    <a:solidFill>
                      <a:schemeClr val="tx2">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сентябрь</c:v>
                </c:pt>
                <c:pt idx="1">
                  <c:v>декабрь</c:v>
                </c:pt>
                <c:pt idx="2">
                  <c:v>сентябрь</c:v>
                </c:pt>
                <c:pt idx="3">
                  <c:v>декабрь</c:v>
                </c:pt>
              </c:strCache>
            </c:strRef>
          </c:cat>
          <c:val>
            <c:numRef>
              <c:f>Лист1!$B$2:$B$5</c:f>
              <c:numCache>
                <c:formatCode>General</c:formatCode>
                <c:ptCount val="4"/>
                <c:pt idx="0">
                  <c:v>97</c:v>
                </c:pt>
                <c:pt idx="1">
                  <c:v>104</c:v>
                </c:pt>
                <c:pt idx="2">
                  <c:v>373</c:v>
                </c:pt>
                <c:pt idx="3">
                  <c:v>1154</c:v>
                </c:pt>
              </c:numCache>
            </c:numRef>
          </c:val>
          <c:extLst>
            <c:ext xmlns:c16="http://schemas.microsoft.com/office/drawing/2014/chart" uri="{C3380CC4-5D6E-409C-BE32-E72D297353CC}">
              <c16:uniqueId val="{00000002-5297-4E31-B148-DCC418BB1A57}"/>
            </c:ext>
          </c:extLst>
        </c:ser>
        <c:ser>
          <c:idx val="1"/>
          <c:order val="1"/>
          <c:tx>
            <c:strRef>
              <c:f>Лист1!$C$1</c:f>
              <c:strCache>
                <c:ptCount val="1"/>
                <c:pt idx="0">
                  <c:v>на базе г. Вихоревки</c:v>
                </c:pt>
              </c:strCache>
            </c:strRef>
          </c:tx>
          <c:invertIfNegative val="0"/>
          <c:dLbls>
            <c:dLbl>
              <c:idx val="0"/>
              <c:layout>
                <c:manualLayout>
                  <c:x val="8.8888266748788896E-3"/>
                  <c:y val="-2.77055445993821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97-4E31-B148-DCC418BB1A57}"/>
                </c:ext>
              </c:extLst>
            </c:dLbl>
            <c:dLbl>
              <c:idx val="1"/>
              <c:layout>
                <c:manualLayout>
                  <c:x val="5.9258844499192774E-3"/>
                  <c:y val="-1.8470363066254793E-2"/>
                </c:manualLayout>
              </c:layout>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97-4E31-B148-DCC418BB1A57}"/>
                </c:ext>
              </c:extLst>
            </c:dLbl>
            <c:dLbl>
              <c:idx val="2"/>
              <c:tx>
                <c:rich>
                  <a:bodyPr/>
                  <a:lstStyle/>
                  <a:p>
                    <a:r>
                      <a:rPr lang="en-US"/>
                      <a:t>148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A0-48E6-B632-07C6BE1009F1}"/>
                </c:ext>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сентябрь</c:v>
                </c:pt>
                <c:pt idx="1">
                  <c:v>декабрь</c:v>
                </c:pt>
                <c:pt idx="2">
                  <c:v>сентябрь</c:v>
                </c:pt>
                <c:pt idx="3">
                  <c:v>декабрь</c:v>
                </c:pt>
              </c:strCache>
            </c:strRef>
          </c:cat>
          <c:val>
            <c:numRef>
              <c:f>Лист1!$C$2:$C$5</c:f>
              <c:numCache>
                <c:formatCode>General</c:formatCode>
                <c:ptCount val="4"/>
                <c:pt idx="0">
                  <c:v>61</c:v>
                </c:pt>
                <c:pt idx="1">
                  <c:v>78</c:v>
                </c:pt>
                <c:pt idx="2">
                  <c:v>148</c:v>
                </c:pt>
                <c:pt idx="3">
                  <c:v>807</c:v>
                </c:pt>
              </c:numCache>
            </c:numRef>
          </c:val>
          <c:extLst>
            <c:ext xmlns:c16="http://schemas.microsoft.com/office/drawing/2014/chart" uri="{C3380CC4-5D6E-409C-BE32-E72D297353CC}">
              <c16:uniqueId val="{00000005-5297-4E31-B148-DCC418BB1A57}"/>
            </c:ext>
          </c:extLst>
        </c:ser>
        <c:ser>
          <c:idx val="2"/>
          <c:order val="2"/>
          <c:tx>
            <c:strRef>
              <c:f>Лист1!$D$1</c:f>
              <c:strCache>
                <c:ptCount val="1"/>
                <c:pt idx="0">
                  <c:v>всего обучающихся</c:v>
                </c:pt>
              </c:strCache>
            </c:strRef>
          </c:tx>
          <c:invertIfNegative val="0"/>
          <c:dLbls>
            <c:dLbl>
              <c:idx val="0"/>
              <c:layout>
                <c:manualLayout>
                  <c:x val="1.925912446223783E-2"/>
                  <c:y val="-2.5396749216100425E-2"/>
                </c:manualLayout>
              </c:layout>
              <c:tx>
                <c:rich>
                  <a:bodyPr/>
                  <a:lstStyle/>
                  <a:p>
                    <a:pPr>
                      <a:defRPr sz="1400">
                        <a:solidFill>
                          <a:schemeClr val="accent3">
                            <a:lumMod val="50000"/>
                          </a:schemeClr>
                        </a:solidFill>
                      </a:defRPr>
                    </a:pPr>
                    <a:r>
                      <a:rPr lang="en-US"/>
                      <a:t>158</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297-4E31-B148-DCC418BB1A57}"/>
                </c:ext>
              </c:extLst>
            </c:dLbl>
            <c:dLbl>
              <c:idx val="1"/>
              <c:layout>
                <c:manualLayout>
                  <c:x val="2.5185008912156942E-2"/>
                  <c:y val="-4.6175907665636975E-3"/>
                </c:manualLayout>
              </c:layout>
              <c:tx>
                <c:rich>
                  <a:bodyPr/>
                  <a:lstStyle/>
                  <a:p>
                    <a:pPr>
                      <a:defRPr sz="1400">
                        <a:solidFill>
                          <a:schemeClr val="accent3">
                            <a:lumMod val="50000"/>
                          </a:schemeClr>
                        </a:solidFill>
                      </a:defRPr>
                    </a:pPr>
                    <a:r>
                      <a:rPr lang="en-US"/>
                      <a:t>182</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97-4E31-B148-DCC418BB1A57}"/>
                </c:ext>
              </c:extLst>
            </c:dLbl>
            <c:dLbl>
              <c:idx val="2"/>
              <c:tx>
                <c:rich>
                  <a:bodyPr/>
                  <a:lstStyle/>
                  <a:p>
                    <a:r>
                      <a:rPr lang="en-US"/>
                      <a:t>521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297-4E31-B148-DCC418BB1A57}"/>
                </c:ext>
              </c:extLst>
            </c:dLbl>
            <c:dLbl>
              <c:idx val="3"/>
              <c:tx>
                <c:rich>
                  <a:bodyPr/>
                  <a:lstStyle/>
                  <a:p>
                    <a:r>
                      <a:rPr lang="en-US"/>
                      <a:t>1961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97-4E31-B148-DCC418BB1A5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4"/>
                <c:pt idx="0">
                  <c:v>сентябрь</c:v>
                </c:pt>
                <c:pt idx="1">
                  <c:v>декабрь</c:v>
                </c:pt>
                <c:pt idx="2">
                  <c:v>сентябрь</c:v>
                </c:pt>
                <c:pt idx="3">
                  <c:v>декабрь</c:v>
                </c:pt>
              </c:strCache>
            </c:strRef>
          </c:cat>
          <c:val>
            <c:numRef>
              <c:f>Лист1!$D$2:$D$5</c:f>
              <c:numCache>
                <c:formatCode>General</c:formatCode>
                <c:ptCount val="4"/>
                <c:pt idx="0">
                  <c:v>158</c:v>
                </c:pt>
                <c:pt idx="1">
                  <c:v>182</c:v>
                </c:pt>
                <c:pt idx="2">
                  <c:v>521</c:v>
                </c:pt>
                <c:pt idx="3">
                  <c:v>1961</c:v>
                </c:pt>
              </c:numCache>
            </c:numRef>
          </c:val>
          <c:extLst>
            <c:ext xmlns:c16="http://schemas.microsoft.com/office/drawing/2014/chart" uri="{C3380CC4-5D6E-409C-BE32-E72D297353CC}">
              <c16:uniqueId val="{0000000A-5297-4E31-B148-DCC418BB1A57}"/>
            </c:ext>
          </c:extLst>
        </c:ser>
        <c:dLbls>
          <c:showLegendKey val="0"/>
          <c:showVal val="0"/>
          <c:showCatName val="0"/>
          <c:showSerName val="0"/>
          <c:showPercent val="0"/>
          <c:showBubbleSize val="0"/>
        </c:dLbls>
        <c:gapWidth val="150"/>
        <c:shape val="cylinder"/>
        <c:axId val="231686144"/>
        <c:axId val="231386496"/>
        <c:axId val="0"/>
      </c:bar3DChart>
      <c:catAx>
        <c:axId val="231686144"/>
        <c:scaling>
          <c:orientation val="minMax"/>
        </c:scaling>
        <c:delete val="0"/>
        <c:axPos val="b"/>
        <c:numFmt formatCode="General" sourceLinked="0"/>
        <c:majorTickMark val="out"/>
        <c:minorTickMark val="none"/>
        <c:tickLblPos val="nextTo"/>
        <c:txPr>
          <a:bodyPr/>
          <a:lstStyle/>
          <a:p>
            <a:pPr>
              <a:defRPr sz="1000"/>
            </a:pPr>
            <a:endParaRPr lang="ru-RU"/>
          </a:p>
        </c:txPr>
        <c:crossAx val="231386496"/>
        <c:crosses val="autoZero"/>
        <c:auto val="1"/>
        <c:lblAlgn val="ctr"/>
        <c:lblOffset val="100"/>
        <c:noMultiLvlLbl val="0"/>
      </c:catAx>
      <c:valAx>
        <c:axId val="231386496"/>
        <c:scaling>
          <c:orientation val="minMax"/>
        </c:scaling>
        <c:delete val="0"/>
        <c:axPos val="l"/>
        <c:majorGridlines/>
        <c:numFmt formatCode="General" sourceLinked="1"/>
        <c:majorTickMark val="out"/>
        <c:minorTickMark val="none"/>
        <c:tickLblPos val="nextTo"/>
        <c:txPr>
          <a:bodyPr/>
          <a:lstStyle/>
          <a:p>
            <a:pPr>
              <a:defRPr sz="1000"/>
            </a:pPr>
            <a:endParaRPr lang="ru-RU"/>
          </a:p>
        </c:txPr>
        <c:crossAx val="231686144"/>
        <c:crosses val="autoZero"/>
        <c:crossBetween val="between"/>
      </c:valAx>
    </c:plotArea>
    <c:legend>
      <c:legendPos val="r"/>
      <c:layout>
        <c:manualLayout>
          <c:xMode val="edge"/>
          <c:yMode val="edge"/>
          <c:x val="0.81187904636920971"/>
          <c:y val="0"/>
          <c:w val="0.18673206474190882"/>
          <c:h val="0.80503495552569271"/>
        </c:manualLayout>
      </c:layout>
      <c:overlay val="0"/>
      <c:txPr>
        <a:bodyPr/>
        <a:lstStyle/>
        <a:p>
          <a:pPr>
            <a:defRPr sz="10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a:t>2022 - 2023 учебный год</a:t>
            </a:r>
          </a:p>
        </c:rich>
      </c:tx>
      <c:overlay val="0"/>
    </c:title>
    <c:autoTitleDeleted val="0"/>
    <c:plotArea>
      <c:layout>
        <c:manualLayout>
          <c:layoutTarget val="inner"/>
          <c:xMode val="edge"/>
          <c:yMode val="edge"/>
          <c:x val="0.23799278195345241"/>
          <c:y val="0.35976685596454616"/>
          <c:w val="0.65369840260274414"/>
          <c:h val="0.63247198997947562"/>
        </c:manualLayout>
      </c:layout>
      <c:pieChart>
        <c:varyColors val="1"/>
        <c:ser>
          <c:idx val="0"/>
          <c:order val="0"/>
          <c:tx>
            <c:strRef>
              <c:f>Лист1!$B$1</c:f>
              <c:strCache>
                <c:ptCount val="1"/>
                <c:pt idx="0">
                  <c:v>2022 - 2023 учебный год</c:v>
                </c:pt>
              </c:strCache>
            </c:strRef>
          </c:tx>
          <c:explosion val="25"/>
          <c:dLbls>
            <c:dLbl>
              <c:idx val="0"/>
              <c:tx>
                <c:rich>
                  <a:bodyPr/>
                  <a:lstStyle/>
                  <a:p>
                    <a:r>
                      <a:rPr lang="en-US"/>
                      <a:t>71,2%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0C5-4F06-88E7-325F978A1578}"/>
                </c:ext>
              </c:extLst>
            </c:dLbl>
            <c:dLbl>
              <c:idx val="1"/>
              <c:tx>
                <c:rich>
                  <a:bodyPr/>
                  <a:lstStyle/>
                  <a:p>
                    <a:r>
                      <a:rPr lang="en-US"/>
                      <a:t>15,2%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C5-4F06-88E7-325F978A1578}"/>
                </c:ext>
              </c:extLst>
            </c:dLbl>
            <c:dLbl>
              <c:idx val="2"/>
              <c:tx>
                <c:rich>
                  <a:bodyPr/>
                  <a:lstStyle/>
                  <a:p>
                    <a:r>
                      <a:rPr lang="en-US"/>
                      <a:t>12,2%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0C5-4F06-88E7-325F978A1578}"/>
                </c:ext>
              </c:extLst>
            </c:dLbl>
            <c:dLbl>
              <c:idx val="3"/>
              <c:layout>
                <c:manualLayout>
                  <c:x val="7.7105810956933488E-2"/>
                  <c:y val="1.2685019941770587E-2"/>
                </c:manualLayout>
              </c:layout>
              <c:tx>
                <c:rich>
                  <a:bodyPr/>
                  <a:lstStyle/>
                  <a:p>
                    <a:r>
                      <a:rPr lang="en-US"/>
                      <a:t>1,4%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B9B-4BD3-AC8C-E4B91FD93812}"/>
                </c:ext>
              </c:extLst>
            </c:dLbl>
            <c:spPr>
              <a:noFill/>
              <a:ln>
                <a:noFill/>
              </a:ln>
              <a:effectLst/>
            </c:spPr>
            <c:txPr>
              <a:bodyPr/>
              <a:lstStyle/>
              <a:p>
                <a:pPr>
                  <a:defRPr sz="1000" b="1"/>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1 год обучения </c:v>
                </c:pt>
                <c:pt idx="1">
                  <c:v>2 год обучения </c:v>
                </c:pt>
                <c:pt idx="2">
                  <c:v>3 год обучения </c:v>
                </c:pt>
                <c:pt idx="3">
                  <c:v>4 год обучения </c:v>
                </c:pt>
              </c:strCache>
            </c:strRef>
          </c:cat>
          <c:val>
            <c:numRef>
              <c:f>Лист1!$B$2:$B$5</c:f>
              <c:numCache>
                <c:formatCode>0%</c:formatCode>
                <c:ptCount val="4"/>
                <c:pt idx="0">
                  <c:v>0.71199999999999997</c:v>
                </c:pt>
                <c:pt idx="1">
                  <c:v>0.15</c:v>
                </c:pt>
                <c:pt idx="2">
                  <c:v>0.12</c:v>
                </c:pt>
                <c:pt idx="3">
                  <c:v>1.4E-2</c:v>
                </c:pt>
              </c:numCache>
            </c:numRef>
          </c:val>
          <c:extLst>
            <c:ext xmlns:c16="http://schemas.microsoft.com/office/drawing/2014/chart" uri="{C3380CC4-5D6E-409C-BE32-E72D297353CC}">
              <c16:uniqueId val="{00000001-2B9B-4BD3-AC8C-E4B91FD93812}"/>
            </c:ext>
          </c:extLst>
        </c:ser>
        <c:dLbls>
          <c:showLegendKey val="0"/>
          <c:showVal val="0"/>
          <c:showCatName val="0"/>
          <c:showSerName val="0"/>
          <c:showPercent val="1"/>
          <c:showBubbleSize val="0"/>
          <c:showLeaderLines val="0"/>
        </c:dLbls>
        <c:firstSliceAng val="0"/>
      </c:pieChart>
    </c:plotArea>
    <c:plotVisOnly val="1"/>
    <c:dispBlanksAs val="zero"/>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5387258213169"/>
          <c:y val="0.1485735477783777"/>
          <c:w val="0.59702429212556363"/>
          <c:h val="0.5776381594376"/>
        </c:manualLayout>
      </c:layout>
      <c:pieChart>
        <c:varyColors val="1"/>
        <c:ser>
          <c:idx val="0"/>
          <c:order val="0"/>
          <c:tx>
            <c:strRef>
              <c:f>Лист1!$B$1</c:f>
              <c:strCache>
                <c:ptCount val="1"/>
                <c:pt idx="0">
                  <c:v>2019-2020 учебный год</c:v>
                </c:pt>
              </c:strCache>
            </c:strRef>
          </c:tx>
          <c:explosion val="17"/>
          <c:dLbls>
            <c:dLbl>
              <c:idx val="0"/>
              <c:tx>
                <c:rich>
                  <a:bodyPr/>
                  <a:lstStyle/>
                  <a:p>
                    <a:r>
                      <a:rPr lang="en-US"/>
                      <a:t>81,2%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3E0-4875-A687-D20364D4231A}"/>
                </c:ext>
              </c:extLst>
            </c:dLbl>
            <c:dLbl>
              <c:idx val="1"/>
              <c:tx>
                <c:rich>
                  <a:bodyPr/>
                  <a:lstStyle/>
                  <a:p>
                    <a:r>
                      <a:rPr lang="en-US"/>
                      <a:t>12,7%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E0-4875-A687-D20364D4231A}"/>
                </c:ext>
              </c:extLst>
            </c:dLbl>
            <c:dLbl>
              <c:idx val="2"/>
              <c:tx>
                <c:rich>
                  <a:bodyPr/>
                  <a:lstStyle/>
                  <a:p>
                    <a:r>
                      <a:rPr lang="en-US"/>
                      <a:t>3,9%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3E0-4875-A687-D20364D4231A}"/>
                </c:ext>
              </c:extLst>
            </c:dLbl>
            <c:dLbl>
              <c:idx val="3"/>
              <c:layout>
                <c:manualLayout>
                  <c:x val="3.5889687561242015E-2"/>
                  <c:y val="2.3962133979068153E-2"/>
                </c:manualLayout>
              </c:layout>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E0-4875-A687-D20364D4231A}"/>
                </c:ext>
              </c:extLst>
            </c:dLbl>
            <c:spPr>
              <a:noFill/>
              <a:ln>
                <a:noFill/>
              </a:ln>
              <a:effectLst/>
            </c:spPr>
            <c:txPr>
              <a:bodyPr/>
              <a:lstStyle/>
              <a:p>
                <a:pPr>
                  <a:defRPr sz="10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1 год обучения </c:v>
                </c:pt>
                <c:pt idx="1">
                  <c:v>2 год обучения </c:v>
                </c:pt>
                <c:pt idx="2">
                  <c:v>3 год обучения </c:v>
                </c:pt>
                <c:pt idx="3">
                  <c:v>4 год обучения </c:v>
                </c:pt>
              </c:strCache>
            </c:strRef>
          </c:cat>
          <c:val>
            <c:numRef>
              <c:f>Лист1!$B$2:$B$5</c:f>
              <c:numCache>
                <c:formatCode>0%</c:formatCode>
                <c:ptCount val="4"/>
                <c:pt idx="0">
                  <c:v>0.54500000000000004</c:v>
                </c:pt>
                <c:pt idx="1">
                  <c:v>0.30100000000000032</c:v>
                </c:pt>
                <c:pt idx="2">
                  <c:v>0.12200000000000009</c:v>
                </c:pt>
                <c:pt idx="3">
                  <c:v>3.2000000000000042E-2</c:v>
                </c:pt>
              </c:numCache>
            </c:numRef>
          </c:val>
          <c:extLst>
            <c:ext xmlns:c16="http://schemas.microsoft.com/office/drawing/2014/chart" uri="{C3380CC4-5D6E-409C-BE32-E72D297353CC}">
              <c16:uniqueId val="{00000004-03E0-4875-A687-D20364D4231A}"/>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9.3495836177186778E-2"/>
          <c:y val="0.75233830598310514"/>
          <c:w val="0.7018787270080391"/>
          <c:h val="0.24766151833793876"/>
        </c:manualLayout>
      </c:layout>
      <c:overlay val="0"/>
      <c:txPr>
        <a:bodyPr/>
        <a:lstStyle/>
        <a:p>
          <a:pPr>
            <a:defRPr sz="1000"/>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уч.год</c:v>
                </c:pt>
                <c:pt idx="1">
                  <c:v>2022-2023</c:v>
                </c:pt>
              </c:strCache>
            </c:strRef>
          </c:cat>
          <c:val>
            <c:numRef>
              <c:f>Лист1!$B$2:$B$3</c:f>
              <c:numCache>
                <c:formatCode>0%</c:formatCode>
                <c:ptCount val="2"/>
                <c:pt idx="0">
                  <c:v>1</c:v>
                </c:pt>
                <c:pt idx="1">
                  <c:v>1</c:v>
                </c:pt>
              </c:numCache>
            </c:numRef>
          </c:val>
          <c:extLst>
            <c:ext xmlns:c16="http://schemas.microsoft.com/office/drawing/2014/chart" uri="{C3380CC4-5D6E-409C-BE32-E72D297353CC}">
              <c16:uniqueId val="{00000000-3CDE-475B-B608-D0F159350A71}"/>
            </c:ext>
          </c:extLst>
        </c:ser>
        <c:ser>
          <c:idx val="1"/>
          <c:order val="1"/>
          <c:tx>
            <c:strRef>
              <c:f>Лист1!$C$1</c:f>
              <c:strCache>
                <c:ptCount val="1"/>
                <c:pt idx="0">
                  <c:v>качество</c:v>
                </c:pt>
              </c:strCache>
            </c:strRef>
          </c:tx>
          <c:invertIfNegative val="0"/>
          <c:cat>
            <c:strRef>
              <c:f>Лист1!$A$2:$A$3</c:f>
              <c:strCache>
                <c:ptCount val="2"/>
                <c:pt idx="0">
                  <c:v>2021-2022 уч.год</c:v>
                </c:pt>
                <c:pt idx="1">
                  <c:v>2022-2023</c:v>
                </c:pt>
              </c:strCache>
            </c:strRef>
          </c:cat>
          <c:val>
            <c:numRef>
              <c:f>Лист1!$C$2:$C$3</c:f>
              <c:numCache>
                <c:formatCode>0%</c:formatCode>
                <c:ptCount val="2"/>
                <c:pt idx="0">
                  <c:v>0.91600000000000004</c:v>
                </c:pt>
                <c:pt idx="1">
                  <c:v>0.94699999999999995</c:v>
                </c:pt>
              </c:numCache>
            </c:numRef>
          </c:val>
          <c:extLst>
            <c:ext xmlns:c16="http://schemas.microsoft.com/office/drawing/2014/chart" uri="{C3380CC4-5D6E-409C-BE32-E72D297353CC}">
              <c16:uniqueId val="{00000001-3CDE-475B-B608-D0F159350A71}"/>
            </c:ext>
          </c:extLst>
        </c:ser>
        <c:dLbls>
          <c:showLegendKey val="0"/>
          <c:showVal val="0"/>
          <c:showCatName val="0"/>
          <c:showSerName val="0"/>
          <c:showPercent val="0"/>
          <c:showBubbleSize val="0"/>
        </c:dLbls>
        <c:gapWidth val="150"/>
        <c:shape val="cylinder"/>
        <c:axId val="231127040"/>
        <c:axId val="231390528"/>
        <c:axId val="0"/>
      </c:bar3DChart>
      <c:catAx>
        <c:axId val="231127040"/>
        <c:scaling>
          <c:orientation val="minMax"/>
        </c:scaling>
        <c:delete val="0"/>
        <c:axPos val="b"/>
        <c:numFmt formatCode="General" sourceLinked="0"/>
        <c:majorTickMark val="out"/>
        <c:minorTickMark val="none"/>
        <c:tickLblPos val="nextTo"/>
        <c:crossAx val="231390528"/>
        <c:crosses val="autoZero"/>
        <c:auto val="1"/>
        <c:lblAlgn val="ctr"/>
        <c:lblOffset val="100"/>
        <c:noMultiLvlLbl val="0"/>
      </c:catAx>
      <c:valAx>
        <c:axId val="231390528"/>
        <c:scaling>
          <c:orientation val="minMax"/>
        </c:scaling>
        <c:delete val="0"/>
        <c:axPos val="l"/>
        <c:majorGridlines/>
        <c:numFmt formatCode="0%" sourceLinked="1"/>
        <c:majorTickMark val="out"/>
        <c:minorTickMark val="none"/>
        <c:tickLblPos val="nextTo"/>
        <c:crossAx val="231127040"/>
        <c:crosses val="autoZero"/>
        <c:crossBetween val="between"/>
      </c:valAx>
    </c:plotArea>
    <c:legend>
      <c:legendPos val="r"/>
      <c:layout>
        <c:manualLayout>
          <c:xMode val="edge"/>
          <c:yMode val="edge"/>
          <c:x val="5.0805511518000064E-2"/>
          <c:y val="2.1300358568504853E-3"/>
          <c:w val="0.7435757773605508"/>
          <c:h val="6.4166484087075634E-2"/>
        </c:manualLayout>
      </c:layout>
      <c:overlay val="0"/>
      <c:txPr>
        <a:bodyPr/>
        <a:lstStyle/>
        <a:p>
          <a:pPr>
            <a:defRPr sz="1200" b="1"/>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5867040448538243"/>
          <c:y val="1.7784947772470302E-2"/>
        </c:manualLayout>
      </c:layout>
      <c:overlay val="0"/>
      <c:txPr>
        <a:bodyPr/>
        <a:lstStyle/>
        <a:p>
          <a:pPr>
            <a:defRPr sz="1400">
              <a:latin typeface="Times New Roman" pitchFamily="18" charset="0"/>
              <a:cs typeface="Times New Roman" pitchFamily="18" charset="0"/>
            </a:defRPr>
          </a:pPr>
          <a:endParaRPr lang="ru-RU"/>
        </a:p>
      </c:txPr>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cat>
            <c:strRef>
              <c:f>Лист1!$A$2:$A$3</c:f>
              <c:strCache>
                <c:ptCount val="2"/>
                <c:pt idx="0">
                  <c:v>2021-2022</c:v>
                </c:pt>
                <c:pt idx="1">
                  <c:v>2022-2023</c:v>
                </c:pt>
              </c:strCache>
            </c:strRef>
          </c:cat>
          <c:val>
            <c:numRef>
              <c:f>Лист1!$B$2:$B$3</c:f>
              <c:numCache>
                <c:formatCode>General</c:formatCode>
                <c:ptCount val="2"/>
                <c:pt idx="0">
                  <c:v>4.4000000000000004</c:v>
                </c:pt>
                <c:pt idx="1">
                  <c:v>4.5</c:v>
                </c:pt>
              </c:numCache>
            </c:numRef>
          </c:val>
          <c:extLst>
            <c:ext xmlns:c16="http://schemas.microsoft.com/office/drawing/2014/chart" uri="{C3380CC4-5D6E-409C-BE32-E72D297353CC}">
              <c16:uniqueId val="{00000000-C6BB-4EA4-A620-3B54F2EB25FE}"/>
            </c:ext>
          </c:extLst>
        </c:ser>
        <c:dLbls>
          <c:showLegendKey val="0"/>
          <c:showVal val="0"/>
          <c:showCatName val="0"/>
          <c:showSerName val="0"/>
          <c:showPercent val="0"/>
          <c:showBubbleSize val="0"/>
        </c:dLbls>
        <c:gapWidth val="150"/>
        <c:axId val="231128064"/>
        <c:axId val="255846656"/>
      </c:barChart>
      <c:catAx>
        <c:axId val="231128064"/>
        <c:scaling>
          <c:orientation val="minMax"/>
        </c:scaling>
        <c:delete val="0"/>
        <c:axPos val="b"/>
        <c:numFmt formatCode="General" sourceLinked="0"/>
        <c:majorTickMark val="out"/>
        <c:minorTickMark val="none"/>
        <c:tickLblPos val="nextTo"/>
        <c:crossAx val="255846656"/>
        <c:crosses val="autoZero"/>
        <c:auto val="1"/>
        <c:lblAlgn val="ctr"/>
        <c:lblOffset val="100"/>
        <c:noMultiLvlLbl val="0"/>
      </c:catAx>
      <c:valAx>
        <c:axId val="255846656"/>
        <c:scaling>
          <c:orientation val="minMax"/>
        </c:scaling>
        <c:delete val="0"/>
        <c:axPos val="l"/>
        <c:majorGridlines/>
        <c:numFmt formatCode="General" sourceLinked="1"/>
        <c:majorTickMark val="out"/>
        <c:minorTickMark val="none"/>
        <c:tickLblPos val="nextTo"/>
        <c:crossAx val="231128064"/>
        <c:crosses val="autoZero"/>
        <c:crossBetween val="between"/>
      </c:valAx>
    </c:plotArea>
    <c:legend>
      <c:legendPos val="r"/>
      <c:layout>
        <c:manualLayout>
          <c:xMode val="edge"/>
          <c:yMode val="edge"/>
          <c:x val="0"/>
          <c:y val="1.3174865247511925E-2"/>
          <c:w val="0.32745089382850179"/>
          <c:h val="0.12930952390955069"/>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количество выпускников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695812643524754E-2"/>
          <c:y val="0.40155100466532356"/>
          <c:w val="0.88421009033718845"/>
          <c:h val="0.35075026773294821"/>
        </c:manualLayout>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5.3375794419618806E-3"/>
                  <c:y val="-0.10557560214956764"/>
                </c:manualLayout>
              </c:layout>
              <c:tx>
                <c:rich>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r>
                      <a:rPr lang="ru-RU" sz="1200" b="1"/>
                      <a:t> 940 чел</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42-48F9-A21A-A39CE53AC7D2}"/>
                </c:ext>
              </c:extLst>
            </c:dLbl>
            <c:dLbl>
              <c:idx val="1"/>
              <c:layout>
                <c:manualLayout>
                  <c:x val="-5.499661481190607E-17"/>
                  <c:y val="-0.12537116463213466"/>
                </c:manualLayout>
              </c:layout>
              <c:tx>
                <c:rich>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r>
                      <a:rPr lang="ru-RU" sz="1200" b="1"/>
                      <a:t>1776 чел</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42-48F9-A21A-A39CE53AC7D2}"/>
                </c:ext>
              </c:extLst>
            </c:dLbl>
            <c:dLbl>
              <c:idx val="2"/>
              <c:layout>
                <c:manualLayout>
                  <c:x val="-8.5718861706832443E-17"/>
                  <c:y val="-1.6366612111292964E-2"/>
                </c:manualLayout>
              </c:layout>
              <c:tx>
                <c:rich>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r>
                      <a:rPr lang="ru-RU" sz="1200" b="1"/>
                      <a:t>1996</a:t>
                    </a:r>
                    <a:r>
                      <a:rPr lang="ru-RU" sz="1200" b="1" baseline="0"/>
                      <a:t> </a:t>
                    </a:r>
                    <a:r>
                      <a:rPr lang="ru-RU" sz="1200" b="1"/>
                      <a:t>чел</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42-48F9-A21A-A39CE53AC7D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2021год</c:v>
                </c:pt>
                <c:pt idx="1">
                  <c:v>2022 год</c:v>
                </c:pt>
                <c:pt idx="2">
                  <c:v>2023год</c:v>
                </c:pt>
              </c:strCache>
            </c:strRef>
          </c:cat>
          <c:val>
            <c:numRef>
              <c:f>Лист1!$B$2:$B$4</c:f>
              <c:numCache>
                <c:formatCode>General</c:formatCode>
                <c:ptCount val="3"/>
                <c:pt idx="0">
                  <c:v>940</c:v>
                </c:pt>
                <c:pt idx="1">
                  <c:v>1776</c:v>
                </c:pt>
                <c:pt idx="2">
                  <c:v>1996</c:v>
                </c:pt>
              </c:numCache>
            </c:numRef>
          </c:val>
          <c:extLst>
            <c:ext xmlns:c16="http://schemas.microsoft.com/office/drawing/2014/chart" uri="{C3380CC4-5D6E-409C-BE32-E72D297353CC}">
              <c16:uniqueId val="{00000000-4342-48F9-A21A-A39CE53AC7D2}"/>
            </c:ext>
          </c:extLst>
        </c:ser>
        <c:dLbls>
          <c:showLegendKey val="0"/>
          <c:showVal val="0"/>
          <c:showCatName val="0"/>
          <c:showSerName val="0"/>
          <c:showPercent val="0"/>
          <c:showBubbleSize val="0"/>
        </c:dLbls>
        <c:gapWidth val="150"/>
        <c:shape val="box"/>
        <c:axId val="231688192"/>
        <c:axId val="255850688"/>
        <c:axId val="0"/>
      </c:bar3DChart>
      <c:catAx>
        <c:axId val="231688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255850688"/>
        <c:crosses val="autoZero"/>
        <c:auto val="1"/>
        <c:lblAlgn val="ctr"/>
        <c:lblOffset val="100"/>
        <c:noMultiLvlLbl val="0"/>
      </c:catAx>
      <c:valAx>
        <c:axId val="25585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1688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E255-EBCE-41E8-8DD6-FFA2443D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3561</TotalTime>
  <Pages>38</Pages>
  <Words>14292</Words>
  <Characters>81467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 Елена</cp:lastModifiedBy>
  <cp:revision>54</cp:revision>
  <cp:lastPrinted>2024-04-17T08:29:00Z</cp:lastPrinted>
  <dcterms:created xsi:type="dcterms:W3CDTF">2020-04-13T12:09:00Z</dcterms:created>
  <dcterms:modified xsi:type="dcterms:W3CDTF">2024-04-17T08:43:00Z</dcterms:modified>
</cp:coreProperties>
</file>