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F" w:rsidRDefault="00395961" w:rsidP="00395961">
      <w:pPr>
        <w:tabs>
          <w:tab w:val="left" w:pos="7419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8385431"/>
            <wp:effectExtent l="0" t="0" r="0" b="0"/>
            <wp:docPr id="1" name="Рисунок 1" descr="C:\Users\Admin\Downloads\SCAN_20231003_1640139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AN_20231003_164013920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E" w:rsidRDefault="00AE726E" w:rsidP="001A22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961" w:rsidRDefault="00395961" w:rsidP="000634B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209B" w:rsidRDefault="001D209B" w:rsidP="00063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Состав экспертной комиссии утверждается приказом учреждения.</w:t>
      </w:r>
    </w:p>
    <w:p w:rsidR="00256E81" w:rsidRDefault="00256E81" w:rsidP="00063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Работа экспертной комиссии осуществляется в форме заседаний.</w:t>
      </w:r>
    </w:p>
    <w:p w:rsidR="00256E81" w:rsidRDefault="00256E81" w:rsidP="00063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256E81" w:rsidRDefault="00256E81" w:rsidP="00063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Решения экспертной комиссии принимаются простым большинством голосов присутствующих на заседании членов экспертной комиссии путем открытого голосования.</w:t>
      </w:r>
    </w:p>
    <w:p w:rsidR="00256E81" w:rsidRPr="00803A24" w:rsidRDefault="00256E81" w:rsidP="000634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</w:t>
      </w:r>
      <w:r w:rsidR="000634B9" w:rsidRPr="000634B9">
        <w:rPr>
          <w:rFonts w:ascii="Times New Roman" w:hAnsi="Times New Roman" w:cs="Times New Roman"/>
          <w:sz w:val="28"/>
          <w:szCs w:val="28"/>
        </w:rPr>
        <w:t>Решения экспертной комиссии</w:t>
      </w:r>
      <w:r w:rsidR="000634B9">
        <w:rPr>
          <w:rFonts w:ascii="Times New Roman" w:hAnsi="Times New Roman" w:cs="Times New Roman"/>
          <w:sz w:val="28"/>
          <w:szCs w:val="28"/>
        </w:rPr>
        <w:t xml:space="preserve"> оформляется протоколом.</w:t>
      </w:r>
    </w:p>
    <w:p w:rsidR="00A42DB2" w:rsidRPr="000634B9" w:rsidRDefault="00A42DB2" w:rsidP="00063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9B" w:rsidRDefault="000634B9" w:rsidP="00063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634B9">
        <w:rPr>
          <w:rFonts w:ascii="Times New Roman" w:hAnsi="Times New Roman" w:cs="Times New Roman"/>
          <w:b/>
          <w:sz w:val="28"/>
        </w:rPr>
        <w:t>3. Порядок проведения конкурса и поощрение конкурсантов</w:t>
      </w:r>
    </w:p>
    <w:p w:rsidR="000634B9" w:rsidRDefault="000634B9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34B9">
        <w:rPr>
          <w:rFonts w:ascii="Times New Roman" w:hAnsi="Times New Roman" w:cs="Times New Roman"/>
          <w:sz w:val="28"/>
        </w:rPr>
        <w:t>3.1. Конкурс проводится в 2 этапа.</w:t>
      </w:r>
    </w:p>
    <w:p w:rsidR="000634B9" w:rsidRPr="004D46E8" w:rsidRDefault="000634B9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Первый этап </w:t>
      </w:r>
      <w:r w:rsidR="00395961">
        <w:rPr>
          <w:rFonts w:ascii="Times New Roman" w:hAnsi="Times New Roman" w:cs="Times New Roman"/>
          <w:sz w:val="28"/>
        </w:rPr>
        <w:t xml:space="preserve">– </w:t>
      </w:r>
      <w:r w:rsidR="00395961" w:rsidRPr="00395961">
        <w:rPr>
          <w:rFonts w:ascii="Times New Roman" w:hAnsi="Times New Roman" w:cs="Times New Roman"/>
          <w:b/>
          <w:sz w:val="28"/>
        </w:rPr>
        <w:t>заочный с 10.10. 2023г. по 03.11.2023г</w:t>
      </w:r>
      <w:r w:rsidR="00395961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 xml:space="preserve"> </w:t>
      </w:r>
      <w:r w:rsidR="00E4052D">
        <w:rPr>
          <w:rFonts w:ascii="Times New Roman" w:hAnsi="Times New Roman" w:cs="Times New Roman"/>
          <w:sz w:val="28"/>
        </w:rPr>
        <w:t xml:space="preserve">представление </w:t>
      </w:r>
      <w:r w:rsidR="0059579A">
        <w:rPr>
          <w:rFonts w:ascii="Times New Roman" w:hAnsi="Times New Roman" w:cs="Times New Roman"/>
          <w:sz w:val="28"/>
        </w:rPr>
        <w:t>конкурсантами</w:t>
      </w:r>
      <w:r w:rsidR="00E4052D">
        <w:rPr>
          <w:rFonts w:ascii="Times New Roman" w:hAnsi="Times New Roman" w:cs="Times New Roman"/>
          <w:sz w:val="28"/>
        </w:rPr>
        <w:t xml:space="preserve"> </w:t>
      </w:r>
      <w:r w:rsidR="0059579A">
        <w:rPr>
          <w:rFonts w:ascii="Times New Roman" w:hAnsi="Times New Roman" w:cs="Times New Roman"/>
          <w:sz w:val="28"/>
        </w:rPr>
        <w:t>эссе по одной из следующих тем: «Мой первый педагогический успех», «Мое первое занятие», «Мои ученики – мои учителя». Эссе не должно превышать одной страницы</w:t>
      </w:r>
      <w:proofErr w:type="gramStart"/>
      <w:r w:rsidR="0059579A">
        <w:rPr>
          <w:rFonts w:ascii="Times New Roman" w:hAnsi="Times New Roman" w:cs="Times New Roman"/>
          <w:sz w:val="28"/>
        </w:rPr>
        <w:t>.</w:t>
      </w:r>
      <w:proofErr w:type="gramEnd"/>
      <w:r w:rsidR="0059579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4D46E8" w:rsidRPr="004D46E8">
        <w:rPr>
          <w:rFonts w:ascii="Times New Roman" w:hAnsi="Times New Roman" w:cs="Times New Roman"/>
          <w:sz w:val="28"/>
        </w:rPr>
        <w:t>(</w:t>
      </w:r>
      <w:proofErr w:type="gramStart"/>
      <w:r w:rsidR="004D46E8">
        <w:rPr>
          <w:rFonts w:ascii="Times New Roman" w:hAnsi="Times New Roman" w:cs="Times New Roman"/>
          <w:sz w:val="28"/>
        </w:rPr>
        <w:t>к</w:t>
      </w:r>
      <w:proofErr w:type="gramEnd"/>
      <w:r w:rsidR="004D46E8">
        <w:rPr>
          <w:rFonts w:ascii="Times New Roman" w:hAnsi="Times New Roman" w:cs="Times New Roman"/>
          <w:sz w:val="28"/>
        </w:rPr>
        <w:t>ритерии оценивания представлены в приложении 1)</w:t>
      </w:r>
    </w:p>
    <w:p w:rsidR="000930A0" w:rsidRDefault="000930A0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Второй этап – </w:t>
      </w:r>
      <w:r w:rsidR="00913C90">
        <w:rPr>
          <w:rFonts w:ascii="Times New Roman" w:hAnsi="Times New Roman" w:cs="Times New Roman"/>
          <w:sz w:val="28"/>
        </w:rPr>
        <w:t xml:space="preserve"> </w:t>
      </w:r>
      <w:r w:rsidR="00913C90" w:rsidRPr="00913C90">
        <w:rPr>
          <w:rFonts w:ascii="Times New Roman" w:hAnsi="Times New Roman" w:cs="Times New Roman"/>
          <w:b/>
          <w:sz w:val="28"/>
        </w:rPr>
        <w:t>10.11.2023г. очное</w:t>
      </w:r>
      <w:r w:rsidR="00913C9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представление педагогами творческого проекта</w:t>
      </w:r>
      <w:r w:rsidR="00913C90">
        <w:rPr>
          <w:rFonts w:ascii="Times New Roman" w:hAnsi="Times New Roman" w:cs="Times New Roman"/>
          <w:sz w:val="28"/>
        </w:rPr>
        <w:t xml:space="preserve"> в рамках своей</w:t>
      </w:r>
      <w:r w:rsidR="0059579A">
        <w:rPr>
          <w:rFonts w:ascii="Times New Roman" w:hAnsi="Times New Roman" w:cs="Times New Roman"/>
          <w:sz w:val="28"/>
        </w:rPr>
        <w:t xml:space="preserve"> направленности «План моего профессионального роста»</w:t>
      </w:r>
      <w:r>
        <w:rPr>
          <w:rFonts w:ascii="Times New Roman" w:hAnsi="Times New Roman" w:cs="Times New Roman"/>
          <w:sz w:val="28"/>
        </w:rPr>
        <w:t xml:space="preserve">, публичное выступление </w:t>
      </w:r>
      <w:r w:rsidR="00E4052D">
        <w:rPr>
          <w:rFonts w:ascii="Times New Roman" w:hAnsi="Times New Roman" w:cs="Times New Roman"/>
          <w:sz w:val="28"/>
        </w:rPr>
        <w:t>продолжительностью</w:t>
      </w:r>
      <w:r>
        <w:rPr>
          <w:rFonts w:ascii="Times New Roman" w:hAnsi="Times New Roman" w:cs="Times New Roman"/>
          <w:sz w:val="28"/>
        </w:rPr>
        <w:t xml:space="preserve"> до </w:t>
      </w:r>
      <w:r w:rsidR="00E4052D">
        <w:rPr>
          <w:rFonts w:ascii="Times New Roman" w:hAnsi="Times New Roman" w:cs="Times New Roman"/>
          <w:sz w:val="28"/>
        </w:rPr>
        <w:t>15</w:t>
      </w:r>
      <w:r w:rsidR="00DF350E">
        <w:rPr>
          <w:rFonts w:ascii="Times New Roman" w:hAnsi="Times New Roman" w:cs="Times New Roman"/>
          <w:sz w:val="28"/>
        </w:rPr>
        <w:t xml:space="preserve"> мин</w:t>
      </w:r>
      <w:r w:rsidR="00E4052D">
        <w:rPr>
          <w:rFonts w:ascii="Times New Roman" w:hAnsi="Times New Roman" w:cs="Times New Roman"/>
          <w:sz w:val="28"/>
        </w:rPr>
        <w:t>.</w:t>
      </w:r>
      <w:r w:rsidR="00D0170C">
        <w:rPr>
          <w:rFonts w:ascii="Times New Roman" w:hAnsi="Times New Roman" w:cs="Times New Roman"/>
          <w:sz w:val="28"/>
        </w:rPr>
        <w:t xml:space="preserve"> </w:t>
      </w:r>
      <w:r w:rsidR="0059579A">
        <w:rPr>
          <w:rFonts w:ascii="Times New Roman" w:hAnsi="Times New Roman" w:cs="Times New Roman"/>
          <w:sz w:val="28"/>
        </w:rPr>
        <w:t xml:space="preserve">(примерный план творческого проекта представлен в приложении </w:t>
      </w:r>
      <w:r w:rsidR="004D46E8">
        <w:rPr>
          <w:rFonts w:ascii="Times New Roman" w:hAnsi="Times New Roman" w:cs="Times New Roman"/>
          <w:sz w:val="28"/>
        </w:rPr>
        <w:t>3</w:t>
      </w:r>
      <w:r w:rsidR="0059579A">
        <w:rPr>
          <w:rFonts w:ascii="Times New Roman" w:hAnsi="Times New Roman" w:cs="Times New Roman"/>
          <w:sz w:val="28"/>
        </w:rPr>
        <w:t>)</w:t>
      </w:r>
    </w:p>
    <w:p w:rsidR="00DF350E" w:rsidRDefault="00D0170C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По итогам первого этапа конкурса экспертной комиссией выстраивается рейтинг конкурсантов</w:t>
      </w:r>
      <w:r w:rsidR="00DF350E" w:rsidRPr="00DF350E">
        <w:t xml:space="preserve"> </w:t>
      </w:r>
      <w:r w:rsidR="00DF350E" w:rsidRPr="00DF350E">
        <w:rPr>
          <w:rFonts w:ascii="Times New Roman" w:hAnsi="Times New Roman" w:cs="Times New Roman"/>
          <w:sz w:val="28"/>
        </w:rPr>
        <w:t>на основании перечня критериев и показателей, применяемых при проведении конкурса (приложение 2)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0170C" w:rsidRDefault="00DF350E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D0170C">
        <w:rPr>
          <w:rFonts w:ascii="Times New Roman" w:hAnsi="Times New Roman" w:cs="Times New Roman"/>
          <w:sz w:val="28"/>
        </w:rPr>
        <w:t>К участию в конкурсе второго этапа допускаются все конкурсанты.</w:t>
      </w:r>
    </w:p>
    <w:p w:rsidR="00D0170C" w:rsidRDefault="00DF350E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="00D0170C">
        <w:rPr>
          <w:rFonts w:ascii="Times New Roman" w:hAnsi="Times New Roman" w:cs="Times New Roman"/>
          <w:sz w:val="28"/>
        </w:rPr>
        <w:t xml:space="preserve">. Экспертная комиссия осуществляет оценку публичных выступлений второго этапа конкурса на основании перечня критериев и показателей, применяемых </w:t>
      </w:r>
      <w:r>
        <w:rPr>
          <w:rFonts w:ascii="Times New Roman" w:hAnsi="Times New Roman" w:cs="Times New Roman"/>
          <w:sz w:val="28"/>
        </w:rPr>
        <w:t>при проведении конкурса (приложение 2)</w:t>
      </w:r>
    </w:p>
    <w:p w:rsidR="005435E5" w:rsidRDefault="005435E5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3.5. По результатам проведения второго этапа выстраивается рейтинг финалистов и формируется список победителя и лауреатов на каждом этапе конкурса, который оформляется протоколом экспертной комиссии.</w:t>
      </w:r>
    </w:p>
    <w:p w:rsidR="005435E5" w:rsidRDefault="00AF4934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Победителям и лауреатам вручаются подарки, остальные участники объявляются дипломантами и награждаются дипломами участников.</w:t>
      </w:r>
    </w:p>
    <w:p w:rsidR="00AF4934" w:rsidRPr="000634B9" w:rsidRDefault="00AF4934" w:rsidP="000930A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634B9" w:rsidRDefault="000634B9" w:rsidP="00B307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Pr="00530735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8B" w:rsidRPr="00C47B8B" w:rsidRDefault="00C47B8B" w:rsidP="00C47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C47B8B" w:rsidRPr="00C47B8B" w:rsidRDefault="00C47B8B" w:rsidP="00C47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 xml:space="preserve">среди молодых специалистов </w:t>
      </w:r>
    </w:p>
    <w:p w:rsidR="00C47B8B" w:rsidRPr="00C47B8B" w:rsidRDefault="00C47B8B" w:rsidP="00C47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 xml:space="preserve">и вновь прибывших </w:t>
      </w:r>
    </w:p>
    <w:p w:rsidR="00C47B8B" w:rsidRPr="00C47B8B" w:rsidRDefault="00C47B8B" w:rsidP="00C47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>педагогических педагогов</w:t>
      </w:r>
    </w:p>
    <w:p w:rsidR="00C47B8B" w:rsidRDefault="00C47B8B" w:rsidP="00C47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lastRenderedPageBreak/>
        <w:t>«Первые шаги в профессии»</w:t>
      </w:r>
    </w:p>
    <w:p w:rsidR="00C47B8B" w:rsidRDefault="00C47B8B" w:rsidP="00C47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CBD" w:rsidRDefault="00F51CBD" w:rsidP="00B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BD" w:rsidRDefault="00F51CBD" w:rsidP="00F51CBD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 w:bidi="ru-RU"/>
        </w:rPr>
        <w:t>Перечень критериев и показателей, применяемых при проведении конкурса среди молодых специалистов и вновь прибывших педагогов «Первые шаги в профессии» на первом этапе</w:t>
      </w:r>
    </w:p>
    <w:p w:rsidR="00F51CBD" w:rsidRDefault="00F51CBD" w:rsidP="00B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8B" w:rsidRDefault="00B36759" w:rsidP="00B3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Критерий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профессиональной позиции педагога в эссе (эссе представляется на одну из тем: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759">
        <w:rPr>
          <w:rFonts w:ascii="Times New Roman" w:hAnsi="Times New Roman" w:cs="Times New Roman"/>
          <w:sz w:val="24"/>
          <w:szCs w:val="24"/>
        </w:rPr>
        <w:t>«Мой первый педагогический успех», «Мое первое заняти</w:t>
      </w:r>
      <w:r>
        <w:rPr>
          <w:rFonts w:ascii="Times New Roman" w:hAnsi="Times New Roman" w:cs="Times New Roman"/>
          <w:sz w:val="24"/>
          <w:szCs w:val="24"/>
        </w:rPr>
        <w:t>е», «Мои ученики – мои учителя»)</w:t>
      </w:r>
      <w:proofErr w:type="gramEnd"/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1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7716"/>
        <w:gridCol w:w="1870"/>
      </w:tblGrid>
      <w:tr w:rsidR="004D46E8" w:rsidRPr="004D46E8" w:rsidTr="004D46E8">
        <w:trPr>
          <w:trHeight w:hRule="exact" w:val="71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№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Показатели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Максимальный балл</w:t>
            </w:r>
          </w:p>
        </w:tc>
      </w:tr>
      <w:tr w:rsidR="004D46E8" w:rsidRPr="004D46E8" w:rsidTr="004D46E8">
        <w:trPr>
          <w:trHeight w:hRule="exact" w:val="454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1.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Собственная точка зрения при раскрытии темы эссе</w:t>
            </w:r>
          </w:p>
        </w:tc>
      </w:tr>
      <w:tr w:rsidR="004D46E8" w:rsidRPr="004D46E8" w:rsidTr="004D46E8">
        <w:trPr>
          <w:trHeight w:hRule="exact" w:val="69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представлена</w:t>
            </w:r>
            <w:proofErr w:type="gramEnd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не </w:t>
            </w: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представлена</w:t>
            </w:r>
            <w:proofErr w:type="gramEnd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trHeight w:hRule="exact" w:val="447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2.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Аргументированность и обоснованность собственных позиций</w:t>
            </w:r>
          </w:p>
        </w:tc>
      </w:tr>
      <w:tr w:rsidR="004D46E8" w:rsidRPr="004D46E8" w:rsidTr="004D46E8">
        <w:trPr>
          <w:trHeight w:hRule="exact" w:val="95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trHeight w:hRule="exact" w:val="699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00"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3.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Описание творческих планов и проблем молодого педагога Рациональность предлагаемых путей решения обозначенных проблем</w:t>
            </w:r>
          </w:p>
        </w:tc>
      </w:tr>
      <w:tr w:rsidR="004D46E8" w:rsidRPr="004D46E8" w:rsidTr="004D46E8">
        <w:trPr>
          <w:trHeight w:hRule="exact" w:val="93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не представлена - 0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trHeight w:hRule="exact" w:val="706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4.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Оригинальность изложения (художественный стиль и нестандартность изложения; яркость и образность изложения)</w:t>
            </w:r>
          </w:p>
        </w:tc>
      </w:tr>
      <w:tr w:rsidR="004D46E8" w:rsidRPr="004D46E8" w:rsidTr="004D46E8">
        <w:trPr>
          <w:trHeight w:hRule="exact" w:val="94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да-2;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частично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нет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trHeight w:hRule="exact" w:val="51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5.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Языковая грамотность текста (орфографическая и синтаксическая)</w:t>
            </w:r>
          </w:p>
        </w:tc>
      </w:tr>
      <w:tr w:rsidR="004D46E8" w:rsidRPr="004D46E8" w:rsidTr="004D46E8">
        <w:trPr>
          <w:trHeight w:hRule="exact" w:val="1021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да-2;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частично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нет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</w:tbl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D46E8" w:rsidRDefault="004D46E8" w:rsidP="004D46E8">
      <w:pPr>
        <w:pStyle w:val="20"/>
        <w:spacing w:line="257" w:lineRule="auto"/>
        <w:jc w:val="both"/>
        <w:rPr>
          <w:sz w:val="24"/>
          <w:szCs w:val="24"/>
        </w:rPr>
      </w:pPr>
      <w:r w:rsidRPr="004D46E8">
        <w:rPr>
          <w:color w:val="000000"/>
          <w:sz w:val="24"/>
          <w:lang w:eastAsia="ru-RU" w:bidi="ru-RU"/>
        </w:rPr>
        <w:t>Критерий 2. Эффективность учебно-воспитательной работы и формирование методической системы педагога</w:t>
      </w:r>
      <w:r>
        <w:rPr>
          <w:sz w:val="24"/>
          <w:szCs w:val="24"/>
        </w:rPr>
        <w:tab/>
      </w:r>
    </w:p>
    <w:tbl>
      <w:tblPr>
        <w:tblOverlap w:val="never"/>
        <w:tblW w:w="10247" w:type="dxa"/>
        <w:jc w:val="center"/>
        <w:tblInd w:w="-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7418"/>
        <w:gridCol w:w="2386"/>
      </w:tblGrid>
      <w:tr w:rsidR="004D46E8" w:rsidRPr="004D46E8" w:rsidTr="004D46E8">
        <w:trPr>
          <w:trHeight w:hRule="exact" w:val="5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№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Показатели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Максимальны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й балл</w:t>
            </w:r>
          </w:p>
        </w:tc>
      </w:tr>
      <w:tr w:rsidR="004D46E8" w:rsidRPr="004D46E8" w:rsidTr="004D46E8">
        <w:trPr>
          <w:trHeight w:hRule="exact" w:val="741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 w:bidi="ru-RU"/>
              </w:rPr>
              <w:t>.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Наличие собственных педагогических разработок (серии педагогических мероприятий и т.д.)</w:t>
            </w:r>
          </w:p>
        </w:tc>
      </w:tr>
      <w:tr w:rsidR="004D46E8" w:rsidRPr="004D46E8" w:rsidTr="004D46E8">
        <w:trPr>
          <w:trHeight w:hRule="exact" w:val="1496"/>
          <w:jc w:val="center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и подтверждена соответствующими документами - 2;</w:t>
            </w:r>
          </w:p>
          <w:p w:rsidR="004D46E8" w:rsidRPr="00530735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представлена, но не подтверждена соответствующими документами - 0,5;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</w:pPr>
            <w:proofErr w:type="spellStart"/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>информация</w:t>
            </w:r>
            <w:proofErr w:type="spellEnd"/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 xml:space="preserve"> </w:t>
            </w:r>
            <w:proofErr w:type="spellStart"/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>не</w:t>
            </w:r>
            <w:proofErr w:type="spellEnd"/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 xml:space="preserve"> </w:t>
            </w:r>
            <w:proofErr w:type="spellStart"/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>представлена</w:t>
            </w:r>
            <w:proofErr w:type="spellEnd"/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 xml:space="preserve"> </w:t>
            </w:r>
            <w:r w:rsidR="00F51CB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 xml:space="preserve"> 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3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trHeight w:hRule="exact" w:val="1759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  <w:t>2.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собственного сайта в информационно-телекоммуникационной сети «Интернет» (с указанием адреса). </w:t>
            </w: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</w:t>
            </w:r>
            <w:proofErr w:type="gramEnd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Концептуальность и эргономичность: соответствие типа ресурса его содержанию; доступность использования; обеспечение обратной связи)</w:t>
            </w:r>
            <w:proofErr w:type="gramEnd"/>
          </w:p>
        </w:tc>
      </w:tr>
      <w:tr w:rsidR="004D46E8" w:rsidRPr="004D46E8" w:rsidTr="004D46E8">
        <w:trPr>
          <w:trHeight w:hRule="exact" w:val="1282"/>
          <w:jc w:val="center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530735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pStyle w:val="a5"/>
              <w:ind w:firstLine="0"/>
              <w:rPr>
                <w:sz w:val="24"/>
                <w:szCs w:val="24"/>
              </w:rPr>
            </w:pPr>
            <w:r w:rsidRPr="004D46E8">
              <w:rPr>
                <w:sz w:val="24"/>
                <w:szCs w:val="24"/>
              </w:rPr>
              <w:t>Соответствует показателю, в полном объеме - 2;</w:t>
            </w:r>
          </w:p>
          <w:p w:rsidR="004D46E8" w:rsidRPr="004D46E8" w:rsidRDefault="004D46E8" w:rsidP="004D46E8">
            <w:pPr>
              <w:pStyle w:val="a5"/>
              <w:ind w:firstLine="0"/>
              <w:rPr>
                <w:sz w:val="24"/>
                <w:szCs w:val="24"/>
              </w:rPr>
            </w:pPr>
            <w:r w:rsidRPr="004D46E8">
              <w:rPr>
                <w:sz w:val="24"/>
                <w:szCs w:val="24"/>
              </w:rPr>
              <w:t>Соответствует показателю, не в полном объеме - 1;</w:t>
            </w:r>
          </w:p>
          <w:p w:rsidR="004D46E8" w:rsidRPr="004D46E8" w:rsidRDefault="004D46E8" w:rsidP="004D46E8">
            <w:pPr>
              <w:pStyle w:val="a5"/>
              <w:ind w:firstLine="0"/>
              <w:rPr>
                <w:sz w:val="24"/>
                <w:szCs w:val="24"/>
              </w:rPr>
            </w:pPr>
            <w:r w:rsidRPr="004D46E8">
              <w:rPr>
                <w:sz w:val="24"/>
                <w:szCs w:val="24"/>
              </w:rPr>
              <w:t xml:space="preserve">Не соответствует </w:t>
            </w:r>
            <w:r w:rsidR="00F51CBD">
              <w:rPr>
                <w:sz w:val="24"/>
                <w:szCs w:val="24"/>
              </w:rPr>
              <w:t>–</w:t>
            </w:r>
            <w:r w:rsidRPr="004D46E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pStyle w:val="a5"/>
              <w:ind w:firstLine="740"/>
              <w:rPr>
                <w:sz w:val="24"/>
                <w:szCs w:val="24"/>
              </w:rPr>
            </w:pPr>
            <w:r w:rsidRPr="004D46E8">
              <w:rPr>
                <w:sz w:val="24"/>
                <w:szCs w:val="24"/>
              </w:rPr>
              <w:t>2</w:t>
            </w:r>
          </w:p>
        </w:tc>
      </w:tr>
    </w:tbl>
    <w:p w:rsidR="00C47B8B" w:rsidRDefault="00C47B8B" w:rsidP="004D46E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6E8" w:rsidRPr="00530735" w:rsidRDefault="004D46E8" w:rsidP="004D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</w:pPr>
      <w:r w:rsidRPr="004D46E8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 xml:space="preserve">Критерий 3. Социально-педагогическое обеспечение развития личности </w:t>
      </w:r>
      <w:proofErr w:type="gramStart"/>
      <w:r w:rsidRPr="004D46E8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>обучающихся</w:t>
      </w:r>
      <w:proofErr w:type="gramEnd"/>
    </w:p>
    <w:p w:rsidR="004D46E8" w:rsidRPr="00530735" w:rsidRDefault="004D46E8" w:rsidP="004D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10291" w:type="dxa"/>
        <w:jc w:val="center"/>
        <w:tblInd w:w="-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6816"/>
        <w:gridCol w:w="2944"/>
      </w:tblGrid>
      <w:tr w:rsidR="004D46E8" w:rsidRPr="004D46E8" w:rsidTr="004D46E8">
        <w:trPr>
          <w:trHeight w:hRule="exact" w:val="4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№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Показатели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Максимальный балл</w:t>
            </w:r>
          </w:p>
        </w:tc>
      </w:tr>
      <w:tr w:rsidR="004D46E8" w:rsidRPr="004D46E8" w:rsidTr="004D46E8">
        <w:trPr>
          <w:trHeight w:hRule="exact" w:val="699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1.</w:t>
            </w:r>
          </w:p>
        </w:tc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Участие обучающихся в общественно-значимых мероприятиях, в том числе в рамках социального партнерства</w:t>
            </w:r>
            <w:proofErr w:type="gramEnd"/>
          </w:p>
        </w:tc>
      </w:tr>
      <w:tr w:rsidR="004D46E8" w:rsidRPr="004D46E8" w:rsidTr="004D46E8">
        <w:trPr>
          <w:trHeight w:hRule="exact" w:val="1831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и подтверждена соответствующими документами -2;</w:t>
            </w:r>
          </w:p>
          <w:p w:rsidR="004D46E8" w:rsidRPr="004D46E8" w:rsidRDefault="004D46E8" w:rsidP="004D46E8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представлена, но не подтверждена соответствующими документами - 0,5;</w:t>
            </w:r>
          </w:p>
          <w:p w:rsidR="004D46E8" w:rsidRPr="004D46E8" w:rsidRDefault="004D46E8" w:rsidP="004D46E8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trHeight w:hRule="exact" w:val="119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2.</w:t>
            </w:r>
          </w:p>
        </w:tc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Организация работы с обучающимися с особыми образовательными потребностями (с лицами с ограниченными возможностями здоровья, одаренными детьми), детьм</w:t>
            </w: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и-</w:t>
            </w:r>
            <w:proofErr w:type="gramEnd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сиротами, детьми, находящимися в трудной жизненной ситуации, детьми-мигрантами (в том числе проведение индивидуальной работы):</w:t>
            </w:r>
          </w:p>
        </w:tc>
      </w:tr>
      <w:tr w:rsidR="004D46E8" w:rsidRPr="004D46E8" w:rsidTr="004D46E8">
        <w:trPr>
          <w:trHeight w:hRule="exact" w:val="1852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и подтверждена соответствующими документами - 2;</w:t>
            </w:r>
          </w:p>
          <w:p w:rsidR="004D46E8" w:rsidRPr="004D46E8" w:rsidRDefault="004D46E8" w:rsidP="004D46E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представлена, но не подтверждена соответствующими документами - 0,5;</w:t>
            </w:r>
          </w:p>
          <w:p w:rsidR="004D46E8" w:rsidRPr="004D46E8" w:rsidRDefault="004D46E8" w:rsidP="004D46E8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</w:tbl>
    <w:p w:rsidR="004D46E8" w:rsidRPr="004D46E8" w:rsidRDefault="004D46E8" w:rsidP="004D46E8">
      <w:pPr>
        <w:widowControl w:val="0"/>
        <w:spacing w:after="23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D46E8" w:rsidRPr="004D46E8" w:rsidRDefault="004D46E8" w:rsidP="004D46E8">
      <w:pPr>
        <w:widowControl w:val="0"/>
        <w:spacing w:after="240" w:line="254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</w:pPr>
      <w:r w:rsidRPr="004D46E8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>Критерий 4. Творческий проект «План моего профессионального роста» («План построения моей профессиональной карьеры»).</w:t>
      </w:r>
    </w:p>
    <w:tbl>
      <w:tblPr>
        <w:tblOverlap w:val="never"/>
        <w:tblW w:w="10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5907"/>
        <w:gridCol w:w="3598"/>
        <w:gridCol w:w="42"/>
      </w:tblGrid>
      <w:tr w:rsidR="004D46E8" w:rsidRPr="004D46E8" w:rsidTr="004D46E8">
        <w:trPr>
          <w:trHeight w:hRule="exact" w:val="461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№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Показатели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Максимальный балл</w:t>
            </w:r>
          </w:p>
        </w:tc>
      </w:tr>
      <w:tr w:rsidR="004D46E8" w:rsidRPr="004D46E8" w:rsidTr="004D46E8">
        <w:trPr>
          <w:trHeight w:hRule="exact" w:val="685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1.</w:t>
            </w:r>
          </w:p>
        </w:tc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Наличие плана профессионального роста молодого педагога (плана построения профессиональной карьеры)</w:t>
            </w:r>
          </w:p>
        </w:tc>
      </w:tr>
      <w:tr w:rsidR="004D46E8" w:rsidRPr="004D46E8" w:rsidTr="004D46E8">
        <w:trPr>
          <w:trHeight w:hRule="exact" w:val="1454"/>
          <w:jc w:val="center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и подтверждена соответствующими документами - 2;</w:t>
            </w:r>
          </w:p>
          <w:p w:rsidR="004D46E8" w:rsidRPr="004D46E8" w:rsidRDefault="004D46E8" w:rsidP="004D46E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и не подтверждена</w:t>
            </w:r>
          </w:p>
          <w:p w:rsidR="004D46E8" w:rsidRPr="004D46E8" w:rsidRDefault="004D46E8" w:rsidP="004D46E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соответствующими документами - 1;</w:t>
            </w:r>
          </w:p>
          <w:p w:rsidR="004D46E8" w:rsidRPr="004D46E8" w:rsidRDefault="004D46E8" w:rsidP="004D46E8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965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6E8" w:rsidRPr="004D46E8" w:rsidRDefault="004D46E8" w:rsidP="00A570CB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Наличие в плане «зон роста» (наименования конкретных профессиональных и личностных результатов, к которым стремится педагог), сроков их достижения и перечня мероприятий (плана действий), соответствующих каждой «зоне роста»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944"/>
          <w:jc w:val="center"/>
        </w:trPr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- 4;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454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3.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Наличие целей и задач, соответствующих каждой «зоне роста»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944"/>
          <w:jc w:val="center"/>
        </w:trPr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- 2;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699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A570CB">
            <w:pPr>
              <w:widowControl w:val="0"/>
              <w:spacing w:before="10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4.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Наличие рисков реализации в рамках конкретной «зоны роста» и путей их преодоления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951"/>
          <w:jc w:val="center"/>
        </w:trPr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- 3;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699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A570CB">
            <w:pPr>
              <w:widowControl w:val="0"/>
              <w:spacing w:before="10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5.</w:t>
            </w:r>
          </w:p>
        </w:tc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Обоснованность собственных позиций в рамках предлагаемого проекта, реалистичность</w:t>
            </w:r>
          </w:p>
        </w:tc>
      </w:tr>
      <w:tr w:rsidR="004D46E8" w:rsidRPr="004D46E8" w:rsidTr="004D46E8">
        <w:trPr>
          <w:gridAfter w:val="1"/>
          <w:wAfter w:w="42" w:type="dxa"/>
          <w:trHeight w:hRule="exact" w:val="951"/>
          <w:jc w:val="center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- 2;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A57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A57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4D46E8" w:rsidRPr="004D46E8" w:rsidRDefault="004D46E8" w:rsidP="004D46E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D46E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:rsidR="004D46E8" w:rsidRPr="004D46E8" w:rsidRDefault="004D46E8" w:rsidP="004D46E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4D46E8" w:rsidRPr="004D46E8">
          <w:headerReference w:type="default" r:id="rId9"/>
          <w:headerReference w:type="first" r:id="rId10"/>
          <w:pgSz w:w="11900" w:h="16840"/>
          <w:pgMar w:top="1391" w:right="1174" w:bottom="1123" w:left="1575" w:header="0" w:footer="3" w:gutter="0"/>
          <w:pgNumType w:start="2"/>
          <w:cols w:space="720"/>
          <w:noEndnote/>
          <w:titlePg/>
          <w:docGrid w:linePitch="360"/>
        </w:sectPr>
      </w:pPr>
    </w:p>
    <w:p w:rsidR="000634B9" w:rsidRPr="00C47B8B" w:rsidRDefault="00AF4934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7B8B">
        <w:rPr>
          <w:rFonts w:ascii="Times New Roman" w:hAnsi="Times New Roman" w:cs="Times New Roman"/>
          <w:sz w:val="24"/>
          <w:szCs w:val="24"/>
        </w:rPr>
        <w:t>2</w:t>
      </w:r>
    </w:p>
    <w:p w:rsidR="00C47B8B" w:rsidRP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C47B8B" w:rsidRP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 xml:space="preserve">среди молодых специалистов </w:t>
      </w:r>
    </w:p>
    <w:p w:rsidR="00C47B8B" w:rsidRP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 xml:space="preserve">и вновь прибывших </w:t>
      </w:r>
    </w:p>
    <w:p w:rsidR="00AF4934" w:rsidRP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>педагогических педагогов</w:t>
      </w:r>
    </w:p>
    <w:p w:rsidR="00C47B8B" w:rsidRPr="00C47B8B" w:rsidRDefault="00C47B8B" w:rsidP="00C47B8B">
      <w:pPr>
        <w:jc w:val="right"/>
        <w:rPr>
          <w:rFonts w:ascii="Times New Roman" w:hAnsi="Times New Roman" w:cs="Times New Roman"/>
          <w:sz w:val="24"/>
          <w:szCs w:val="24"/>
        </w:rPr>
      </w:pPr>
      <w:r w:rsidRPr="00C47B8B">
        <w:rPr>
          <w:rFonts w:ascii="Times New Roman" w:hAnsi="Times New Roman" w:cs="Times New Roman"/>
          <w:sz w:val="24"/>
          <w:szCs w:val="24"/>
        </w:rPr>
        <w:t>«Первые шаги в профессии»</w:t>
      </w: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C47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Примерная форма для представления творческого проекта</w:t>
      </w:r>
    </w:p>
    <w:p w:rsidR="00C47B8B" w:rsidRDefault="00C47B8B" w:rsidP="00C47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24" w:type="dxa"/>
        <w:jc w:val="center"/>
        <w:tblInd w:w="-867" w:type="dxa"/>
        <w:tblLook w:val="04A0" w:firstRow="1" w:lastRow="0" w:firstColumn="1" w:lastColumn="0" w:noHBand="0" w:noVBand="1"/>
      </w:tblPr>
      <w:tblGrid>
        <w:gridCol w:w="522"/>
        <w:gridCol w:w="2627"/>
        <w:gridCol w:w="1438"/>
        <w:gridCol w:w="2085"/>
        <w:gridCol w:w="2036"/>
        <w:gridCol w:w="1916"/>
      </w:tblGrid>
      <w:tr w:rsidR="00C47B8B" w:rsidRPr="00C47B8B" w:rsidTr="00C47B8B">
        <w:trPr>
          <w:jc w:val="center"/>
        </w:trPr>
        <w:tc>
          <w:tcPr>
            <w:tcW w:w="522" w:type="dxa"/>
          </w:tcPr>
          <w:p w:rsidR="00AF4934" w:rsidRPr="00C47B8B" w:rsidRDefault="003C4186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47B8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27" w:type="dxa"/>
          </w:tcPr>
          <w:p w:rsidR="00AF4934" w:rsidRPr="00C47B8B" w:rsidRDefault="00C47B8B" w:rsidP="00C47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B8B">
              <w:rPr>
                <w:rFonts w:ascii="Times New Roman" w:hAnsi="Times New Roman" w:cs="Times New Roman"/>
                <w:sz w:val="24"/>
              </w:rPr>
              <w:t>«Зона роста» в рамках предполагаемого плана</w:t>
            </w:r>
            <w:r>
              <w:rPr>
                <w:rFonts w:ascii="Times New Roman" w:hAnsi="Times New Roman" w:cs="Times New Roman"/>
                <w:sz w:val="24"/>
              </w:rPr>
              <w:t xml:space="preserve"> (наименование конкретных профессиональных и личностных результатов, к которым стремится педагог)</w:t>
            </w:r>
          </w:p>
        </w:tc>
        <w:tc>
          <w:tcPr>
            <w:tcW w:w="1438" w:type="dxa"/>
          </w:tcPr>
          <w:p w:rsidR="00AF4934" w:rsidRPr="00C47B8B" w:rsidRDefault="00C47B8B" w:rsidP="00C47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достижения</w:t>
            </w:r>
          </w:p>
        </w:tc>
        <w:tc>
          <w:tcPr>
            <w:tcW w:w="2085" w:type="dxa"/>
          </w:tcPr>
          <w:p w:rsidR="00AF4934" w:rsidRPr="00C47B8B" w:rsidRDefault="00C47B8B" w:rsidP="00C47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мероприятий (план действий) соответствующих каждой зоне роста</w:t>
            </w:r>
          </w:p>
        </w:tc>
        <w:tc>
          <w:tcPr>
            <w:tcW w:w="2036" w:type="dxa"/>
          </w:tcPr>
          <w:p w:rsidR="00AF4934" w:rsidRPr="00C47B8B" w:rsidRDefault="00C47B8B" w:rsidP="00C47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Цели, задачи соответствующие каждой «зоне роста»</w:t>
            </w:r>
          </w:p>
        </w:tc>
        <w:tc>
          <w:tcPr>
            <w:tcW w:w="1916" w:type="dxa"/>
          </w:tcPr>
          <w:p w:rsidR="00AF4934" w:rsidRPr="00C47B8B" w:rsidRDefault="00C47B8B" w:rsidP="00C47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Риски реализации в рамках конкретной «зоны роста» и пути их решения</w:t>
            </w:r>
          </w:p>
        </w:tc>
      </w:tr>
      <w:tr w:rsidR="00C47B8B" w:rsidRPr="00C47B8B" w:rsidTr="00C47B8B">
        <w:trPr>
          <w:jc w:val="center"/>
        </w:trPr>
        <w:tc>
          <w:tcPr>
            <w:tcW w:w="522" w:type="dxa"/>
          </w:tcPr>
          <w:p w:rsidR="00AF4934" w:rsidRPr="00C47B8B" w:rsidRDefault="003C4186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47B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27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7B8B" w:rsidRPr="00C47B8B" w:rsidTr="00C47B8B">
        <w:trPr>
          <w:jc w:val="center"/>
        </w:trPr>
        <w:tc>
          <w:tcPr>
            <w:tcW w:w="522" w:type="dxa"/>
          </w:tcPr>
          <w:p w:rsidR="00AF4934" w:rsidRPr="00C47B8B" w:rsidRDefault="003C4186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47B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27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6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AF4934" w:rsidRPr="00C47B8B" w:rsidRDefault="00AF4934" w:rsidP="00AF493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4934" w:rsidRDefault="00AF4934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7B8B" w:rsidRDefault="00C47B8B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D46E8" w:rsidRDefault="004D46E8" w:rsidP="00AF49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D46E8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4D46E8" w:rsidRPr="004D46E8" w:rsidRDefault="004D46E8" w:rsidP="004D46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D46E8">
        <w:rPr>
          <w:rFonts w:ascii="Times New Roman" w:hAnsi="Times New Roman" w:cs="Times New Roman"/>
          <w:sz w:val="24"/>
        </w:rPr>
        <w:t xml:space="preserve">К положению о конкурсе </w:t>
      </w:r>
    </w:p>
    <w:p w:rsidR="004D46E8" w:rsidRPr="004D46E8" w:rsidRDefault="004D46E8" w:rsidP="004D46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D46E8">
        <w:rPr>
          <w:rFonts w:ascii="Times New Roman" w:hAnsi="Times New Roman" w:cs="Times New Roman"/>
          <w:sz w:val="24"/>
        </w:rPr>
        <w:t xml:space="preserve">среди молодых специалистов </w:t>
      </w:r>
    </w:p>
    <w:p w:rsidR="004D46E8" w:rsidRPr="004D46E8" w:rsidRDefault="004D46E8" w:rsidP="004D46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D46E8">
        <w:rPr>
          <w:rFonts w:ascii="Times New Roman" w:hAnsi="Times New Roman" w:cs="Times New Roman"/>
          <w:sz w:val="24"/>
        </w:rPr>
        <w:t xml:space="preserve">и вновь прибывших </w:t>
      </w:r>
    </w:p>
    <w:p w:rsidR="004D46E8" w:rsidRPr="004D46E8" w:rsidRDefault="004D46E8" w:rsidP="004D46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D46E8">
        <w:rPr>
          <w:rFonts w:ascii="Times New Roman" w:hAnsi="Times New Roman" w:cs="Times New Roman"/>
          <w:sz w:val="24"/>
        </w:rPr>
        <w:t>педагогических педагогов</w:t>
      </w:r>
    </w:p>
    <w:p w:rsidR="004D46E8" w:rsidRDefault="004D46E8" w:rsidP="004D46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D46E8">
        <w:rPr>
          <w:rFonts w:ascii="Times New Roman" w:hAnsi="Times New Roman" w:cs="Times New Roman"/>
          <w:sz w:val="24"/>
        </w:rPr>
        <w:t>«Первые шаги в профессии»</w:t>
      </w:r>
    </w:p>
    <w:p w:rsidR="00F51CBD" w:rsidRDefault="00F51CBD" w:rsidP="004D46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51CBD" w:rsidRDefault="00F51CBD" w:rsidP="00F51CBD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 w:bidi="ru-RU"/>
        </w:rPr>
        <w:t>Перечень критериев и показателей, применяемых при проведении конкурса среди молодых специалистов и вновь прибывших педагогов «Первые шаги в профессии» на втором этапе</w:t>
      </w:r>
    </w:p>
    <w:p w:rsidR="00F51CBD" w:rsidRDefault="00F51CBD" w:rsidP="00F51CBD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bCs/>
          <w:sz w:val="24"/>
          <w:lang w:eastAsia="ru-RU" w:bidi="ru-RU"/>
        </w:rPr>
      </w:pPr>
    </w:p>
    <w:p w:rsidR="004D46E8" w:rsidRPr="004D46E8" w:rsidRDefault="004D46E8" w:rsidP="004D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</w:pPr>
      <w:r w:rsidRPr="004D46E8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>Критерий 1. Оценка темы, заявленной для общественного обсуждения</w:t>
      </w:r>
    </w:p>
    <w:tbl>
      <w:tblPr>
        <w:tblOverlap w:val="never"/>
        <w:tblW w:w="9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850"/>
        <w:gridCol w:w="2239"/>
      </w:tblGrid>
      <w:tr w:rsidR="004D46E8" w:rsidRPr="004D46E8" w:rsidTr="00F51CBD">
        <w:trPr>
          <w:trHeight w:hRule="exact" w:val="9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Показатели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Максима </w:t>
            </w:r>
            <w:proofErr w:type="spell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льный</w:t>
            </w:r>
            <w:proofErr w:type="spellEnd"/>
            <w:proofErr w:type="gramEnd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балл</w:t>
            </w:r>
          </w:p>
        </w:tc>
      </w:tr>
      <w:tr w:rsidR="004D46E8" w:rsidRPr="004D46E8" w:rsidTr="00F51CBD">
        <w:trPr>
          <w:trHeight w:hRule="exact" w:val="44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1.</w:t>
            </w: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Ясность и четкость аргументов по заявленной теме</w:t>
            </w:r>
          </w:p>
        </w:tc>
      </w:tr>
      <w:tr w:rsidR="004D46E8" w:rsidRPr="004D46E8" w:rsidTr="00F51CBD">
        <w:trPr>
          <w:trHeight w:hRule="exact" w:val="944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информация не представлена </w:t>
            </w:r>
            <w:r w:rsidR="00F51C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–</w:t>
            </w: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 xml:space="preserve"> 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F51CBD">
        <w:trPr>
          <w:trHeight w:hRule="exact" w:val="70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2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2.</w:t>
            </w: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Глубина и оригинальность раскрытия темы, умение рассмотреть проблему с нетрадиционной точки зрения</w:t>
            </w:r>
          </w:p>
        </w:tc>
      </w:tr>
      <w:tr w:rsidR="004D46E8" w:rsidRPr="004D46E8" w:rsidTr="00F51CBD">
        <w:trPr>
          <w:trHeight w:hRule="exact" w:val="944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в полном объеме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представлена не в полном объеме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информация не представлена - 0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F51CBD">
        <w:trPr>
          <w:trHeight w:hRule="exact" w:val="44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0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3.</w:t>
            </w: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Наличие собственной позиции по заявленной теме</w:t>
            </w:r>
          </w:p>
        </w:tc>
      </w:tr>
      <w:tr w:rsidR="004D46E8" w:rsidRPr="004D46E8" w:rsidTr="00F51CBD">
        <w:trPr>
          <w:trHeight w:hRule="exact" w:val="70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да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нет - 0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00"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  <w:tr w:rsidR="004D46E8" w:rsidRPr="004D46E8" w:rsidTr="00F51CBD">
        <w:trPr>
          <w:trHeight w:hRule="exact" w:val="699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20"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4.</w:t>
            </w: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Взаимодействие с коллегами при обсуждении темы (установить диалог с коллегами при обсуждении темы, внимательно слушать, не уходить от темы обсуждения и др.)</w:t>
            </w:r>
          </w:p>
        </w:tc>
      </w:tr>
      <w:tr w:rsidR="004D46E8" w:rsidRPr="004D46E8" w:rsidTr="00F51CBD">
        <w:trPr>
          <w:trHeight w:hRule="exact" w:val="951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соответствует показателю в полном объеме - 2;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соответствует показателю не в полном объеме - 1;</w:t>
            </w:r>
          </w:p>
          <w:p w:rsidR="004D46E8" w:rsidRPr="004D46E8" w:rsidRDefault="004D46E8" w:rsidP="004D4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не соответствует - 0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4D46E8">
            <w:pPr>
              <w:widowControl w:val="0"/>
              <w:spacing w:before="100"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 w:bidi="ru-RU"/>
              </w:rPr>
              <w:t>2</w:t>
            </w:r>
          </w:p>
        </w:tc>
      </w:tr>
    </w:tbl>
    <w:p w:rsidR="004D46E8" w:rsidRPr="004D46E8" w:rsidRDefault="004D46E8" w:rsidP="004D46E8">
      <w:pPr>
        <w:widowControl w:val="0"/>
        <w:spacing w:after="23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D46E8" w:rsidRPr="004D46E8" w:rsidRDefault="004D46E8" w:rsidP="004D46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</w:pPr>
      <w:r w:rsidRPr="004D46E8">
        <w:rPr>
          <w:rFonts w:ascii="Times New Roman" w:eastAsia="Times New Roman" w:hAnsi="Times New Roman" w:cs="Times New Roman"/>
          <w:color w:val="000000"/>
          <w:sz w:val="24"/>
          <w:szCs w:val="20"/>
          <w:lang w:eastAsia="ru-RU" w:bidi="ru-RU"/>
        </w:rPr>
        <w:t>Критерий 2. Культура представления публичного выступления</w:t>
      </w:r>
    </w:p>
    <w:tbl>
      <w:tblPr>
        <w:tblOverlap w:val="never"/>
        <w:tblW w:w="97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6795"/>
        <w:gridCol w:w="7"/>
        <w:gridCol w:w="2239"/>
        <w:gridCol w:w="28"/>
      </w:tblGrid>
      <w:tr w:rsidR="004D46E8" w:rsidRPr="004D46E8" w:rsidTr="00F51CBD">
        <w:trPr>
          <w:gridAfter w:val="1"/>
          <w:wAfter w:w="28" w:type="dxa"/>
          <w:trHeight w:hRule="exact" w:val="79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 </w:t>
            </w:r>
            <w:proofErr w:type="spellStart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льный</w:t>
            </w:r>
            <w:proofErr w:type="spellEnd"/>
            <w:proofErr w:type="gramEnd"/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</w:p>
        </w:tc>
      </w:tr>
      <w:tr w:rsidR="004D46E8" w:rsidRPr="004D46E8" w:rsidTr="00F51CBD">
        <w:trPr>
          <w:gridAfter w:val="1"/>
          <w:wAfter w:w="28" w:type="dxa"/>
          <w:trHeight w:hRule="exact" w:val="447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Убедительность выступления</w:t>
            </w:r>
          </w:p>
        </w:tc>
      </w:tr>
      <w:tr w:rsidR="004D46E8" w:rsidRPr="004D46E8" w:rsidTr="00F51CBD">
        <w:trPr>
          <w:gridAfter w:val="1"/>
          <w:wAfter w:w="28" w:type="dxa"/>
          <w:trHeight w:hRule="exact" w:val="530"/>
          <w:jc w:val="center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6E8" w:rsidRPr="004D46E8" w:rsidRDefault="004D46E8" w:rsidP="00F51CBD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высоком уровне - 2; на среднем уровне -1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6E8" w:rsidRPr="004D46E8" w:rsidRDefault="004D46E8" w:rsidP="00F51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D46E8" w:rsidRPr="004D46E8" w:rsidTr="00F51CBD">
        <w:trPr>
          <w:gridAfter w:val="1"/>
          <w:wAfter w:w="28" w:type="dxa"/>
          <w:trHeight w:hRule="exact" w:val="4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E8" w:rsidRPr="004D46E8" w:rsidRDefault="004D46E8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аргументированно отвечать на вопросы</w:t>
            </w:r>
          </w:p>
        </w:tc>
      </w:tr>
      <w:tr w:rsidR="00F51CBD" w:rsidRPr="004D46E8" w:rsidTr="00F51CBD">
        <w:trPr>
          <w:trHeight w:hRule="exact" w:val="72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- 1;</w:t>
            </w:r>
          </w:p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 - 0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BD" w:rsidRPr="004D46E8" w:rsidRDefault="00F51CBD" w:rsidP="00A570CB">
            <w:pPr>
              <w:widowControl w:val="0"/>
              <w:spacing w:before="160"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F51CBD" w:rsidRPr="004D46E8" w:rsidTr="00F51CBD">
        <w:trPr>
          <w:trHeight w:hRule="exact" w:val="454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1CBD" w:rsidRPr="004D46E8" w:rsidRDefault="00F51CBD" w:rsidP="00F51CB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Оригинальность представления</w:t>
            </w:r>
          </w:p>
        </w:tc>
      </w:tr>
      <w:tr w:rsidR="00F51CBD" w:rsidRPr="004D46E8" w:rsidTr="00F51CBD">
        <w:trPr>
          <w:trHeight w:hRule="exact" w:val="699"/>
          <w:jc w:val="center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- 1;</w:t>
            </w:r>
          </w:p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 - 0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A570CB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F51CBD" w:rsidRPr="004D46E8" w:rsidTr="00F51CBD">
        <w:trPr>
          <w:trHeight w:hRule="exact" w:val="692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1CBD" w:rsidRPr="004D46E8" w:rsidRDefault="00F51CBD" w:rsidP="00F51CBD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F51CB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регламента публичного выступления (до 8 минут)</w:t>
            </w:r>
          </w:p>
        </w:tc>
      </w:tr>
      <w:tr w:rsidR="00F51CBD" w:rsidRPr="004D46E8" w:rsidTr="00F51CBD">
        <w:trPr>
          <w:trHeight w:hRule="exact" w:val="713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 - 1;</w:t>
            </w:r>
          </w:p>
          <w:p w:rsidR="00F51CBD" w:rsidRPr="004D46E8" w:rsidRDefault="00F51CBD" w:rsidP="00F5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 - 0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BD" w:rsidRPr="004D46E8" w:rsidRDefault="00F51CBD" w:rsidP="00A570CB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</w:tbl>
    <w:p w:rsidR="004D46E8" w:rsidRPr="004D46E8" w:rsidRDefault="004D46E8" w:rsidP="004D46E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4D46E8" w:rsidRPr="004D46E8">
          <w:headerReference w:type="default" r:id="rId11"/>
          <w:pgSz w:w="11900" w:h="16840"/>
          <w:pgMar w:top="1391" w:right="1174" w:bottom="1123" w:left="1575" w:header="963" w:footer="695" w:gutter="0"/>
          <w:pgNumType w:start="20"/>
          <w:cols w:space="720"/>
          <w:noEndnote/>
          <w:docGrid w:linePitch="360"/>
        </w:sectPr>
      </w:pPr>
    </w:p>
    <w:p w:rsidR="004D46E8" w:rsidRPr="004D46E8" w:rsidRDefault="004D46E8" w:rsidP="004D46E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4D46E8" w:rsidRPr="004D46E8">
          <w:headerReference w:type="default" r:id="rId12"/>
          <w:pgSz w:w="11900" w:h="16840"/>
          <w:pgMar w:top="1391" w:right="1174" w:bottom="1123" w:left="1575" w:header="0" w:footer="695" w:gutter="0"/>
          <w:pgNumType w:start="2"/>
          <w:cols w:space="720"/>
          <w:noEndnote/>
          <w:docGrid w:linePitch="360"/>
        </w:sectPr>
      </w:pPr>
    </w:p>
    <w:p w:rsidR="004D46E8" w:rsidRPr="0069002A" w:rsidRDefault="004D46E8" w:rsidP="00913C9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D46E8" w:rsidRPr="006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98" w:rsidRDefault="005C4398" w:rsidP="00F51CBD">
      <w:pPr>
        <w:spacing w:after="0" w:line="240" w:lineRule="auto"/>
      </w:pPr>
      <w:r>
        <w:separator/>
      </w:r>
    </w:p>
  </w:endnote>
  <w:endnote w:type="continuationSeparator" w:id="0">
    <w:p w:rsidR="005C4398" w:rsidRDefault="005C4398" w:rsidP="00F5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98" w:rsidRDefault="005C4398" w:rsidP="00F51CBD">
      <w:pPr>
        <w:spacing w:after="0" w:line="240" w:lineRule="auto"/>
      </w:pPr>
      <w:r>
        <w:separator/>
      </w:r>
    </w:p>
  </w:footnote>
  <w:footnote w:type="continuationSeparator" w:id="0">
    <w:p w:rsidR="005C4398" w:rsidRDefault="005C4398" w:rsidP="00F5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45" w:rsidRDefault="005C439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45" w:rsidRDefault="005C4398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E8" w:rsidRDefault="004D46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E8" w:rsidRDefault="004D46E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2"/>
    <w:rsid w:val="00030CDB"/>
    <w:rsid w:val="000634B9"/>
    <w:rsid w:val="000930A0"/>
    <w:rsid w:val="00132105"/>
    <w:rsid w:val="001A229F"/>
    <w:rsid w:val="001A7068"/>
    <w:rsid w:val="001D209B"/>
    <w:rsid w:val="00217582"/>
    <w:rsid w:val="00256E81"/>
    <w:rsid w:val="002816DB"/>
    <w:rsid w:val="002F6FF1"/>
    <w:rsid w:val="00354DE7"/>
    <w:rsid w:val="0039197F"/>
    <w:rsid w:val="00395961"/>
    <w:rsid w:val="003C4186"/>
    <w:rsid w:val="00435C8A"/>
    <w:rsid w:val="00475947"/>
    <w:rsid w:val="004B305F"/>
    <w:rsid w:val="004D46E8"/>
    <w:rsid w:val="004E095C"/>
    <w:rsid w:val="00530735"/>
    <w:rsid w:val="005435E5"/>
    <w:rsid w:val="00585466"/>
    <w:rsid w:val="0059579A"/>
    <w:rsid w:val="005C4398"/>
    <w:rsid w:val="00664DBA"/>
    <w:rsid w:val="0069002A"/>
    <w:rsid w:val="006D66D5"/>
    <w:rsid w:val="00803A24"/>
    <w:rsid w:val="00837518"/>
    <w:rsid w:val="00854B96"/>
    <w:rsid w:val="008E6ED3"/>
    <w:rsid w:val="0090121A"/>
    <w:rsid w:val="00913C90"/>
    <w:rsid w:val="00A42DB2"/>
    <w:rsid w:val="00A44E5C"/>
    <w:rsid w:val="00A666B8"/>
    <w:rsid w:val="00AE726E"/>
    <w:rsid w:val="00AF4934"/>
    <w:rsid w:val="00B307CF"/>
    <w:rsid w:val="00B36759"/>
    <w:rsid w:val="00C038D5"/>
    <w:rsid w:val="00C47B8B"/>
    <w:rsid w:val="00D0170C"/>
    <w:rsid w:val="00D60CAF"/>
    <w:rsid w:val="00DF350E"/>
    <w:rsid w:val="00E4052D"/>
    <w:rsid w:val="00F023D1"/>
    <w:rsid w:val="00F51CBD"/>
    <w:rsid w:val="00F717C2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46E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D46E8"/>
    <w:pPr>
      <w:widowControl w:val="0"/>
      <w:spacing w:after="240"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D46E8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D46E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4D46E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D46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BD"/>
  </w:style>
  <w:style w:type="paragraph" w:styleId="a8">
    <w:name w:val="footer"/>
    <w:basedOn w:val="a"/>
    <w:link w:val="a9"/>
    <w:uiPriority w:val="99"/>
    <w:unhideWhenUsed/>
    <w:rsid w:val="00F5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CBD"/>
  </w:style>
  <w:style w:type="paragraph" w:styleId="aa">
    <w:name w:val="Balloon Text"/>
    <w:basedOn w:val="a"/>
    <w:link w:val="ab"/>
    <w:uiPriority w:val="99"/>
    <w:semiHidden/>
    <w:unhideWhenUsed/>
    <w:rsid w:val="00A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46E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D46E8"/>
    <w:pPr>
      <w:widowControl w:val="0"/>
      <w:spacing w:after="240"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4D46E8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D46E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4D46E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D46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BD"/>
  </w:style>
  <w:style w:type="paragraph" w:styleId="a8">
    <w:name w:val="footer"/>
    <w:basedOn w:val="a"/>
    <w:link w:val="a9"/>
    <w:uiPriority w:val="99"/>
    <w:unhideWhenUsed/>
    <w:rsid w:val="00F5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CBD"/>
  </w:style>
  <w:style w:type="paragraph" w:styleId="aa">
    <w:name w:val="Balloon Text"/>
    <w:basedOn w:val="a"/>
    <w:link w:val="ab"/>
    <w:uiPriority w:val="99"/>
    <w:semiHidden/>
    <w:unhideWhenUsed/>
    <w:rsid w:val="00A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2023-10-03T02:30:00Z</cp:lastPrinted>
  <dcterms:created xsi:type="dcterms:W3CDTF">2023-10-13T03:17:00Z</dcterms:created>
  <dcterms:modified xsi:type="dcterms:W3CDTF">2023-10-13T03:18:00Z</dcterms:modified>
</cp:coreProperties>
</file>