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AAA" w:rsidRDefault="00EC4AAA" w:rsidP="00EC4AA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EC4AAA">
        <w:rPr>
          <w:rFonts w:ascii="Times New Roman" w:eastAsia="Calibri" w:hAnsi="Times New Roman" w:cs="Times New Roman"/>
          <w:sz w:val="28"/>
          <w:szCs w:val="28"/>
        </w:rPr>
        <w:t>муниципальное бюджетное учреждение дополнительного образования «Дом Детского Творчества»</w:t>
      </w:r>
    </w:p>
    <w:p w:rsidR="00EC4AAA" w:rsidRDefault="00EC4AAA" w:rsidP="00EC4AA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4AAA" w:rsidRDefault="0096426E" w:rsidP="0096426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96426E" w:rsidRDefault="0096426E" w:rsidP="0096426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 № __</w:t>
      </w:r>
    </w:p>
    <w:p w:rsidR="0096426E" w:rsidRDefault="0096426E" w:rsidP="0096426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__ ____</w:t>
      </w:r>
    </w:p>
    <w:p w:rsidR="0096426E" w:rsidRDefault="0096426E" w:rsidP="0096426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 МБУ ДО «ДДТ»</w:t>
      </w:r>
    </w:p>
    <w:p w:rsidR="0096426E" w:rsidRDefault="0096426E" w:rsidP="0096426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Е. В. Агафонова</w:t>
      </w:r>
    </w:p>
    <w:p w:rsidR="00EC4AAA" w:rsidRDefault="00EC4AAA" w:rsidP="00EC4AA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426E" w:rsidRDefault="0096426E" w:rsidP="00EC4AA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4AAA" w:rsidRDefault="00EC4AAA" w:rsidP="00EC4AA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4AAA" w:rsidRDefault="00EC4AAA" w:rsidP="00EC4AA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426E" w:rsidRDefault="0096426E" w:rsidP="00EC4AA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Методические рекомендации по разработке учебного занятия в учреждении дополнительного образования</w:t>
      </w:r>
    </w:p>
    <w:p w:rsidR="0096426E" w:rsidRDefault="0096426E" w:rsidP="00EC4AA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426E" w:rsidRDefault="0096426E" w:rsidP="00EC4AA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426E" w:rsidRDefault="0096426E" w:rsidP="0096426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Автор-разработчик:</w:t>
      </w:r>
    </w:p>
    <w:p w:rsidR="0096426E" w:rsidRDefault="0096426E" w:rsidP="0096426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Романова Лилия Михайловна,</w:t>
      </w:r>
    </w:p>
    <w:p w:rsidR="0096426E" w:rsidRPr="00EC4AAA" w:rsidRDefault="0096426E" w:rsidP="0096426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методист высшей квалификационной категории</w:t>
      </w:r>
    </w:p>
    <w:p w:rsidR="00EC4AAA" w:rsidRDefault="00EC4AAA" w:rsidP="00EC4A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4AAA" w:rsidRDefault="00EC4AAA" w:rsidP="00EC4A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4AAA" w:rsidRDefault="00EC4AAA" w:rsidP="00EC4A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4AAA" w:rsidRDefault="00EC4AAA" w:rsidP="00EC4A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4AAA" w:rsidRDefault="00EC4AAA" w:rsidP="00EC4A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4AAA" w:rsidRDefault="00EC4AAA" w:rsidP="00EC4A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4AAA" w:rsidRDefault="00EC4AAA" w:rsidP="00EC4A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4AAA" w:rsidRDefault="00EC4AAA" w:rsidP="00EC4A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4AAA" w:rsidRDefault="00EC4AAA" w:rsidP="00EC4A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4AAA" w:rsidRDefault="00EC4AAA" w:rsidP="00EC4A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4AAA" w:rsidRDefault="00EC4AAA" w:rsidP="00EC4A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4AAA" w:rsidRDefault="00EC4AAA" w:rsidP="00EC4A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4AAA" w:rsidRDefault="00EC4AAA" w:rsidP="00EC4A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4AAA" w:rsidRDefault="00EC4AAA" w:rsidP="00EC4A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4AAA" w:rsidRDefault="00EC4AAA" w:rsidP="00EC4A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4AAA" w:rsidRDefault="00EC4AAA" w:rsidP="00EC4A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4AAA" w:rsidRDefault="00EC4AAA" w:rsidP="00EC4A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4AAA" w:rsidRDefault="00EC4AAA" w:rsidP="00EC4A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4AAA" w:rsidRDefault="00EC4AAA" w:rsidP="00EC4A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4AAA" w:rsidRDefault="00EC4AAA" w:rsidP="00EC4A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4AAA" w:rsidRDefault="00EC4AAA" w:rsidP="00EC4A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4AAA" w:rsidRDefault="00EC4AAA" w:rsidP="00EC4A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4AAA" w:rsidRDefault="00EC4AAA" w:rsidP="00EC4A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26E" w:rsidRDefault="0096426E" w:rsidP="00EC4A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26E" w:rsidRDefault="0096426E" w:rsidP="00EC4A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26E" w:rsidRDefault="0096426E" w:rsidP="0096426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г. Вихоревка, 2022 г.</w:t>
      </w:r>
    </w:p>
    <w:p w:rsidR="00EC4AAA" w:rsidRDefault="00EC4AAA" w:rsidP="00EC4A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:rsidR="00003234" w:rsidRPr="0096426E" w:rsidRDefault="00003234" w:rsidP="0096426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426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Конструирование занятия в дополнительном образовании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Из стандартных блоков детского конструктора можно собрать домик зайчика или дворец принцессы. Из стандартных деталей собираются совершенно различные по назначению и сложности «взрослые» конструкции: механические, гидравлические, электронные…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ab/>
        <w:t>Создадим и мы конструктор для «сборки занятия».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Основные разделы занятия: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1. Начало занятия. 5минут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2. Объяснение нового материала. 15 минут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3. Закрепление, тренировка, отработка умений. 10 минут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4. Повторение. 5 минут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5. Контроль. 7 минут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6. Домашнее задание. 0 минут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7. Конец занятия. 3 минуты.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ab/>
        <w:t>Любой из разделов может быть реализован разными приёмами или их комбинацией. То есть приёмы по сути и есть элементы нашего конструктора.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ab/>
        <w:t>Например, началом занятия может быть интеллектуальная разминка: несколько несложных заданий или игра «Да-</w:t>
      </w:r>
      <w:proofErr w:type="spellStart"/>
      <w:r w:rsidRPr="00003234">
        <w:rPr>
          <w:rFonts w:ascii="Times New Roman" w:eastAsia="Calibri" w:hAnsi="Times New Roman" w:cs="Times New Roman"/>
          <w:sz w:val="24"/>
          <w:szCs w:val="24"/>
        </w:rPr>
        <w:t>нетка</w:t>
      </w:r>
      <w:proofErr w:type="spellEnd"/>
      <w:r w:rsidRPr="00003234">
        <w:rPr>
          <w:rFonts w:ascii="Times New Roman" w:eastAsia="Calibri" w:hAnsi="Times New Roman" w:cs="Times New Roman"/>
          <w:sz w:val="24"/>
          <w:szCs w:val="24"/>
        </w:rPr>
        <w:t>». Небольшой опрос по «светофору» – не ради контроля, а ради мобилизации. Обсуждение выполнения домашнего задания к этому занятию или «подвешивание загадки» (приём «Отсроченная отгадка»).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00323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003234">
        <w:rPr>
          <w:rFonts w:ascii="Times New Roman" w:eastAsia="Calibri" w:hAnsi="Times New Roman" w:cs="Times New Roman"/>
          <w:b/>
          <w:sz w:val="24"/>
          <w:szCs w:val="24"/>
        </w:rPr>
        <w:t>.  Приёмы</w:t>
      </w:r>
      <w:proofErr w:type="gramEnd"/>
      <w:r w:rsidRPr="00003234">
        <w:rPr>
          <w:rFonts w:ascii="Times New Roman" w:eastAsia="Calibri" w:hAnsi="Times New Roman" w:cs="Times New Roman"/>
          <w:b/>
          <w:sz w:val="24"/>
          <w:szCs w:val="24"/>
        </w:rPr>
        <w:t xml:space="preserve"> начала занятия.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3234">
        <w:rPr>
          <w:rFonts w:ascii="Times New Roman" w:eastAsia="Calibri" w:hAnsi="Times New Roman" w:cs="Times New Roman"/>
          <w:b/>
          <w:sz w:val="24"/>
          <w:szCs w:val="24"/>
        </w:rPr>
        <w:t>«Вход в занятие».</w:t>
      </w:r>
    </w:p>
    <w:p w:rsidR="00003234" w:rsidRPr="00003234" w:rsidRDefault="00003234" w:rsidP="00003234">
      <w:pPr>
        <w:numPr>
          <w:ilvl w:val="0"/>
          <w:numId w:val="1"/>
        </w:numPr>
        <w:spacing w:before="100" w:beforeAutospacing="1" w:after="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 xml:space="preserve">Знакомим с планом занятия. Это лучше делать в </w:t>
      </w:r>
      <w:proofErr w:type="spellStart"/>
      <w:r w:rsidRPr="00003234">
        <w:rPr>
          <w:rFonts w:ascii="Times New Roman" w:eastAsia="Calibri" w:hAnsi="Times New Roman" w:cs="Times New Roman"/>
          <w:sz w:val="24"/>
          <w:szCs w:val="24"/>
        </w:rPr>
        <w:t>полушуточной</w:t>
      </w:r>
      <w:proofErr w:type="spellEnd"/>
      <w:r w:rsidRPr="00003234">
        <w:rPr>
          <w:rFonts w:ascii="Times New Roman" w:eastAsia="Calibri" w:hAnsi="Times New Roman" w:cs="Times New Roman"/>
          <w:sz w:val="24"/>
          <w:szCs w:val="24"/>
        </w:rPr>
        <w:t xml:space="preserve"> манере. Например, так: «Сначала мы вместе восхитимся глубокими знаниями – а для этого проведём маленький устный опрос. Потом попробуем ответить на вопрос… (звучит тема занятия в вопросной форме). Затем потренируем мозги – порешаем задачи. И наконец, вытащим из тайников памяти кое-что ценное… (называется тема повторения)». Если есть техническая возможность, хорошей настройкой на занятия будет короткая музыкальная фраза. Она может быть мажорно-возбуждающей, как «Танец с саблями» Хачатуряна или «Болеро» Равеля, или минорно-успокаивающей, как романс Глинки. Можно начать с традиционного разбора домашнего задания. С интеллектуальной разминки – два-три не слишком сложных вопроса на размышление. С традиционного устного или короткого письменного опроса – простого опроса, ибо основная его цель – настроить ребёнка на работу, а не устроить ему стресс с головомойкой.</w:t>
      </w:r>
    </w:p>
    <w:p w:rsidR="00003234" w:rsidRPr="00003234" w:rsidRDefault="00003234" w:rsidP="00003234">
      <w:pPr>
        <w:numPr>
          <w:ilvl w:val="0"/>
          <w:numId w:val="1"/>
        </w:numPr>
        <w:spacing w:before="100" w:beforeAutospacing="1" w:after="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b/>
          <w:sz w:val="24"/>
          <w:szCs w:val="24"/>
        </w:rPr>
        <w:t>«Да-</w:t>
      </w:r>
      <w:proofErr w:type="spellStart"/>
      <w:r w:rsidRPr="00003234">
        <w:rPr>
          <w:rFonts w:ascii="Times New Roman" w:eastAsia="Calibri" w:hAnsi="Times New Roman" w:cs="Times New Roman"/>
          <w:b/>
          <w:sz w:val="24"/>
          <w:szCs w:val="24"/>
        </w:rPr>
        <w:t>нетка</w:t>
      </w:r>
      <w:proofErr w:type="spellEnd"/>
      <w:r w:rsidRPr="00003234">
        <w:rPr>
          <w:rFonts w:ascii="Times New Roman" w:eastAsia="Calibri" w:hAnsi="Times New Roman" w:cs="Times New Roman"/>
          <w:b/>
          <w:sz w:val="24"/>
          <w:szCs w:val="24"/>
        </w:rPr>
        <w:t>», или Универсальная игра для всех</w:t>
      </w:r>
      <w:r w:rsidRPr="0000323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03234" w:rsidRPr="00003234" w:rsidRDefault="00003234" w:rsidP="00003234">
      <w:pPr>
        <w:spacing w:after="0" w:line="276" w:lineRule="auto"/>
        <w:ind w:left="780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«Да-</w:t>
      </w:r>
      <w:proofErr w:type="spellStart"/>
      <w:r w:rsidRPr="00003234">
        <w:rPr>
          <w:rFonts w:ascii="Times New Roman" w:eastAsia="Calibri" w:hAnsi="Times New Roman" w:cs="Times New Roman"/>
          <w:sz w:val="24"/>
          <w:szCs w:val="24"/>
        </w:rPr>
        <w:t>нетка</w:t>
      </w:r>
      <w:proofErr w:type="spellEnd"/>
      <w:r w:rsidRPr="00003234">
        <w:rPr>
          <w:rFonts w:ascii="Times New Roman" w:eastAsia="Calibri" w:hAnsi="Times New Roman" w:cs="Times New Roman"/>
          <w:sz w:val="24"/>
          <w:szCs w:val="24"/>
        </w:rPr>
        <w:t>» учит:</w:t>
      </w:r>
    </w:p>
    <w:p w:rsidR="00003234" w:rsidRPr="00003234" w:rsidRDefault="00003234" w:rsidP="00003234">
      <w:pPr>
        <w:numPr>
          <w:ilvl w:val="0"/>
          <w:numId w:val="2"/>
        </w:numPr>
        <w:spacing w:before="100" w:beforeAutospacing="1" w:after="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Связывать разрозненные факты в единую картину;</w:t>
      </w:r>
    </w:p>
    <w:p w:rsidR="00003234" w:rsidRPr="00003234" w:rsidRDefault="00003234" w:rsidP="00003234">
      <w:pPr>
        <w:numPr>
          <w:ilvl w:val="0"/>
          <w:numId w:val="2"/>
        </w:numPr>
        <w:spacing w:before="100" w:beforeAutospacing="1" w:after="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Систематизировать уже имеющуюся информацию;</w:t>
      </w:r>
    </w:p>
    <w:p w:rsidR="00003234" w:rsidRPr="00003234" w:rsidRDefault="00003234" w:rsidP="00003234">
      <w:pPr>
        <w:numPr>
          <w:ilvl w:val="0"/>
          <w:numId w:val="2"/>
        </w:numPr>
        <w:spacing w:before="100" w:beforeAutospacing="1" w:after="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Слушать и слышать друг друга.</w:t>
      </w:r>
    </w:p>
    <w:p w:rsidR="00003234" w:rsidRPr="00003234" w:rsidRDefault="00003234" w:rsidP="00003234">
      <w:pPr>
        <w:spacing w:after="0" w:line="276" w:lineRule="auto"/>
        <w:ind w:left="420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Педагог может использовать «Да-</w:t>
      </w:r>
      <w:proofErr w:type="spellStart"/>
      <w:r w:rsidRPr="00003234">
        <w:rPr>
          <w:rFonts w:ascii="Times New Roman" w:eastAsia="Calibri" w:hAnsi="Times New Roman" w:cs="Times New Roman"/>
          <w:sz w:val="24"/>
          <w:szCs w:val="24"/>
        </w:rPr>
        <w:t>нетку</w:t>
      </w:r>
      <w:proofErr w:type="spellEnd"/>
      <w:r w:rsidRPr="00003234">
        <w:rPr>
          <w:rFonts w:ascii="Times New Roman" w:eastAsia="Calibri" w:hAnsi="Times New Roman" w:cs="Times New Roman"/>
          <w:sz w:val="24"/>
          <w:szCs w:val="24"/>
        </w:rPr>
        <w:t>» для создания интригующей ситуации, организации отдыха на занятии и так далее.</w:t>
      </w:r>
    </w:p>
    <w:p w:rsidR="00003234" w:rsidRPr="00003234" w:rsidRDefault="00003234" w:rsidP="00003234">
      <w:pPr>
        <w:spacing w:after="0" w:line="276" w:lineRule="auto"/>
        <w:ind w:left="420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Педагог загадывает нечто (число, предмет, литературного или исторического героя и др.). Воспитанники пытаются найти ответ, задавая вопросы. На эти вопросы педагог отвечает только словами: «да», «нет», «</w:t>
      </w:r>
      <w:proofErr w:type="gramStart"/>
      <w:r w:rsidRPr="00003234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003234">
        <w:rPr>
          <w:rFonts w:ascii="Times New Roman" w:eastAsia="Calibri" w:hAnsi="Times New Roman" w:cs="Times New Roman"/>
          <w:sz w:val="24"/>
          <w:szCs w:val="24"/>
        </w:rPr>
        <w:t xml:space="preserve"> да и нет».</w:t>
      </w:r>
    </w:p>
    <w:p w:rsidR="00003234" w:rsidRPr="00003234" w:rsidRDefault="00003234" w:rsidP="00003234">
      <w:pPr>
        <w:spacing w:after="0" w:line="276" w:lineRule="auto"/>
        <w:ind w:left="420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Бывает, вопрос задаётся некорректно или педагог не хочет давать ответ из дидактических соображений, и тогда он отказывается от ответа заранее установленным жестом.</w:t>
      </w:r>
    </w:p>
    <w:p w:rsidR="00003234" w:rsidRPr="00003234" w:rsidRDefault="00003234" w:rsidP="00003234">
      <w:pPr>
        <w:spacing w:after="0" w:line="276" w:lineRule="auto"/>
        <w:ind w:left="420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lastRenderedPageBreak/>
        <w:t>Пример.</w:t>
      </w:r>
    </w:p>
    <w:p w:rsidR="00003234" w:rsidRPr="00003234" w:rsidRDefault="00003234" w:rsidP="00003234">
      <w:pPr>
        <w:spacing w:after="0" w:line="276" w:lineRule="auto"/>
        <w:ind w:left="42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03234">
        <w:rPr>
          <w:rFonts w:ascii="Times New Roman" w:eastAsia="Calibri" w:hAnsi="Times New Roman" w:cs="Times New Roman"/>
          <w:sz w:val="24"/>
          <w:szCs w:val="24"/>
        </w:rPr>
        <w:t>Педагог:  –</w:t>
      </w:r>
      <w:proofErr w:type="gramEnd"/>
      <w:r w:rsidRPr="00003234">
        <w:rPr>
          <w:rFonts w:ascii="Times New Roman" w:eastAsia="Calibri" w:hAnsi="Times New Roman" w:cs="Times New Roman"/>
          <w:sz w:val="24"/>
          <w:szCs w:val="24"/>
        </w:rPr>
        <w:t xml:space="preserve">  Я задумала персонаж детской сказки. Он не боялся опасности и за это поплатился. Отгадайте – кто он?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3261"/>
        <w:gridCol w:w="1275"/>
        <w:gridCol w:w="3793"/>
      </w:tblGrid>
      <w:tr w:rsidR="00003234" w:rsidRPr="00003234" w:rsidTr="00DE3DAF">
        <w:tc>
          <w:tcPr>
            <w:tcW w:w="822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>Вопросы детей</w:t>
            </w:r>
          </w:p>
        </w:tc>
        <w:tc>
          <w:tcPr>
            <w:tcW w:w="1275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>Ответы педагога</w:t>
            </w:r>
          </w:p>
        </w:tc>
        <w:tc>
          <w:tcPr>
            <w:tcW w:w="3793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Комментарии </w:t>
            </w:r>
          </w:p>
        </w:tc>
      </w:tr>
      <w:tr w:rsidR="00003234" w:rsidRPr="00003234" w:rsidTr="00DE3DAF">
        <w:tc>
          <w:tcPr>
            <w:tcW w:w="822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>Это животное или человек?</w:t>
            </w:r>
          </w:p>
        </w:tc>
        <w:tc>
          <w:tcPr>
            <w:tcW w:w="1275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</w:p>
        </w:tc>
        <w:tc>
          <w:tcPr>
            <w:tcW w:w="3793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>Педагог жестом отказывается от ответа. Вопрос задан некорректно, ведь на содержащий «или» вопрос невозможно ответить условленным образом.</w:t>
            </w:r>
          </w:p>
        </w:tc>
      </w:tr>
      <w:tr w:rsidR="00003234" w:rsidRPr="00003234" w:rsidTr="00DE3DAF">
        <w:tc>
          <w:tcPr>
            <w:tcW w:w="822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>Это животное?</w:t>
            </w:r>
          </w:p>
        </w:tc>
        <w:tc>
          <w:tcPr>
            <w:tcW w:w="1275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793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3234" w:rsidRPr="00003234" w:rsidTr="00DE3DAF">
        <w:tc>
          <w:tcPr>
            <w:tcW w:w="822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>Это человек?</w:t>
            </w:r>
          </w:p>
        </w:tc>
        <w:tc>
          <w:tcPr>
            <w:tcW w:w="1275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793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>Вопросы 2 – 3 хороши, так как отсекают большое количество возможных персонажей.</w:t>
            </w:r>
          </w:p>
        </w:tc>
      </w:tr>
      <w:tr w:rsidR="00003234" w:rsidRPr="00003234" w:rsidTr="00DE3DAF">
        <w:tc>
          <w:tcPr>
            <w:tcW w:w="822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>Это существо бывает по-настоящему?</w:t>
            </w:r>
          </w:p>
        </w:tc>
        <w:tc>
          <w:tcPr>
            <w:tcW w:w="1275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793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>Вопрос сильный. Если бы его задали раньше, то два предыдущих вопроса не понадобились бы. Постараемся, чтобы дети это поняли.</w:t>
            </w:r>
          </w:p>
        </w:tc>
      </w:tr>
      <w:tr w:rsidR="00003234" w:rsidRPr="00003234" w:rsidTr="00DE3DAF">
        <w:tc>
          <w:tcPr>
            <w:tcW w:w="822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>Этот персонаж часто встречается в других сказках?</w:t>
            </w:r>
          </w:p>
        </w:tc>
        <w:tc>
          <w:tcPr>
            <w:tcW w:w="1275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793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>Вопрос хороший. Сразу отметаются вопросы типа «гном» или «дракон». Но, если бы игра велась со старшим возрастом, педагог мог бы отказаться от ответа, ведь понятие «часто» неопределённо.</w:t>
            </w:r>
          </w:p>
        </w:tc>
      </w:tr>
      <w:tr w:rsidR="00003234" w:rsidRPr="00003234" w:rsidTr="00DE3DAF">
        <w:tc>
          <w:tcPr>
            <w:tcW w:w="822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>В какой он был одежде?</w:t>
            </w:r>
          </w:p>
        </w:tc>
        <w:tc>
          <w:tcPr>
            <w:tcW w:w="1275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–  </w:t>
            </w:r>
          </w:p>
        </w:tc>
        <w:tc>
          <w:tcPr>
            <w:tcW w:w="3793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>Жест отказа. На подобный вопрос невозможно ответить условленным образом.</w:t>
            </w:r>
          </w:p>
        </w:tc>
      </w:tr>
      <w:tr w:rsidR="00003234" w:rsidRPr="00003234" w:rsidTr="00DE3DAF">
        <w:tc>
          <w:tcPr>
            <w:tcW w:w="822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>Это фея?</w:t>
            </w:r>
          </w:p>
        </w:tc>
        <w:tc>
          <w:tcPr>
            <w:tcW w:w="1275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793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>Вопрос слабый. Пропущен явно более общий вопрос: применяет ли персонаж волшебство?</w:t>
            </w:r>
          </w:p>
        </w:tc>
      </w:tr>
      <w:tr w:rsidR="00003234" w:rsidRPr="00003234" w:rsidTr="00DE3DAF">
        <w:tc>
          <w:tcPr>
            <w:tcW w:w="822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>Это существо разговаривает?</w:t>
            </w:r>
          </w:p>
        </w:tc>
        <w:tc>
          <w:tcPr>
            <w:tcW w:w="1275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3793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3234" w:rsidRPr="00003234" w:rsidTr="00DE3DAF">
        <w:tc>
          <w:tcPr>
            <w:tcW w:w="822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>Оно большое?</w:t>
            </w:r>
          </w:p>
        </w:tc>
        <w:tc>
          <w:tcPr>
            <w:tcW w:w="1275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</w:p>
        </w:tc>
        <w:tc>
          <w:tcPr>
            <w:tcW w:w="3793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>Жест отказа. Педагог приучает детей к тому, что такие вопросы неправильны. Большой или маленький объект может быть только по отношению к другому объекту. Например, Колобок маленький по сравнению с лисой, но большой по сравнению с муравьём.</w:t>
            </w:r>
          </w:p>
        </w:tc>
      </w:tr>
      <w:tr w:rsidR="00003234" w:rsidRPr="00003234" w:rsidTr="00DE3DAF">
        <w:tc>
          <w:tcPr>
            <w:tcW w:w="822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>Ходит ногами?</w:t>
            </w:r>
          </w:p>
        </w:tc>
        <w:tc>
          <w:tcPr>
            <w:tcW w:w="1275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793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>Вопросы 10 – 13 сильные. Ребята вышли на свойство, которое и приведёт их к отгадке.</w:t>
            </w:r>
          </w:p>
        </w:tc>
      </w:tr>
      <w:tr w:rsidR="00003234" w:rsidRPr="00003234" w:rsidTr="00DE3DAF">
        <w:tc>
          <w:tcPr>
            <w:tcW w:w="822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>Ползает?</w:t>
            </w:r>
          </w:p>
        </w:tc>
        <w:tc>
          <w:tcPr>
            <w:tcW w:w="1275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793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3234" w:rsidRPr="00003234" w:rsidTr="00DE3DAF">
        <w:tc>
          <w:tcPr>
            <w:tcW w:w="822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>Ходит на четырёх лапах?</w:t>
            </w:r>
          </w:p>
        </w:tc>
        <w:tc>
          <w:tcPr>
            <w:tcW w:w="1275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793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3234" w:rsidRPr="00003234" w:rsidTr="00DE3DAF">
        <w:tc>
          <w:tcPr>
            <w:tcW w:w="822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>Вообще умеет передвигаться?</w:t>
            </w:r>
          </w:p>
        </w:tc>
        <w:tc>
          <w:tcPr>
            <w:tcW w:w="1275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3793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3234" w:rsidRPr="00003234" w:rsidTr="00DE3DAF">
        <w:tc>
          <w:tcPr>
            <w:tcW w:w="822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61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>Катится?</w:t>
            </w:r>
          </w:p>
        </w:tc>
        <w:tc>
          <w:tcPr>
            <w:tcW w:w="1275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93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>Похоже, ребёнок уже отгадал персонаж, но теперь – и это мы обязательно отметим! – задаёт проверочный вопрос.</w:t>
            </w:r>
          </w:p>
        </w:tc>
      </w:tr>
      <w:tr w:rsidR="00003234" w:rsidRPr="00003234" w:rsidTr="00DE3DAF">
        <w:tc>
          <w:tcPr>
            <w:tcW w:w="822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>Это Колобок?</w:t>
            </w:r>
          </w:p>
        </w:tc>
        <w:tc>
          <w:tcPr>
            <w:tcW w:w="1275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234">
              <w:rPr>
                <w:rFonts w:ascii="Times New Roman" w:eastAsia="Calibri" w:hAnsi="Times New Roman" w:cs="Times New Roman"/>
                <w:sz w:val="24"/>
                <w:szCs w:val="24"/>
              </w:rPr>
              <w:t>Да!</w:t>
            </w:r>
          </w:p>
        </w:tc>
        <w:tc>
          <w:tcPr>
            <w:tcW w:w="3793" w:type="dxa"/>
          </w:tcPr>
          <w:p w:rsidR="00003234" w:rsidRPr="00003234" w:rsidRDefault="00003234" w:rsidP="000032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03234" w:rsidRPr="00003234" w:rsidRDefault="00003234" w:rsidP="00003234">
      <w:pPr>
        <w:spacing w:after="0" w:line="276" w:lineRule="auto"/>
        <w:ind w:left="420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После игры обязательно краткое обсуждение: какие вопросы были сильными? Какие (и почему) – слабыми? Ведь мы стараемся научить ребят вырабатывать стратегию поиска, а не сводить игру к беспорядочному перебору вопросов.</w:t>
      </w:r>
    </w:p>
    <w:p w:rsidR="00003234" w:rsidRPr="00003234" w:rsidRDefault="00003234" w:rsidP="00003234">
      <w:pPr>
        <w:spacing w:after="0" w:line="276" w:lineRule="auto"/>
        <w:ind w:left="420"/>
        <w:rPr>
          <w:rFonts w:ascii="Times New Roman" w:eastAsia="Calibri" w:hAnsi="Times New Roman" w:cs="Times New Roman"/>
          <w:b/>
          <w:sz w:val="24"/>
          <w:szCs w:val="24"/>
        </w:rPr>
      </w:pPr>
      <w:r w:rsidRPr="00003234">
        <w:rPr>
          <w:rFonts w:ascii="Times New Roman" w:eastAsia="Calibri" w:hAnsi="Times New Roman" w:cs="Times New Roman"/>
          <w:b/>
          <w:sz w:val="24"/>
          <w:szCs w:val="24"/>
        </w:rPr>
        <w:t xml:space="preserve">3. Удивляй! </w:t>
      </w:r>
    </w:p>
    <w:p w:rsidR="00003234" w:rsidRPr="00003234" w:rsidRDefault="00003234" w:rsidP="00003234">
      <w:pPr>
        <w:spacing w:after="0" w:line="276" w:lineRule="auto"/>
        <w:ind w:left="420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Хорошо известно, что ничто так не привлекает внимания и не стимулирует работу ума, как удивительное.</w:t>
      </w:r>
    </w:p>
    <w:p w:rsidR="00003234" w:rsidRPr="00003234" w:rsidRDefault="00003234" w:rsidP="00003234">
      <w:pPr>
        <w:spacing w:after="0" w:line="276" w:lineRule="auto"/>
        <w:ind w:left="420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Педагог находит такой угол зрения, при котором даже обыденное становится удивительным.</w:t>
      </w:r>
    </w:p>
    <w:p w:rsidR="00003234" w:rsidRPr="00003234" w:rsidRDefault="00003234" w:rsidP="00003234">
      <w:pPr>
        <w:spacing w:after="0" w:line="276" w:lineRule="auto"/>
        <w:ind w:left="420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 xml:space="preserve">Пример. </w:t>
      </w:r>
    </w:p>
    <w:p w:rsidR="00003234" w:rsidRPr="00003234" w:rsidRDefault="00003234" w:rsidP="00003234">
      <w:pPr>
        <w:spacing w:after="0" w:line="276" w:lineRule="auto"/>
        <w:ind w:left="420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Педагог: «Однажды, в одной африканской школе ребятам читали рассказ об удивительной стране, в которой люди ходят по воде! И самое удивительное, что это был правдивый рассказ!</w:t>
      </w:r>
    </w:p>
    <w:p w:rsidR="00003234" w:rsidRPr="00003234" w:rsidRDefault="00003234" w:rsidP="00003234">
      <w:pPr>
        <w:spacing w:after="0" w:line="276" w:lineRule="auto"/>
        <w:ind w:left="420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А теперь посмотрите в окно! Разве мы с вами не ходим по воде? (Дело происходит зимой, за окном снег.) Мы так привыкли к воде, что не замечаем, а часто и не знаем её удивительных свойств.</w:t>
      </w:r>
    </w:p>
    <w:p w:rsidR="00003234" w:rsidRPr="00003234" w:rsidRDefault="00003234" w:rsidP="00003234">
      <w:pPr>
        <w:spacing w:after="0" w:line="276" w:lineRule="auto"/>
        <w:ind w:left="420"/>
        <w:rPr>
          <w:rFonts w:ascii="Times New Roman" w:eastAsia="Calibri" w:hAnsi="Times New Roman" w:cs="Times New Roman"/>
          <w:b/>
          <w:sz w:val="24"/>
          <w:szCs w:val="24"/>
        </w:rPr>
      </w:pPr>
      <w:r w:rsidRPr="00003234">
        <w:rPr>
          <w:rFonts w:ascii="Times New Roman" w:eastAsia="Calibri" w:hAnsi="Times New Roman" w:cs="Times New Roman"/>
          <w:b/>
          <w:sz w:val="24"/>
          <w:szCs w:val="24"/>
        </w:rPr>
        <w:t xml:space="preserve">Отсроченная отгадка. </w:t>
      </w:r>
    </w:p>
    <w:p w:rsidR="00003234" w:rsidRPr="00003234" w:rsidRDefault="00003234" w:rsidP="00003234">
      <w:pPr>
        <w:spacing w:after="0" w:line="276" w:lineRule="auto"/>
        <w:ind w:left="420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Иногда удивительное не просто привлекает внимание «здесь и сейчас», но и удерживает интерес в течение длительного отрезка времени.</w:t>
      </w:r>
    </w:p>
    <w:p w:rsidR="00003234" w:rsidRPr="00003234" w:rsidRDefault="00003234" w:rsidP="00003234">
      <w:pPr>
        <w:spacing w:after="0" w:line="276" w:lineRule="auto"/>
        <w:ind w:left="420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В начале занятия педагог даёт загадку (удивительный факт), отгадка к которой (ключик для понимания) будет открыта на занятии при работе над новым материалом.</w:t>
      </w:r>
    </w:p>
    <w:p w:rsidR="00003234" w:rsidRPr="00003234" w:rsidRDefault="00003234" w:rsidP="00003234">
      <w:pPr>
        <w:spacing w:after="0" w:line="276" w:lineRule="auto"/>
        <w:ind w:left="420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Пример.</w:t>
      </w:r>
    </w:p>
    <w:p w:rsidR="00003234" w:rsidRPr="00003234" w:rsidRDefault="00003234" w:rsidP="00003234">
      <w:pPr>
        <w:spacing w:after="0" w:line="276" w:lineRule="auto"/>
        <w:ind w:left="420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 xml:space="preserve">Я расскажу вам правдивую и удивительную историю! В 1896 году в Екатеринбурге один крестьянин построил большой бревенчатый дом. Потом обставил его деревянной мебелью, обложил со всех сторон поленьями, облил керосином и поджёг при большом стечении народа. В результате этой акции он значительно разбогател… К концу сегодняшнего занятия вы попробуете догадаться – что же </w:t>
      </w:r>
      <w:proofErr w:type="gramStart"/>
      <w:r w:rsidRPr="00003234">
        <w:rPr>
          <w:rFonts w:ascii="Times New Roman" w:eastAsia="Calibri" w:hAnsi="Times New Roman" w:cs="Times New Roman"/>
          <w:sz w:val="24"/>
          <w:szCs w:val="24"/>
        </w:rPr>
        <w:t>всё таки</w:t>
      </w:r>
      <w:proofErr w:type="gramEnd"/>
      <w:r w:rsidRPr="00003234">
        <w:rPr>
          <w:rFonts w:ascii="Times New Roman" w:eastAsia="Calibri" w:hAnsi="Times New Roman" w:cs="Times New Roman"/>
          <w:sz w:val="24"/>
          <w:szCs w:val="24"/>
        </w:rPr>
        <w:t xml:space="preserve"> произошло?</w:t>
      </w:r>
    </w:p>
    <w:p w:rsidR="00003234" w:rsidRPr="00003234" w:rsidRDefault="00003234" w:rsidP="00003234">
      <w:pPr>
        <w:spacing w:after="0" w:line="276" w:lineRule="auto"/>
        <w:ind w:left="420"/>
        <w:rPr>
          <w:rFonts w:ascii="Times New Roman" w:eastAsia="Calibri" w:hAnsi="Times New Roman" w:cs="Times New Roman"/>
          <w:b/>
          <w:sz w:val="24"/>
          <w:szCs w:val="24"/>
        </w:rPr>
      </w:pPr>
      <w:r w:rsidRPr="00003234">
        <w:rPr>
          <w:rFonts w:ascii="Times New Roman" w:eastAsia="Calibri" w:hAnsi="Times New Roman" w:cs="Times New Roman"/>
          <w:b/>
          <w:sz w:val="24"/>
          <w:szCs w:val="24"/>
        </w:rPr>
        <w:t>4. Фантастическая добавка.</w:t>
      </w:r>
    </w:p>
    <w:p w:rsidR="00003234" w:rsidRPr="00003234" w:rsidRDefault="00003234" w:rsidP="00003234">
      <w:pPr>
        <w:spacing w:after="0" w:line="276" w:lineRule="auto"/>
        <w:ind w:left="420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Педагог дополняет реальную ситуацию фантастикой.</w:t>
      </w:r>
    </w:p>
    <w:p w:rsidR="00003234" w:rsidRPr="00003234" w:rsidRDefault="00003234" w:rsidP="00003234">
      <w:pPr>
        <w:spacing w:after="0" w:line="276" w:lineRule="auto"/>
        <w:ind w:left="420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 xml:space="preserve">Вы можете переносить учебную ситуацию на фантастическую планету; перенести реального или литературного героя во времени; рассмотреть изучаемую ситуацию с необычной точки зрения, </w:t>
      </w:r>
      <w:proofErr w:type="gramStart"/>
      <w:r w:rsidRPr="00003234">
        <w:rPr>
          <w:rFonts w:ascii="Times New Roman" w:eastAsia="Calibri" w:hAnsi="Times New Roman" w:cs="Times New Roman"/>
          <w:sz w:val="24"/>
          <w:szCs w:val="24"/>
        </w:rPr>
        <w:t>например</w:t>
      </w:r>
      <w:proofErr w:type="gramEnd"/>
      <w:r w:rsidRPr="00003234">
        <w:rPr>
          <w:rFonts w:ascii="Times New Roman" w:eastAsia="Calibri" w:hAnsi="Times New Roman" w:cs="Times New Roman"/>
          <w:sz w:val="24"/>
          <w:szCs w:val="24"/>
        </w:rPr>
        <w:t xml:space="preserve"> глазами инопланетянина или древнего грека…</w:t>
      </w:r>
    </w:p>
    <w:p w:rsidR="00003234" w:rsidRPr="00003234" w:rsidRDefault="00003234" w:rsidP="00003234">
      <w:pPr>
        <w:spacing w:after="0" w:line="276" w:lineRule="auto"/>
        <w:ind w:left="420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Пример.</w:t>
      </w:r>
    </w:p>
    <w:p w:rsidR="00003234" w:rsidRPr="00003234" w:rsidRDefault="00003234" w:rsidP="00003234">
      <w:pPr>
        <w:spacing w:after="0" w:line="276" w:lineRule="auto"/>
        <w:ind w:left="420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Представьте себе, что вы можете встретиться с Онегиным и Ленским за день до дуэли. Что бы вы сказали им? Попробуйте предсказать их реакцию на ваши аргументы. Разыграйте беседу по ролям.</w:t>
      </w:r>
    </w:p>
    <w:p w:rsidR="00003234" w:rsidRPr="00003234" w:rsidRDefault="00003234" w:rsidP="00003234">
      <w:pPr>
        <w:spacing w:after="0" w:line="276" w:lineRule="auto"/>
        <w:ind w:left="4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3234" w:rsidRPr="00003234" w:rsidRDefault="00003234" w:rsidP="00003234">
      <w:pPr>
        <w:spacing w:after="0" w:line="276" w:lineRule="auto"/>
        <w:ind w:left="420"/>
        <w:rPr>
          <w:rFonts w:ascii="Times New Roman" w:eastAsia="Calibri" w:hAnsi="Times New Roman" w:cs="Times New Roman"/>
          <w:b/>
          <w:sz w:val="24"/>
          <w:szCs w:val="24"/>
        </w:rPr>
      </w:pPr>
      <w:r w:rsidRPr="00003234">
        <w:rPr>
          <w:rFonts w:ascii="Times New Roman" w:eastAsia="Calibri" w:hAnsi="Times New Roman" w:cs="Times New Roman"/>
          <w:b/>
          <w:sz w:val="24"/>
          <w:szCs w:val="24"/>
        </w:rPr>
        <w:t>5. «</w:t>
      </w:r>
      <w:proofErr w:type="gramStart"/>
      <w:r w:rsidRPr="00003234">
        <w:rPr>
          <w:rFonts w:ascii="Times New Roman" w:eastAsia="Calibri" w:hAnsi="Times New Roman" w:cs="Times New Roman"/>
          <w:b/>
          <w:sz w:val="24"/>
          <w:szCs w:val="24"/>
        </w:rPr>
        <w:t>Светофор»  –</w:t>
      </w:r>
      <w:proofErr w:type="gramEnd"/>
      <w:r w:rsidRPr="00003234">
        <w:rPr>
          <w:rFonts w:ascii="Times New Roman" w:eastAsia="Calibri" w:hAnsi="Times New Roman" w:cs="Times New Roman"/>
          <w:b/>
          <w:sz w:val="24"/>
          <w:szCs w:val="24"/>
        </w:rPr>
        <w:t xml:space="preserve"> это всего лишь длинная полоска картона, с одной стороны красная, с другой – зелёная.</w:t>
      </w:r>
    </w:p>
    <w:p w:rsidR="00003234" w:rsidRPr="00003234" w:rsidRDefault="00003234" w:rsidP="00003234">
      <w:pPr>
        <w:spacing w:after="0" w:line="276" w:lineRule="auto"/>
        <w:ind w:left="420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При опросе воспитанники поднимают «светофор» красной или зелёной стороной к педагогу, сигнализируя о своей готовности к ответу.</w:t>
      </w:r>
    </w:p>
    <w:p w:rsidR="00003234" w:rsidRPr="00003234" w:rsidRDefault="00003234" w:rsidP="00003234">
      <w:pPr>
        <w:spacing w:after="0" w:line="276" w:lineRule="auto"/>
        <w:ind w:left="420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Красный сигнал – «Я не знаю!». Зелёный сигнал – «Знаю!»</w:t>
      </w:r>
    </w:p>
    <w:p w:rsidR="00003234" w:rsidRPr="00003234" w:rsidRDefault="00003234" w:rsidP="00003234">
      <w:pPr>
        <w:spacing w:after="0" w:line="276" w:lineRule="auto"/>
        <w:ind w:left="420"/>
        <w:rPr>
          <w:rFonts w:ascii="Times New Roman" w:eastAsia="Calibri" w:hAnsi="Times New Roman" w:cs="Times New Roman"/>
          <w:b/>
          <w:sz w:val="24"/>
          <w:szCs w:val="24"/>
        </w:rPr>
      </w:pPr>
      <w:r w:rsidRPr="00003234">
        <w:rPr>
          <w:rFonts w:ascii="Times New Roman" w:eastAsia="Calibri" w:hAnsi="Times New Roman" w:cs="Times New Roman"/>
          <w:b/>
          <w:sz w:val="24"/>
          <w:szCs w:val="24"/>
        </w:rPr>
        <w:t>6. Щадящий опрос.</w:t>
      </w:r>
    </w:p>
    <w:p w:rsidR="00003234" w:rsidRPr="00003234" w:rsidRDefault="00003234" w:rsidP="00003234">
      <w:pPr>
        <w:spacing w:after="0" w:line="276" w:lineRule="auto"/>
        <w:ind w:left="420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Педагог проводит тренировочный опрос, сам не выслушивая ответов воспитанников.</w:t>
      </w:r>
    </w:p>
    <w:p w:rsidR="00003234" w:rsidRPr="00003234" w:rsidRDefault="00003234" w:rsidP="00003234">
      <w:pPr>
        <w:spacing w:after="0" w:line="276" w:lineRule="auto"/>
        <w:ind w:left="420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lastRenderedPageBreak/>
        <w:t>Группа разбивается на две подгруппы. Педагог задаёт вопрос. На него отвечает первая подгруппа. При этом каждый воспитанник даёт ответ на этот вопрос своему соседу – воспитаннику второй подгруппы. Затем на этот же вопрос отвечает педагог. Воспитанники второй подгруппы, прослушав ответ педагога, сравнивают его с ответом товарища и выставляют «+» или «_». На следующий вопрос педагога отвечают воспитанники второй подгруппы, а ребята первой их прослушивают. Теперь они в роли преподавателя и после ответа педагога выставляют воспитанникам второй подгруппы отметку.</w:t>
      </w:r>
    </w:p>
    <w:p w:rsidR="00003234" w:rsidRPr="00003234" w:rsidRDefault="00003234" w:rsidP="00003234">
      <w:pPr>
        <w:spacing w:after="0" w:line="276" w:lineRule="auto"/>
        <w:ind w:left="420"/>
        <w:rPr>
          <w:rFonts w:ascii="Times New Roman" w:eastAsia="Calibri" w:hAnsi="Times New Roman" w:cs="Times New Roman"/>
          <w:b/>
          <w:sz w:val="24"/>
          <w:szCs w:val="24"/>
        </w:rPr>
      </w:pPr>
      <w:r w:rsidRPr="00003234">
        <w:rPr>
          <w:rFonts w:ascii="Times New Roman" w:eastAsia="Calibri" w:hAnsi="Times New Roman" w:cs="Times New Roman"/>
          <w:b/>
          <w:sz w:val="24"/>
          <w:szCs w:val="24"/>
        </w:rPr>
        <w:t>7. Идеальный опрос.</w:t>
      </w:r>
    </w:p>
    <w:p w:rsidR="00003234" w:rsidRPr="00003234" w:rsidRDefault="00003234" w:rsidP="00003234">
      <w:pPr>
        <w:spacing w:after="0" w:line="276" w:lineRule="auto"/>
        <w:ind w:left="420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Воспитанники сами оценивают степень своей подготовки и сообщают об этом педагогу.</w:t>
      </w:r>
    </w:p>
    <w:p w:rsidR="00003234" w:rsidRPr="00003234" w:rsidRDefault="00003234" w:rsidP="00003234">
      <w:pPr>
        <w:spacing w:after="0" w:line="276" w:lineRule="auto"/>
        <w:ind w:left="420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Педагог. Кто сегодня чувствует себя готовым на «5»? (Воспитанники поднимают руки.) На «4»? На «3»? Спасибо…</w:t>
      </w:r>
    </w:p>
    <w:p w:rsidR="00003234" w:rsidRPr="00003234" w:rsidRDefault="00003234" w:rsidP="00003234">
      <w:pPr>
        <w:spacing w:after="0" w:line="276" w:lineRule="auto"/>
        <w:ind w:left="420"/>
        <w:rPr>
          <w:rFonts w:ascii="Times New Roman" w:eastAsia="Calibri" w:hAnsi="Times New Roman" w:cs="Times New Roman"/>
          <w:b/>
          <w:sz w:val="24"/>
          <w:szCs w:val="24"/>
        </w:rPr>
      </w:pPr>
      <w:r w:rsidRPr="00003234">
        <w:rPr>
          <w:rFonts w:ascii="Times New Roman" w:eastAsia="Calibri" w:hAnsi="Times New Roman" w:cs="Times New Roman"/>
          <w:b/>
          <w:sz w:val="24"/>
          <w:szCs w:val="24"/>
        </w:rPr>
        <w:t xml:space="preserve">8. </w:t>
      </w:r>
      <w:proofErr w:type="spellStart"/>
      <w:r w:rsidRPr="00003234">
        <w:rPr>
          <w:rFonts w:ascii="Times New Roman" w:eastAsia="Calibri" w:hAnsi="Times New Roman" w:cs="Times New Roman"/>
          <w:b/>
          <w:sz w:val="24"/>
          <w:szCs w:val="24"/>
        </w:rPr>
        <w:t>Взаимоопрос</w:t>
      </w:r>
      <w:proofErr w:type="spellEnd"/>
      <w:r w:rsidRPr="0000323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03234" w:rsidRPr="00003234" w:rsidRDefault="00003234" w:rsidP="00003234">
      <w:pPr>
        <w:spacing w:after="0" w:line="276" w:lineRule="auto"/>
        <w:ind w:left="420"/>
        <w:rPr>
          <w:rFonts w:ascii="Times New Roman" w:eastAsia="Calibri" w:hAnsi="Times New Roman" w:cs="Times New Roman"/>
          <w:b/>
          <w:sz w:val="24"/>
          <w:szCs w:val="24"/>
        </w:rPr>
      </w:pPr>
      <w:r w:rsidRPr="00003234">
        <w:rPr>
          <w:rFonts w:ascii="Times New Roman" w:eastAsia="Calibri" w:hAnsi="Times New Roman" w:cs="Times New Roman"/>
          <w:b/>
          <w:sz w:val="24"/>
          <w:szCs w:val="24"/>
        </w:rPr>
        <w:t>9. Учебный Мозговой Штурм (фронтально, со всей группой)</w:t>
      </w:r>
    </w:p>
    <w:p w:rsidR="00003234" w:rsidRPr="00003234" w:rsidRDefault="00003234" w:rsidP="00003234">
      <w:pPr>
        <w:spacing w:after="0" w:line="276" w:lineRule="auto"/>
        <w:ind w:left="420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Решение творческой задачи организуется в форме учебного мозгового штурма. Цель – развитие творческого стиля мышления. Дидактические ценности УМШ:</w:t>
      </w:r>
    </w:p>
    <w:p w:rsidR="00003234" w:rsidRPr="00003234" w:rsidRDefault="00003234" w:rsidP="00003234">
      <w:pPr>
        <w:numPr>
          <w:ilvl w:val="0"/>
          <w:numId w:val="3"/>
        </w:numPr>
        <w:spacing w:before="100" w:beforeAutospacing="1" w:after="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Это активная форма работы, хорошее дополнение и противовес репродуктивным формам обучения;</w:t>
      </w:r>
    </w:p>
    <w:p w:rsidR="00003234" w:rsidRPr="00003234" w:rsidRDefault="00003234" w:rsidP="00003234">
      <w:pPr>
        <w:numPr>
          <w:ilvl w:val="0"/>
          <w:numId w:val="3"/>
        </w:numPr>
        <w:spacing w:before="100" w:beforeAutospacing="1" w:after="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Воспитанники тренируют умение кратко и чётко выражать свои мысли;</w:t>
      </w:r>
    </w:p>
    <w:p w:rsidR="00003234" w:rsidRPr="00003234" w:rsidRDefault="00003234" w:rsidP="00003234">
      <w:pPr>
        <w:numPr>
          <w:ilvl w:val="0"/>
          <w:numId w:val="3"/>
        </w:numPr>
        <w:spacing w:before="100" w:beforeAutospacing="1" w:after="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Участники штурма учатся слушать и слышать друг друга, чему особенно способствует педагог, поощряя тех, кто стремится к развитию предложений своих товарищей;</w:t>
      </w:r>
    </w:p>
    <w:p w:rsidR="00003234" w:rsidRPr="00003234" w:rsidRDefault="00003234" w:rsidP="00003234">
      <w:pPr>
        <w:numPr>
          <w:ilvl w:val="0"/>
          <w:numId w:val="3"/>
        </w:numPr>
        <w:spacing w:before="100" w:beforeAutospacing="1" w:after="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Педагогу легко поддержать трудного воспитанника, обратив внимание на его идею;</w:t>
      </w:r>
    </w:p>
    <w:p w:rsidR="00003234" w:rsidRPr="00003234" w:rsidRDefault="00003234" w:rsidP="00003234">
      <w:pPr>
        <w:numPr>
          <w:ilvl w:val="0"/>
          <w:numId w:val="3"/>
        </w:numPr>
        <w:spacing w:before="100" w:beforeAutospacing="1" w:after="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Наработанные решения часто дают новые подходы к изучению темы;</w:t>
      </w:r>
    </w:p>
    <w:p w:rsidR="00003234" w:rsidRPr="00003234" w:rsidRDefault="00003234" w:rsidP="00003234">
      <w:pPr>
        <w:numPr>
          <w:ilvl w:val="0"/>
          <w:numId w:val="3"/>
        </w:numPr>
        <w:spacing w:before="100" w:beforeAutospacing="1" w:after="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УМШ вызывает большой интерес воспитанников, на его основе легко организовать деловую игру.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3234">
        <w:rPr>
          <w:rFonts w:ascii="Times New Roman" w:eastAsia="Calibri" w:hAnsi="Times New Roman" w:cs="Times New Roman"/>
          <w:b/>
          <w:sz w:val="24"/>
          <w:szCs w:val="24"/>
        </w:rPr>
        <w:t>10. Игра в случайность.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Педагог вводит в занятие элементы случайного выбора. Для этого годится рулетка, как в телевизионной игре «Что? Где? Когда?»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Объектом случайного выбора может стать решаемая задача, тема повторения, тема доклада и т. д.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3234">
        <w:rPr>
          <w:rFonts w:ascii="Times New Roman" w:eastAsia="Calibri" w:hAnsi="Times New Roman" w:cs="Times New Roman"/>
          <w:b/>
          <w:sz w:val="24"/>
          <w:szCs w:val="24"/>
        </w:rPr>
        <w:t>11. Театрализация.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Разыгрывается сценка на учебную тему.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3234">
        <w:rPr>
          <w:rFonts w:ascii="Times New Roman" w:eastAsia="Calibri" w:hAnsi="Times New Roman" w:cs="Times New Roman"/>
          <w:b/>
          <w:sz w:val="24"/>
          <w:szCs w:val="24"/>
        </w:rPr>
        <w:t>12. Обсуждаем домашнее задание.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Педагог вместе с воспитанниками обсуждает вопрос: каким должно быть домашнее задание, чтобы новый материал был качественно закреплён?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323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003234">
        <w:rPr>
          <w:rFonts w:ascii="Times New Roman" w:eastAsia="Calibri" w:hAnsi="Times New Roman" w:cs="Times New Roman"/>
          <w:b/>
          <w:sz w:val="24"/>
          <w:szCs w:val="24"/>
        </w:rPr>
        <w:t>. Приёмы объяснения нового материала.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3234">
        <w:rPr>
          <w:rFonts w:ascii="Times New Roman" w:eastAsia="Calibri" w:hAnsi="Times New Roman" w:cs="Times New Roman"/>
          <w:b/>
          <w:sz w:val="24"/>
          <w:szCs w:val="24"/>
        </w:rPr>
        <w:t>1. Привлекательная цель.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Перед воспитанником ставится простая, понятная и привлекательная для него цель, выполняя которую он волей-неволей выполняет и то учебное действие, которое планирует педагог.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Пример. Воспитателю детского сада необходимо было ввести понятие мерки для измерения длины. Детям была поставлена цель – помочь Ивану-царевичу найти клад, который был зарыт под самой высокой ёлкой.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3234">
        <w:rPr>
          <w:rFonts w:ascii="Times New Roman" w:eastAsia="Calibri" w:hAnsi="Times New Roman" w:cs="Times New Roman"/>
          <w:b/>
          <w:sz w:val="24"/>
          <w:szCs w:val="24"/>
        </w:rPr>
        <w:t xml:space="preserve">2. Практичность теории. 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Введение в теорию педагог осуществляет через практическую задачу, полезность решения которой очевидна воспитанникам.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3234">
        <w:rPr>
          <w:rFonts w:ascii="Times New Roman" w:eastAsia="Calibri" w:hAnsi="Times New Roman" w:cs="Times New Roman"/>
          <w:b/>
          <w:sz w:val="24"/>
          <w:szCs w:val="24"/>
        </w:rPr>
        <w:t>3. Пресс-конференция.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Педагог намеренно неполно раскрывает тему, предложив воспитанникам задать </w:t>
      </w:r>
      <w:proofErr w:type="spellStart"/>
      <w:r w:rsidRPr="00003234">
        <w:rPr>
          <w:rFonts w:ascii="Times New Roman" w:eastAsia="Calibri" w:hAnsi="Times New Roman" w:cs="Times New Roman"/>
          <w:sz w:val="24"/>
          <w:szCs w:val="24"/>
        </w:rPr>
        <w:t>дораскрывающие</w:t>
      </w:r>
      <w:proofErr w:type="spellEnd"/>
      <w:r w:rsidRPr="00003234">
        <w:rPr>
          <w:rFonts w:ascii="Times New Roman" w:eastAsia="Calibri" w:hAnsi="Times New Roman" w:cs="Times New Roman"/>
          <w:sz w:val="24"/>
          <w:szCs w:val="24"/>
        </w:rPr>
        <w:t xml:space="preserve"> её вопросы.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3234">
        <w:rPr>
          <w:rFonts w:ascii="Times New Roman" w:eastAsia="Calibri" w:hAnsi="Times New Roman" w:cs="Times New Roman"/>
          <w:b/>
          <w:sz w:val="24"/>
          <w:szCs w:val="24"/>
        </w:rPr>
        <w:t>4. Вопрос к тексту.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Перед изучением учебного текста ребятам ставится задача: составить к нему список вопросов.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3234">
        <w:rPr>
          <w:rFonts w:ascii="Times New Roman" w:eastAsia="Calibri" w:hAnsi="Times New Roman" w:cs="Times New Roman"/>
          <w:b/>
          <w:sz w:val="24"/>
          <w:szCs w:val="24"/>
        </w:rPr>
        <w:t>5. Лови ошибку!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Ребята ищут ошибку группой, спорят, совещаются… Придя к определённому мнению, группа выбирает спикера. Спикер передаёт результаты педагогу или оглашает задание и результат его решения перед учебной группой.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3234">
        <w:rPr>
          <w:rFonts w:ascii="Times New Roman" w:eastAsia="Calibri" w:hAnsi="Times New Roman" w:cs="Times New Roman"/>
          <w:b/>
          <w:sz w:val="24"/>
          <w:szCs w:val="24"/>
        </w:rPr>
        <w:t>6. Доклад.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Доклад позволяет приобщить воспитанника к самостоятельной работе, научить его говорить перед аудиторией, что является жизненно полезным навыком для любого взрослого человека.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3234">
        <w:rPr>
          <w:rFonts w:ascii="Times New Roman" w:eastAsia="Calibri" w:hAnsi="Times New Roman" w:cs="Times New Roman"/>
          <w:b/>
          <w:sz w:val="24"/>
          <w:szCs w:val="24"/>
        </w:rPr>
        <w:t>7. Деловая игра «Точка зрения».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Две группы воспитанников доказывают правильность противоположных точек зрения. Так могут моделироваться столкновения мнений людей из разных социальных слоёв, противоборствующих лагерей, учёных разных эпох…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3234">
        <w:rPr>
          <w:rFonts w:ascii="Times New Roman" w:eastAsia="Calibri" w:hAnsi="Times New Roman" w:cs="Times New Roman"/>
          <w:b/>
          <w:sz w:val="24"/>
          <w:szCs w:val="24"/>
        </w:rPr>
        <w:t>8. Деловая игра «Научно-Исследовательская Лаборатория».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323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003234">
        <w:rPr>
          <w:rFonts w:ascii="Times New Roman" w:eastAsia="Calibri" w:hAnsi="Times New Roman" w:cs="Times New Roman"/>
          <w:b/>
          <w:sz w:val="24"/>
          <w:szCs w:val="24"/>
        </w:rPr>
        <w:t>. Закрепление, тренировка, отработка умений.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3234">
        <w:rPr>
          <w:rFonts w:ascii="Times New Roman" w:eastAsia="Calibri" w:hAnsi="Times New Roman" w:cs="Times New Roman"/>
          <w:b/>
          <w:sz w:val="24"/>
          <w:szCs w:val="24"/>
        </w:rPr>
        <w:t>1. Игра-тренинг.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Игровая цель. Если необходимо проделать большое количество однообразных упражнений, педагог включает их в игровую оболочку, в которой эти действия выполняются для достижения игровой цели.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Логическая цепочка. Воспитанники соревнуются, выполняя по очереди действия в соответствии с определённым правилом, когда всякое последующее действие зависит от предыдущего.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3234">
        <w:rPr>
          <w:rFonts w:ascii="Times New Roman" w:eastAsia="Calibri" w:hAnsi="Times New Roman" w:cs="Times New Roman"/>
          <w:b/>
          <w:sz w:val="24"/>
          <w:szCs w:val="24"/>
        </w:rPr>
        <w:t>2. Деловая игра «Компетентность».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3234">
        <w:rPr>
          <w:rFonts w:ascii="Times New Roman" w:eastAsia="Calibri" w:hAnsi="Times New Roman" w:cs="Times New Roman"/>
          <w:b/>
          <w:sz w:val="24"/>
          <w:szCs w:val="24"/>
        </w:rPr>
        <w:t>3. Тренировочная контрольная работа.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1-й вариант. Педагог проводит контрольную работу как обычно, но отметки в журнал выставляются по желанию воспитанников.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 xml:space="preserve">2-й вариант. При выполнении тренировочной контрольной работы   разрешается пользоваться любыми источниками информации. 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3234">
        <w:rPr>
          <w:rFonts w:ascii="Times New Roman" w:eastAsia="Calibri" w:hAnsi="Times New Roman" w:cs="Times New Roman"/>
          <w:b/>
          <w:sz w:val="24"/>
          <w:szCs w:val="24"/>
        </w:rPr>
        <w:t>4. Устный программируемый опрос.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 xml:space="preserve">Воспитанник выбирает один верный ответ из нескольких предложенных. Этот приём даёт хорошую возможность получить столкновение мнений, в котором «переплавится» непонимание. Не запрещено и самому педагогу </w:t>
      </w:r>
      <w:proofErr w:type="spellStart"/>
      <w:r w:rsidRPr="00003234">
        <w:rPr>
          <w:rFonts w:ascii="Times New Roman" w:eastAsia="Calibri" w:hAnsi="Times New Roman" w:cs="Times New Roman"/>
          <w:sz w:val="24"/>
          <w:szCs w:val="24"/>
        </w:rPr>
        <w:t>позащищать</w:t>
      </w:r>
      <w:proofErr w:type="spellEnd"/>
      <w:r w:rsidRPr="00003234">
        <w:rPr>
          <w:rFonts w:ascii="Times New Roman" w:eastAsia="Calibri" w:hAnsi="Times New Roman" w:cs="Times New Roman"/>
          <w:sz w:val="24"/>
          <w:szCs w:val="24"/>
        </w:rPr>
        <w:t xml:space="preserve"> один из неверных ответов – пусть поспорят.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3234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proofErr w:type="spellStart"/>
      <w:r w:rsidRPr="00003234">
        <w:rPr>
          <w:rFonts w:ascii="Times New Roman" w:eastAsia="Calibri" w:hAnsi="Times New Roman" w:cs="Times New Roman"/>
          <w:b/>
          <w:sz w:val="24"/>
          <w:szCs w:val="24"/>
        </w:rPr>
        <w:t>Взаимоопрос</w:t>
      </w:r>
      <w:proofErr w:type="spellEnd"/>
      <w:r w:rsidRPr="0000323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Воспитанники опрашивают друг друга по базовым листам.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323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003234">
        <w:rPr>
          <w:rFonts w:ascii="Times New Roman" w:eastAsia="Calibri" w:hAnsi="Times New Roman" w:cs="Times New Roman"/>
          <w:b/>
          <w:sz w:val="24"/>
          <w:szCs w:val="24"/>
        </w:rPr>
        <w:t>. Повторение.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3234">
        <w:rPr>
          <w:rFonts w:ascii="Times New Roman" w:eastAsia="Calibri" w:hAnsi="Times New Roman" w:cs="Times New Roman"/>
          <w:b/>
          <w:sz w:val="24"/>
          <w:szCs w:val="24"/>
        </w:rPr>
        <w:t>1. Своя опора.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 xml:space="preserve">Воспитанник составляет </w:t>
      </w:r>
      <w:proofErr w:type="gramStart"/>
      <w:r w:rsidRPr="00003234">
        <w:rPr>
          <w:rFonts w:ascii="Times New Roman" w:eastAsia="Calibri" w:hAnsi="Times New Roman" w:cs="Times New Roman"/>
          <w:sz w:val="24"/>
          <w:szCs w:val="24"/>
        </w:rPr>
        <w:t>собственный  опорный</w:t>
      </w:r>
      <w:proofErr w:type="gramEnd"/>
      <w:r w:rsidRPr="00003234">
        <w:rPr>
          <w:rFonts w:ascii="Times New Roman" w:eastAsia="Calibri" w:hAnsi="Times New Roman" w:cs="Times New Roman"/>
          <w:sz w:val="24"/>
          <w:szCs w:val="24"/>
        </w:rPr>
        <w:t xml:space="preserve"> конспект по новому материалу.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1-й Вариант: Воспитанники обмениваются опорными конспектами и проговаривают тему по опорному конспекту соседа.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Преподаватель и разработчик ТРИЗ- методик из Ростова-на-Дону Сергей Сычёв советует опоры переименовать в шпаргалки. И провести занятие «Виды шпаргалок и приёмы их составления», а под этим «соусом» рассказать, как использовать опорные конспекты.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2-й Вариант: воспитанник составляет авторский опорный конспект всей ранее изученной темы.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Часто это имеет смысл делать на листе большого формата. Не обязательно всей группой повторять таким образом одну тему. Пусть, например, половина группы повторяет одну тему, а половина – другую, после чего они попарно раскрывают друг другу свои опоры.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lastRenderedPageBreak/>
        <w:t>Или несколько человек развешивают свои авторские опоры-плакаты на стене, остальные собираются в малые группы и обсуждают их.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 xml:space="preserve">В качестве </w:t>
      </w:r>
      <w:proofErr w:type="spellStart"/>
      <w:r w:rsidRPr="00003234">
        <w:rPr>
          <w:rFonts w:ascii="Times New Roman" w:eastAsia="Calibri" w:hAnsi="Times New Roman" w:cs="Times New Roman"/>
          <w:sz w:val="24"/>
          <w:szCs w:val="24"/>
        </w:rPr>
        <w:t>подприёма</w:t>
      </w:r>
      <w:proofErr w:type="spellEnd"/>
      <w:r w:rsidRPr="00003234">
        <w:rPr>
          <w:rFonts w:ascii="Times New Roman" w:eastAsia="Calibri" w:hAnsi="Times New Roman" w:cs="Times New Roman"/>
          <w:sz w:val="24"/>
          <w:szCs w:val="24"/>
        </w:rPr>
        <w:t xml:space="preserve"> предложите воспитанникам создать «универсальную шпаргалку» по данной теме. Проведите конкурс опор-шпаргалок.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Этот приём можно совместить с приёмом «Лови ошибку!». Отличие лишь в том, что ошибка специально закладывается не в речь или текст, а в опорный конспект.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3234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0032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3234">
        <w:rPr>
          <w:rFonts w:ascii="Times New Roman" w:eastAsia="Calibri" w:hAnsi="Times New Roman" w:cs="Times New Roman"/>
          <w:b/>
          <w:sz w:val="24"/>
          <w:szCs w:val="24"/>
        </w:rPr>
        <w:t>Повторение с контролем.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Воспитанники разрабатывают списки контрольных вопросов ко всей ранее изученной теме.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3234">
        <w:rPr>
          <w:rFonts w:ascii="Times New Roman" w:eastAsia="Calibri" w:hAnsi="Times New Roman" w:cs="Times New Roman"/>
          <w:b/>
          <w:sz w:val="24"/>
          <w:szCs w:val="24"/>
        </w:rPr>
        <w:t>3. Повторение с расширением.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 xml:space="preserve">Воспитанники разрабатывают </w:t>
      </w:r>
      <w:proofErr w:type="gramStart"/>
      <w:r w:rsidRPr="00003234">
        <w:rPr>
          <w:rFonts w:ascii="Times New Roman" w:eastAsia="Calibri" w:hAnsi="Times New Roman" w:cs="Times New Roman"/>
          <w:sz w:val="24"/>
          <w:szCs w:val="24"/>
        </w:rPr>
        <w:t>списки  вопросов</w:t>
      </w:r>
      <w:proofErr w:type="gramEnd"/>
      <w:r w:rsidRPr="00003234">
        <w:rPr>
          <w:rFonts w:ascii="Times New Roman" w:eastAsia="Calibri" w:hAnsi="Times New Roman" w:cs="Times New Roman"/>
          <w:sz w:val="24"/>
          <w:szCs w:val="24"/>
        </w:rPr>
        <w:t>, ответы на которые позволяют дополнить знания по всей ранее изученной теме. На некоторые из этих вопросов уместно дать ответ. Но совсем не обязательно на все.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3234">
        <w:rPr>
          <w:rFonts w:ascii="Times New Roman" w:eastAsia="Calibri" w:hAnsi="Times New Roman" w:cs="Times New Roman"/>
          <w:b/>
          <w:sz w:val="24"/>
          <w:szCs w:val="24"/>
        </w:rPr>
        <w:t>4. Свои примеры.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Воспитанники подготавливают свои примеры к новому материалу.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Пример: на занятии объединения эколого-биологической направленности. Учебная группа разбивается на три подгруппы. Воспитанники каждой подгруппы получают своё задание:</w:t>
      </w:r>
    </w:p>
    <w:p w:rsidR="00003234" w:rsidRPr="00003234" w:rsidRDefault="00003234" w:rsidP="00003234">
      <w:pPr>
        <w:numPr>
          <w:ilvl w:val="0"/>
          <w:numId w:val="4"/>
        </w:numPr>
        <w:spacing w:before="100" w:beforeAutospacing="1" w:after="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Перечислите экологические проблемы нашего посёлка.</w:t>
      </w:r>
    </w:p>
    <w:p w:rsidR="00003234" w:rsidRPr="00003234" w:rsidRDefault="00003234" w:rsidP="00003234">
      <w:pPr>
        <w:numPr>
          <w:ilvl w:val="0"/>
          <w:numId w:val="4"/>
        </w:numPr>
        <w:spacing w:before="100" w:beforeAutospacing="1" w:after="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Предложите идеи, как сделать посёлок экологически более чистым.</w:t>
      </w:r>
    </w:p>
    <w:p w:rsidR="00003234" w:rsidRPr="00003234" w:rsidRDefault="00003234" w:rsidP="00003234">
      <w:pPr>
        <w:numPr>
          <w:ilvl w:val="0"/>
          <w:numId w:val="4"/>
        </w:numPr>
        <w:spacing w:before="100" w:beforeAutospacing="1" w:after="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Перечислите известные вам экологические проблемы, о которых мы не говорили на этом занятии.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3234">
        <w:rPr>
          <w:rFonts w:ascii="Times New Roman" w:eastAsia="Calibri" w:hAnsi="Times New Roman" w:cs="Times New Roman"/>
          <w:b/>
          <w:sz w:val="24"/>
          <w:szCs w:val="24"/>
        </w:rPr>
        <w:t>5. Опрос-итог.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В конце занятия педагог задаёт вопросы, побуждающие к рефлексии занятия.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03234">
        <w:rPr>
          <w:rFonts w:ascii="Times New Roman" w:eastAsia="Calibri" w:hAnsi="Times New Roman" w:cs="Times New Roman"/>
          <w:sz w:val="24"/>
          <w:szCs w:val="24"/>
        </w:rPr>
        <w:t>Например</w:t>
      </w:r>
      <w:proofErr w:type="gramEnd"/>
      <w:r w:rsidRPr="00003234">
        <w:rPr>
          <w:rFonts w:ascii="Times New Roman" w:eastAsia="Calibri" w:hAnsi="Times New Roman" w:cs="Times New Roman"/>
          <w:sz w:val="24"/>
          <w:szCs w:val="24"/>
        </w:rPr>
        <w:t>: что на занятии было главным? Что было интересным? Что нового сегодня узнали? Чему научились? Педагог может наравне со всеми высказать и своё мнение.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3234">
        <w:rPr>
          <w:rFonts w:ascii="Times New Roman" w:eastAsia="Calibri" w:hAnsi="Times New Roman" w:cs="Times New Roman"/>
          <w:b/>
          <w:sz w:val="24"/>
          <w:szCs w:val="24"/>
        </w:rPr>
        <w:t>6. Обсуждаем домашнее задание.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Педагог вместе с воспитанниками обсуждает вопрос: каким должно быть домашнее задание, чтобы новый материал был качественно закреплён?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3234">
        <w:rPr>
          <w:rFonts w:ascii="Times New Roman" w:eastAsia="Calibri" w:hAnsi="Times New Roman" w:cs="Times New Roman"/>
          <w:b/>
          <w:sz w:val="24"/>
          <w:szCs w:val="24"/>
        </w:rPr>
        <w:t>7. Пересечение тем.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Воспитанники подбирают (или придумывают) свои примеры, задачи, гипотезы, идеи, вопросы, связывающие последний изученный материал с любой ранее изученной темой, указанной педагогом.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Приём хорош тем, что повторение предыдущего сколь угодно давно изученного материала происходит без отрыва от сегодняшнего, к тому же такое пересечение позволяет каждый раз посмотреть на свои знания немного под другим углом зрения.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Привлечение и повторение старых знаний при освоении нового материала может принимать форму сравнения, сопоставления или противопоставления.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3234">
        <w:rPr>
          <w:rFonts w:ascii="Times New Roman" w:eastAsia="Calibri" w:hAnsi="Times New Roman" w:cs="Times New Roman"/>
          <w:b/>
          <w:sz w:val="24"/>
          <w:szCs w:val="24"/>
        </w:rPr>
        <w:t>8. Показательный ответ.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Один воспитанник отвечает перед группой, остальные слушают. Использовать такой опрос нужно не часто. Например, когда воспитанник демонстрирует блестящий ответ – чтобы формировать у остальных образ ответа, к которому можно стремиться.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3234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003234">
        <w:rPr>
          <w:rFonts w:ascii="Times New Roman" w:eastAsia="Calibri" w:hAnsi="Times New Roman" w:cs="Times New Roman"/>
          <w:b/>
          <w:sz w:val="24"/>
          <w:szCs w:val="24"/>
        </w:rPr>
        <w:t>. Контроль.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3234">
        <w:rPr>
          <w:rFonts w:ascii="Times New Roman" w:eastAsia="Calibri" w:hAnsi="Times New Roman" w:cs="Times New Roman"/>
          <w:b/>
          <w:sz w:val="24"/>
          <w:szCs w:val="24"/>
        </w:rPr>
        <w:t>1. Опрос по цепочке.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Применим в случае, когда предполагается развёрнутый, логически связный ответ.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Рассказ одного воспитанника прерывается в любом месте и передаётся другому жестом педагога.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3234">
        <w:rPr>
          <w:rFonts w:ascii="Times New Roman" w:eastAsia="Calibri" w:hAnsi="Times New Roman" w:cs="Times New Roman"/>
          <w:b/>
          <w:sz w:val="24"/>
          <w:szCs w:val="24"/>
        </w:rPr>
        <w:t>2. Тихий опрос.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Беседа с одним или несколькими воспитанниками происходит полушёпотом, в то время как группа занята другим делом, </w:t>
      </w:r>
      <w:proofErr w:type="gramStart"/>
      <w:r w:rsidRPr="00003234">
        <w:rPr>
          <w:rFonts w:ascii="Times New Roman" w:eastAsia="Calibri" w:hAnsi="Times New Roman" w:cs="Times New Roman"/>
          <w:sz w:val="24"/>
          <w:szCs w:val="24"/>
        </w:rPr>
        <w:t>например</w:t>
      </w:r>
      <w:proofErr w:type="gramEnd"/>
      <w:r w:rsidRPr="00003234">
        <w:rPr>
          <w:rFonts w:ascii="Times New Roman" w:eastAsia="Calibri" w:hAnsi="Times New Roman" w:cs="Times New Roman"/>
          <w:sz w:val="24"/>
          <w:szCs w:val="24"/>
        </w:rPr>
        <w:t xml:space="preserve"> тренировочной контрольной работой.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3234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Pr="00003234">
        <w:rPr>
          <w:rFonts w:ascii="Times New Roman" w:eastAsia="Calibri" w:hAnsi="Times New Roman" w:cs="Times New Roman"/>
          <w:b/>
          <w:sz w:val="24"/>
          <w:szCs w:val="24"/>
        </w:rPr>
        <w:t>. Домашнее задание.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3234">
        <w:rPr>
          <w:rFonts w:ascii="Times New Roman" w:eastAsia="Calibri" w:hAnsi="Times New Roman" w:cs="Times New Roman"/>
          <w:b/>
          <w:sz w:val="24"/>
          <w:szCs w:val="24"/>
        </w:rPr>
        <w:t>Творчество работает на будущее.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Воспитанники выполняют творческое задание по разработке дидактических материалов.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3234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03234">
        <w:rPr>
          <w:rFonts w:ascii="Times New Roman" w:eastAsia="Calibri" w:hAnsi="Times New Roman" w:cs="Times New Roman"/>
          <w:b/>
          <w:sz w:val="24"/>
          <w:szCs w:val="24"/>
        </w:rPr>
        <w:t>. Конец занятия.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3234">
        <w:rPr>
          <w:rFonts w:ascii="Times New Roman" w:eastAsia="Calibri" w:hAnsi="Times New Roman" w:cs="Times New Roman"/>
          <w:b/>
          <w:sz w:val="24"/>
          <w:szCs w:val="24"/>
        </w:rPr>
        <w:t>«Мордашки».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Занятие начинается с того, что воспитанники символизируют о своём эмоциональном состоянии с помощью карточек со стилизованными рисунками.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Показом «мордашек» можно и завершить занятие. Если улыбающихся «мордашек» стало больше – занятие удалось!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Для старшеклассников другой приём обратной связи – «Резюме».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3234">
        <w:rPr>
          <w:rFonts w:ascii="Times New Roman" w:eastAsia="Calibri" w:hAnsi="Times New Roman" w:cs="Times New Roman"/>
          <w:b/>
          <w:sz w:val="24"/>
          <w:szCs w:val="24"/>
        </w:rPr>
        <w:t>«Резюме».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Воспитанники письменно отвечают на серию вопросов, отражающих их отношение к занятию, учебному предмету, педагогу… Резюме даётся раз в неделю или месяц.</w:t>
      </w: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Некоторые типовые вопросы:</w:t>
      </w:r>
    </w:p>
    <w:p w:rsidR="00003234" w:rsidRPr="00003234" w:rsidRDefault="00003234" w:rsidP="00003234">
      <w:pPr>
        <w:numPr>
          <w:ilvl w:val="0"/>
          <w:numId w:val="5"/>
        </w:numPr>
        <w:spacing w:before="100" w:beforeAutospacing="1" w:after="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Что нравится на занятиях?</w:t>
      </w:r>
    </w:p>
    <w:p w:rsidR="00003234" w:rsidRPr="00003234" w:rsidRDefault="00003234" w:rsidP="00003234">
      <w:pPr>
        <w:numPr>
          <w:ilvl w:val="0"/>
          <w:numId w:val="5"/>
        </w:numPr>
        <w:spacing w:before="100" w:beforeAutospacing="1" w:after="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Что не нравится на занятиях?</w:t>
      </w:r>
    </w:p>
    <w:p w:rsidR="00003234" w:rsidRPr="00003234" w:rsidRDefault="00003234" w:rsidP="00003234">
      <w:pPr>
        <w:numPr>
          <w:ilvl w:val="0"/>
          <w:numId w:val="5"/>
        </w:numPr>
        <w:spacing w:before="100" w:beforeAutospacing="1" w:after="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Какие вопросы остались после занятия?</w:t>
      </w:r>
    </w:p>
    <w:p w:rsidR="00003234" w:rsidRDefault="00003234" w:rsidP="00003234">
      <w:pPr>
        <w:numPr>
          <w:ilvl w:val="0"/>
          <w:numId w:val="5"/>
        </w:numPr>
        <w:spacing w:before="100" w:beforeAutospacing="1" w:after="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>Оценка работы преподавателя и своей.</w:t>
      </w:r>
    </w:p>
    <w:p w:rsidR="00003234" w:rsidRPr="00003234" w:rsidRDefault="00003234" w:rsidP="00003234">
      <w:pPr>
        <w:spacing w:before="100" w:beforeAutospacing="1" w:after="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3234" w:rsidRPr="00003234" w:rsidRDefault="00003234" w:rsidP="0000323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3234">
        <w:rPr>
          <w:rFonts w:ascii="Times New Roman" w:eastAsia="Calibri" w:hAnsi="Times New Roman" w:cs="Times New Roman"/>
          <w:sz w:val="24"/>
          <w:szCs w:val="24"/>
        </w:rPr>
        <w:t xml:space="preserve">Примеры можно прочитать в книге Анатолия </w:t>
      </w:r>
      <w:proofErr w:type="spellStart"/>
      <w:r w:rsidRPr="00003234">
        <w:rPr>
          <w:rFonts w:ascii="Times New Roman" w:eastAsia="Calibri" w:hAnsi="Times New Roman" w:cs="Times New Roman"/>
          <w:sz w:val="24"/>
          <w:szCs w:val="24"/>
        </w:rPr>
        <w:t>Гина</w:t>
      </w:r>
      <w:proofErr w:type="spellEnd"/>
      <w:r w:rsidRPr="00003234">
        <w:rPr>
          <w:rFonts w:ascii="Times New Roman" w:eastAsia="Calibri" w:hAnsi="Times New Roman" w:cs="Times New Roman"/>
          <w:sz w:val="24"/>
          <w:szCs w:val="24"/>
        </w:rPr>
        <w:t xml:space="preserve"> «Приёмы педагогической техники», издательство «Вита пресс», Москва, 2007. Страница 19 – 20.</w:t>
      </w:r>
    </w:p>
    <w:p w:rsidR="00003234" w:rsidRDefault="00003234">
      <w:pPr>
        <w:sectPr w:rsidR="00003234" w:rsidSect="00003234">
          <w:pgSz w:w="11906" w:h="16838"/>
          <w:pgMar w:top="567" w:right="851" w:bottom="567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1013"/>
        <w:gridCol w:w="736"/>
        <w:gridCol w:w="964"/>
        <w:gridCol w:w="1100"/>
        <w:gridCol w:w="964"/>
        <w:gridCol w:w="1055"/>
        <w:gridCol w:w="874"/>
        <w:gridCol w:w="1100"/>
        <w:gridCol w:w="1100"/>
        <w:gridCol w:w="1106"/>
        <w:gridCol w:w="970"/>
        <w:gridCol w:w="1087"/>
        <w:gridCol w:w="928"/>
      </w:tblGrid>
      <w:tr w:rsidR="00003234" w:rsidRPr="00847D8F" w:rsidTr="00DE3DAF">
        <w:tc>
          <w:tcPr>
            <w:tcW w:w="1789" w:type="dxa"/>
          </w:tcPr>
          <w:p w:rsidR="00003234" w:rsidRPr="00847D8F" w:rsidRDefault="00003234" w:rsidP="00DE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lastRenderedPageBreak/>
              <w:t>Разделы занятия</w:t>
            </w:r>
          </w:p>
        </w:tc>
        <w:tc>
          <w:tcPr>
            <w:tcW w:w="1013" w:type="dxa"/>
          </w:tcPr>
          <w:p w:rsidR="00003234" w:rsidRPr="00847D8F" w:rsidRDefault="00003234" w:rsidP="00DE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003234" w:rsidRPr="00847D8F" w:rsidRDefault="00003234" w:rsidP="00DE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003234" w:rsidRPr="00847D8F" w:rsidRDefault="00003234" w:rsidP="00DE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003234" w:rsidRPr="00847D8F" w:rsidRDefault="00003234" w:rsidP="00DE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003234" w:rsidRPr="00847D8F" w:rsidRDefault="00003234" w:rsidP="00DE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</w:tcPr>
          <w:p w:rsidR="00003234" w:rsidRPr="00847D8F" w:rsidRDefault="00003234" w:rsidP="00DE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</w:tcPr>
          <w:p w:rsidR="00003234" w:rsidRPr="00847D8F" w:rsidRDefault="00003234" w:rsidP="00DE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</w:tcPr>
          <w:p w:rsidR="00003234" w:rsidRPr="00847D8F" w:rsidRDefault="00003234" w:rsidP="00DE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</w:tcPr>
          <w:p w:rsidR="00003234" w:rsidRPr="00847D8F" w:rsidRDefault="00003234" w:rsidP="00DE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6" w:type="dxa"/>
          </w:tcPr>
          <w:p w:rsidR="00003234" w:rsidRPr="00847D8F" w:rsidRDefault="00003234" w:rsidP="00DE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" w:type="dxa"/>
          </w:tcPr>
          <w:p w:rsidR="00003234" w:rsidRPr="00847D8F" w:rsidRDefault="00003234" w:rsidP="00DE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7" w:type="dxa"/>
          </w:tcPr>
          <w:p w:rsidR="00003234" w:rsidRPr="00847D8F" w:rsidRDefault="00003234" w:rsidP="00DE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8" w:type="dxa"/>
          </w:tcPr>
          <w:p w:rsidR="00003234" w:rsidRPr="00847D8F" w:rsidRDefault="00003234" w:rsidP="00DE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03234" w:rsidRPr="00847D8F" w:rsidTr="00DE3DAF">
        <w:trPr>
          <w:cantSplit/>
          <w:trHeight w:val="2714"/>
        </w:trPr>
        <w:tc>
          <w:tcPr>
            <w:tcW w:w="1789" w:type="dxa"/>
          </w:tcPr>
          <w:p w:rsidR="00003234" w:rsidRPr="00847D8F" w:rsidRDefault="00003234" w:rsidP="00DE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Начало занятия</w:t>
            </w:r>
          </w:p>
        </w:tc>
        <w:tc>
          <w:tcPr>
            <w:tcW w:w="1013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736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«Да-</w:t>
            </w:r>
            <w:proofErr w:type="spellStart"/>
            <w:r w:rsidRPr="00847D8F">
              <w:rPr>
                <w:rFonts w:ascii="Times New Roman" w:hAnsi="Times New Roman"/>
                <w:sz w:val="24"/>
                <w:szCs w:val="24"/>
              </w:rPr>
              <w:t>нетка</w:t>
            </w:r>
            <w:proofErr w:type="spellEnd"/>
            <w:r w:rsidRPr="00847D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64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 xml:space="preserve">Удивляй! </w:t>
            </w:r>
          </w:p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Отсроченная отгадка.</w:t>
            </w:r>
          </w:p>
        </w:tc>
        <w:tc>
          <w:tcPr>
            <w:tcW w:w="1100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Фантастическая добавка</w:t>
            </w:r>
          </w:p>
        </w:tc>
        <w:tc>
          <w:tcPr>
            <w:tcW w:w="964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«Светофор»</w:t>
            </w:r>
          </w:p>
        </w:tc>
        <w:tc>
          <w:tcPr>
            <w:tcW w:w="1055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Щадящий опрос</w:t>
            </w:r>
          </w:p>
        </w:tc>
        <w:tc>
          <w:tcPr>
            <w:tcW w:w="874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Идеальный опрос</w:t>
            </w:r>
          </w:p>
        </w:tc>
        <w:tc>
          <w:tcPr>
            <w:tcW w:w="1100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D8F">
              <w:rPr>
                <w:rFonts w:ascii="Times New Roman" w:hAnsi="Times New Roman"/>
                <w:sz w:val="24"/>
                <w:szCs w:val="24"/>
              </w:rPr>
              <w:t>Взаимоопрос</w:t>
            </w:r>
            <w:proofErr w:type="spellEnd"/>
            <w:r w:rsidRPr="00847D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Учебный Мозговой Штурм</w:t>
            </w:r>
          </w:p>
        </w:tc>
        <w:tc>
          <w:tcPr>
            <w:tcW w:w="1106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 xml:space="preserve">Игра в случайность </w:t>
            </w:r>
          </w:p>
        </w:tc>
        <w:tc>
          <w:tcPr>
            <w:tcW w:w="970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 xml:space="preserve">Театрализация </w:t>
            </w:r>
          </w:p>
        </w:tc>
        <w:tc>
          <w:tcPr>
            <w:tcW w:w="1087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Обсуждение выполнения домашнего задания</w:t>
            </w:r>
          </w:p>
        </w:tc>
        <w:tc>
          <w:tcPr>
            <w:tcW w:w="928" w:type="dxa"/>
          </w:tcPr>
          <w:p w:rsidR="00003234" w:rsidRPr="00847D8F" w:rsidRDefault="00003234" w:rsidP="00DE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234" w:rsidRPr="00847D8F" w:rsidTr="00DE3DAF">
        <w:trPr>
          <w:cantSplit/>
          <w:trHeight w:val="2270"/>
        </w:trPr>
        <w:tc>
          <w:tcPr>
            <w:tcW w:w="1789" w:type="dxa"/>
          </w:tcPr>
          <w:p w:rsidR="00003234" w:rsidRPr="00847D8F" w:rsidRDefault="00003234" w:rsidP="00DE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1013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Привлекательная цель</w:t>
            </w:r>
          </w:p>
        </w:tc>
        <w:tc>
          <w:tcPr>
            <w:tcW w:w="736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 xml:space="preserve">Удивляй! </w:t>
            </w:r>
          </w:p>
          <w:p w:rsidR="00003234" w:rsidRPr="00847D8F" w:rsidRDefault="00003234" w:rsidP="00DE3DA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Фантастическая добавка</w:t>
            </w:r>
          </w:p>
        </w:tc>
        <w:tc>
          <w:tcPr>
            <w:tcW w:w="1100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Практичность теории</w:t>
            </w:r>
          </w:p>
        </w:tc>
        <w:tc>
          <w:tcPr>
            <w:tcW w:w="964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Пресс-конференция</w:t>
            </w:r>
          </w:p>
        </w:tc>
        <w:tc>
          <w:tcPr>
            <w:tcW w:w="1055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Вопрос к тексту</w:t>
            </w:r>
          </w:p>
        </w:tc>
        <w:tc>
          <w:tcPr>
            <w:tcW w:w="874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Лови ошибку!</w:t>
            </w:r>
          </w:p>
        </w:tc>
        <w:tc>
          <w:tcPr>
            <w:tcW w:w="1100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</w:p>
        </w:tc>
        <w:tc>
          <w:tcPr>
            <w:tcW w:w="1100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 xml:space="preserve">Театрализация </w:t>
            </w:r>
          </w:p>
        </w:tc>
        <w:tc>
          <w:tcPr>
            <w:tcW w:w="1106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Деловая игра «Точка зрения»</w:t>
            </w:r>
          </w:p>
        </w:tc>
        <w:tc>
          <w:tcPr>
            <w:tcW w:w="970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Деловая игра «НИЛ»</w:t>
            </w:r>
          </w:p>
        </w:tc>
        <w:tc>
          <w:tcPr>
            <w:tcW w:w="1087" w:type="dxa"/>
          </w:tcPr>
          <w:p w:rsidR="00003234" w:rsidRPr="00847D8F" w:rsidRDefault="00003234" w:rsidP="00DE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03234" w:rsidRPr="00847D8F" w:rsidRDefault="00003234" w:rsidP="00DE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234" w:rsidRPr="00847D8F" w:rsidTr="00DE3DAF">
        <w:trPr>
          <w:cantSplit/>
          <w:trHeight w:val="2389"/>
        </w:trPr>
        <w:tc>
          <w:tcPr>
            <w:tcW w:w="1789" w:type="dxa"/>
          </w:tcPr>
          <w:p w:rsidR="00003234" w:rsidRPr="00847D8F" w:rsidRDefault="00003234" w:rsidP="00DE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Закрепление, тренировка, отработка умений</w:t>
            </w:r>
          </w:p>
        </w:tc>
        <w:tc>
          <w:tcPr>
            <w:tcW w:w="1013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 xml:space="preserve">Лови ошибку </w:t>
            </w:r>
          </w:p>
        </w:tc>
        <w:tc>
          <w:tcPr>
            <w:tcW w:w="736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 xml:space="preserve">Пресс-конференция </w:t>
            </w:r>
          </w:p>
        </w:tc>
        <w:tc>
          <w:tcPr>
            <w:tcW w:w="964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УМШ</w:t>
            </w:r>
          </w:p>
        </w:tc>
        <w:tc>
          <w:tcPr>
            <w:tcW w:w="1100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Игра-тренинг</w:t>
            </w:r>
          </w:p>
        </w:tc>
        <w:tc>
          <w:tcPr>
            <w:tcW w:w="964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Игра в случайность</w:t>
            </w:r>
          </w:p>
        </w:tc>
        <w:tc>
          <w:tcPr>
            <w:tcW w:w="1055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«Да-</w:t>
            </w:r>
            <w:proofErr w:type="spellStart"/>
            <w:r w:rsidRPr="00847D8F">
              <w:rPr>
                <w:rFonts w:ascii="Times New Roman" w:hAnsi="Times New Roman"/>
                <w:sz w:val="24"/>
                <w:szCs w:val="24"/>
              </w:rPr>
              <w:t>нетка</w:t>
            </w:r>
            <w:proofErr w:type="spellEnd"/>
            <w:r w:rsidRPr="00847D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74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Деловая игра «Компетентность»</w:t>
            </w:r>
          </w:p>
        </w:tc>
        <w:tc>
          <w:tcPr>
            <w:tcW w:w="1100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Деловая игра «Точка зрения»</w:t>
            </w:r>
          </w:p>
        </w:tc>
        <w:tc>
          <w:tcPr>
            <w:tcW w:w="1100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Деловая игра «НИЛ»</w:t>
            </w:r>
          </w:p>
        </w:tc>
        <w:tc>
          <w:tcPr>
            <w:tcW w:w="1106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Тренировочная контрольная работа</w:t>
            </w:r>
          </w:p>
        </w:tc>
        <w:tc>
          <w:tcPr>
            <w:tcW w:w="970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Устный программируемый опрос</w:t>
            </w:r>
          </w:p>
        </w:tc>
        <w:tc>
          <w:tcPr>
            <w:tcW w:w="1087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D8F">
              <w:rPr>
                <w:rFonts w:ascii="Times New Roman" w:hAnsi="Times New Roman"/>
                <w:sz w:val="24"/>
                <w:szCs w:val="24"/>
              </w:rPr>
              <w:t>Взаимоопрос</w:t>
            </w:r>
            <w:proofErr w:type="spellEnd"/>
            <w:r w:rsidRPr="00847D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28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 xml:space="preserve">Щадящий опрос </w:t>
            </w:r>
          </w:p>
        </w:tc>
      </w:tr>
      <w:tr w:rsidR="00003234" w:rsidRPr="00847D8F" w:rsidTr="00DE3DAF">
        <w:trPr>
          <w:cantSplit/>
          <w:trHeight w:val="2248"/>
        </w:trPr>
        <w:tc>
          <w:tcPr>
            <w:tcW w:w="1789" w:type="dxa"/>
          </w:tcPr>
          <w:p w:rsidR="00003234" w:rsidRPr="00847D8F" w:rsidRDefault="00003234" w:rsidP="00DE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Повторение </w:t>
            </w:r>
          </w:p>
        </w:tc>
        <w:tc>
          <w:tcPr>
            <w:tcW w:w="1013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Своя опора</w:t>
            </w:r>
          </w:p>
        </w:tc>
        <w:tc>
          <w:tcPr>
            <w:tcW w:w="736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Повторяем с контролем</w:t>
            </w:r>
          </w:p>
        </w:tc>
        <w:tc>
          <w:tcPr>
            <w:tcW w:w="964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Повторяем с расширением</w:t>
            </w:r>
          </w:p>
        </w:tc>
        <w:tc>
          <w:tcPr>
            <w:tcW w:w="1100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Свои примеры</w:t>
            </w:r>
          </w:p>
        </w:tc>
        <w:tc>
          <w:tcPr>
            <w:tcW w:w="964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Опрос-итог</w:t>
            </w:r>
          </w:p>
        </w:tc>
        <w:tc>
          <w:tcPr>
            <w:tcW w:w="1055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Обсуждаем домашнее задание</w:t>
            </w:r>
          </w:p>
        </w:tc>
        <w:tc>
          <w:tcPr>
            <w:tcW w:w="874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Пересечение тем</w:t>
            </w:r>
          </w:p>
        </w:tc>
        <w:tc>
          <w:tcPr>
            <w:tcW w:w="1100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Деловая игра «Компетентность»</w:t>
            </w:r>
          </w:p>
        </w:tc>
        <w:tc>
          <w:tcPr>
            <w:tcW w:w="1100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Деловая игра «Точка зрения»</w:t>
            </w:r>
          </w:p>
        </w:tc>
        <w:tc>
          <w:tcPr>
            <w:tcW w:w="1106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Деловая игра «НИЛ»</w:t>
            </w:r>
          </w:p>
        </w:tc>
        <w:tc>
          <w:tcPr>
            <w:tcW w:w="970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Игра в случайность</w:t>
            </w:r>
          </w:p>
        </w:tc>
        <w:tc>
          <w:tcPr>
            <w:tcW w:w="1087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«Да-</w:t>
            </w:r>
            <w:proofErr w:type="spellStart"/>
            <w:r w:rsidRPr="00847D8F">
              <w:rPr>
                <w:rFonts w:ascii="Times New Roman" w:hAnsi="Times New Roman"/>
                <w:sz w:val="24"/>
                <w:szCs w:val="24"/>
              </w:rPr>
              <w:t>нетка</w:t>
            </w:r>
            <w:proofErr w:type="spellEnd"/>
            <w:r w:rsidRPr="00847D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28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Показательный ответ</w:t>
            </w:r>
          </w:p>
        </w:tc>
      </w:tr>
      <w:tr w:rsidR="00003234" w:rsidRPr="00847D8F" w:rsidTr="00DE3DAF">
        <w:trPr>
          <w:cantSplit/>
          <w:trHeight w:val="2406"/>
        </w:trPr>
        <w:tc>
          <w:tcPr>
            <w:tcW w:w="1789" w:type="dxa"/>
          </w:tcPr>
          <w:p w:rsidR="00003234" w:rsidRPr="00847D8F" w:rsidRDefault="00003234" w:rsidP="00DE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013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«Светофор»</w:t>
            </w:r>
          </w:p>
        </w:tc>
        <w:tc>
          <w:tcPr>
            <w:tcW w:w="736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Опрос по цепочке</w:t>
            </w:r>
          </w:p>
        </w:tc>
        <w:tc>
          <w:tcPr>
            <w:tcW w:w="964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 xml:space="preserve">Тихий опрос </w:t>
            </w:r>
          </w:p>
        </w:tc>
        <w:tc>
          <w:tcPr>
            <w:tcW w:w="1100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Программируемый опрос</w:t>
            </w:r>
          </w:p>
        </w:tc>
        <w:tc>
          <w:tcPr>
            <w:tcW w:w="964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Идеальный опрос</w:t>
            </w:r>
          </w:p>
        </w:tc>
        <w:tc>
          <w:tcPr>
            <w:tcW w:w="1055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D8F">
              <w:rPr>
                <w:rFonts w:ascii="Times New Roman" w:hAnsi="Times New Roman"/>
                <w:sz w:val="24"/>
                <w:szCs w:val="24"/>
              </w:rPr>
              <w:t>Фактологический</w:t>
            </w:r>
            <w:proofErr w:type="spellEnd"/>
            <w:r w:rsidRPr="00847D8F">
              <w:rPr>
                <w:rFonts w:ascii="Times New Roman" w:hAnsi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874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Блиц-контрольная</w:t>
            </w:r>
          </w:p>
        </w:tc>
        <w:tc>
          <w:tcPr>
            <w:tcW w:w="1100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Выборочный контроль</w:t>
            </w:r>
          </w:p>
        </w:tc>
        <w:tc>
          <w:tcPr>
            <w:tcW w:w="1100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Обычная контрольная работа</w:t>
            </w:r>
          </w:p>
        </w:tc>
        <w:tc>
          <w:tcPr>
            <w:tcW w:w="1106" w:type="dxa"/>
          </w:tcPr>
          <w:p w:rsidR="00003234" w:rsidRPr="00847D8F" w:rsidRDefault="00003234" w:rsidP="00DE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003234" w:rsidRPr="00847D8F" w:rsidRDefault="00003234" w:rsidP="00DE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003234" w:rsidRPr="00847D8F" w:rsidRDefault="00003234" w:rsidP="00DE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03234" w:rsidRPr="00847D8F" w:rsidRDefault="00003234" w:rsidP="00DE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234" w:rsidRPr="00847D8F" w:rsidTr="00DE3DAF">
        <w:trPr>
          <w:cantSplit/>
          <w:trHeight w:val="1845"/>
        </w:trPr>
        <w:tc>
          <w:tcPr>
            <w:tcW w:w="1789" w:type="dxa"/>
          </w:tcPr>
          <w:p w:rsidR="00003234" w:rsidRPr="00847D8F" w:rsidRDefault="00003234" w:rsidP="00DE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13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47D8F">
              <w:rPr>
                <w:rFonts w:ascii="Times New Roman" w:hAnsi="Times New Roman"/>
                <w:b/>
                <w:sz w:val="24"/>
                <w:szCs w:val="24"/>
              </w:rPr>
              <w:t>Творчество работает на будущее.</w:t>
            </w:r>
          </w:p>
          <w:p w:rsidR="00003234" w:rsidRPr="00847D8F" w:rsidRDefault="00003234" w:rsidP="00DE3DA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003234" w:rsidRPr="00847D8F" w:rsidRDefault="00003234" w:rsidP="00DE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03234" w:rsidRPr="00847D8F" w:rsidRDefault="00003234" w:rsidP="00DE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03234" w:rsidRPr="00847D8F" w:rsidRDefault="00003234" w:rsidP="00DE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03234" w:rsidRPr="00847D8F" w:rsidRDefault="00003234" w:rsidP="00DE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003234" w:rsidRPr="00847D8F" w:rsidRDefault="00003234" w:rsidP="00DE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003234" w:rsidRPr="00847D8F" w:rsidRDefault="00003234" w:rsidP="00DE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03234" w:rsidRPr="00847D8F" w:rsidRDefault="00003234" w:rsidP="00DE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03234" w:rsidRPr="00847D8F" w:rsidRDefault="00003234" w:rsidP="00DE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003234" w:rsidRPr="00847D8F" w:rsidRDefault="00003234" w:rsidP="00DE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003234" w:rsidRPr="00847D8F" w:rsidRDefault="00003234" w:rsidP="00DE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003234" w:rsidRPr="00847D8F" w:rsidRDefault="00003234" w:rsidP="00DE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03234" w:rsidRPr="00847D8F" w:rsidRDefault="00003234" w:rsidP="00DE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234" w:rsidRPr="00847D8F" w:rsidTr="00DE3DAF">
        <w:trPr>
          <w:cantSplit/>
          <w:trHeight w:val="2255"/>
        </w:trPr>
        <w:tc>
          <w:tcPr>
            <w:tcW w:w="1789" w:type="dxa"/>
          </w:tcPr>
          <w:p w:rsidR="00003234" w:rsidRPr="00847D8F" w:rsidRDefault="00003234" w:rsidP="00DE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Конец занятия</w:t>
            </w:r>
          </w:p>
        </w:tc>
        <w:tc>
          <w:tcPr>
            <w:tcW w:w="1013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Опрос-итог</w:t>
            </w:r>
          </w:p>
        </w:tc>
        <w:tc>
          <w:tcPr>
            <w:tcW w:w="736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 xml:space="preserve">Отсроченная отгадка </w:t>
            </w:r>
          </w:p>
        </w:tc>
        <w:tc>
          <w:tcPr>
            <w:tcW w:w="964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Роль «психолог»</w:t>
            </w:r>
          </w:p>
        </w:tc>
        <w:tc>
          <w:tcPr>
            <w:tcW w:w="1100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Роль «подводящий итоги»</w:t>
            </w:r>
          </w:p>
        </w:tc>
        <w:tc>
          <w:tcPr>
            <w:tcW w:w="964" w:type="dxa"/>
            <w:textDirection w:val="btLr"/>
          </w:tcPr>
          <w:p w:rsidR="00003234" w:rsidRPr="00847D8F" w:rsidRDefault="00003234" w:rsidP="00DE3D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7D8F">
              <w:rPr>
                <w:rFonts w:ascii="Times New Roman" w:hAnsi="Times New Roman"/>
                <w:sz w:val="24"/>
                <w:szCs w:val="24"/>
              </w:rPr>
              <w:t>Обсуждаем домашнее задание</w:t>
            </w:r>
          </w:p>
        </w:tc>
        <w:tc>
          <w:tcPr>
            <w:tcW w:w="1055" w:type="dxa"/>
          </w:tcPr>
          <w:p w:rsidR="00003234" w:rsidRPr="00847D8F" w:rsidRDefault="00003234" w:rsidP="00DE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003234" w:rsidRPr="00847D8F" w:rsidRDefault="00003234" w:rsidP="00DE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03234" w:rsidRPr="00847D8F" w:rsidRDefault="00003234" w:rsidP="00DE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03234" w:rsidRPr="00847D8F" w:rsidRDefault="00003234" w:rsidP="00DE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003234" w:rsidRPr="00847D8F" w:rsidRDefault="00003234" w:rsidP="00DE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003234" w:rsidRPr="00847D8F" w:rsidRDefault="00003234" w:rsidP="00DE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003234" w:rsidRPr="00847D8F" w:rsidRDefault="00003234" w:rsidP="00DE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03234" w:rsidRPr="00847D8F" w:rsidRDefault="00003234" w:rsidP="00DE3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7636" w:rsidRDefault="00F07636"/>
    <w:sectPr w:rsidR="00F07636" w:rsidSect="00003234">
      <w:pgSz w:w="16838" w:h="11906" w:orient="landscape"/>
      <w:pgMar w:top="1134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E7573"/>
    <w:multiLevelType w:val="hybridMultilevel"/>
    <w:tmpl w:val="23E08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C2755"/>
    <w:multiLevelType w:val="hybridMultilevel"/>
    <w:tmpl w:val="48A660F8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45C67C60"/>
    <w:multiLevelType w:val="hybridMultilevel"/>
    <w:tmpl w:val="6240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B1B7F"/>
    <w:multiLevelType w:val="hybridMultilevel"/>
    <w:tmpl w:val="30CEAB5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68D45E0A"/>
    <w:multiLevelType w:val="hybridMultilevel"/>
    <w:tmpl w:val="C3B6ACD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34"/>
    <w:rsid w:val="00003234"/>
    <w:rsid w:val="004B7921"/>
    <w:rsid w:val="0096426E"/>
    <w:rsid w:val="00EC4AAA"/>
    <w:rsid w:val="00F0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6CA13-C709-4002-8639-1D5EF71E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2658</Words>
  <Characters>15153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2022-09-13T07:30:00Z</dcterms:created>
  <dcterms:modified xsi:type="dcterms:W3CDTF">2022-09-13T10:16:00Z</dcterms:modified>
</cp:coreProperties>
</file>